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403" w:rsidRDefault="00501060" w:rsidP="00840767">
      <w:pPr>
        <w:jc w:val="center"/>
        <w:rPr>
          <w:b/>
          <w:bCs/>
          <w:caps/>
        </w:rPr>
      </w:pPr>
      <w:r w:rsidRPr="00501060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7.25pt;height:642.75pt">
            <v:imagedata r:id="rId7" o:title=""/>
          </v:shape>
        </w:pict>
      </w:r>
      <w:r w:rsidR="00F50403">
        <w:rPr>
          <w:sz w:val="28"/>
          <w:szCs w:val="28"/>
        </w:rPr>
        <w:br w:type="page"/>
      </w:r>
      <w:r w:rsidR="00840767" w:rsidRPr="00840767">
        <w:rPr>
          <w:b/>
          <w:sz w:val="28"/>
          <w:szCs w:val="28"/>
        </w:rPr>
        <w:lastRenderedPageBreak/>
        <w:t>1.</w:t>
      </w:r>
      <w:r w:rsidR="00840767">
        <w:rPr>
          <w:sz w:val="28"/>
          <w:szCs w:val="28"/>
        </w:rPr>
        <w:t xml:space="preserve"> </w:t>
      </w:r>
      <w:r w:rsidR="00F50403" w:rsidRPr="00362DAC">
        <w:rPr>
          <w:b/>
          <w:bCs/>
          <w:caps/>
        </w:rPr>
        <w:t>Общие сведения</w:t>
      </w:r>
    </w:p>
    <w:p w:rsidR="00F50403" w:rsidRPr="00362DAC" w:rsidRDefault="00F50403" w:rsidP="002C0608">
      <w:pPr>
        <w:rPr>
          <w:b/>
          <w:bCs/>
          <w:caps/>
        </w:rPr>
      </w:pPr>
    </w:p>
    <w:p w:rsidR="00F50403" w:rsidRPr="00362DAC" w:rsidRDefault="00F50403" w:rsidP="002B04C9">
      <w:pPr>
        <w:numPr>
          <w:ilvl w:val="1"/>
          <w:numId w:val="4"/>
        </w:numPr>
        <w:jc w:val="both"/>
      </w:pPr>
      <w:r w:rsidRPr="0047320B">
        <w:t xml:space="preserve">Программа государственной итоговой аттестации (далее – «Программа») определяет порядок проведения государственной итоговой аттестации по основной образовательной программе высшего образования – программе </w:t>
      </w:r>
      <w:proofErr w:type="spellStart"/>
      <w:r w:rsidRPr="00362DAC">
        <w:t>бакалав</w:t>
      </w:r>
      <w:r>
        <w:t>р</w:t>
      </w:r>
      <w:r w:rsidRPr="00362DAC">
        <w:t>иата</w:t>
      </w:r>
      <w:proofErr w:type="spellEnd"/>
      <w:r w:rsidRPr="00362DAC">
        <w:t xml:space="preserve"> по направлению подготовки: </w:t>
      </w:r>
      <w:r w:rsidRPr="00793A18">
        <w:rPr>
          <w:b/>
          <w:bCs/>
          <w:sz w:val="20"/>
          <w:szCs w:val="20"/>
          <w:shd w:val="clear" w:color="auto" w:fill="FFFFFF"/>
        </w:rPr>
        <w:t>43.03.02</w:t>
      </w:r>
      <w:r w:rsidRPr="00362DAC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«</w:t>
      </w:r>
      <w:r w:rsidRPr="00362DAC">
        <w:rPr>
          <w:b/>
          <w:bCs/>
          <w:i/>
          <w:iCs/>
        </w:rPr>
        <w:t>Туризм</w:t>
      </w:r>
      <w:r>
        <w:rPr>
          <w:b/>
          <w:bCs/>
          <w:i/>
          <w:iCs/>
        </w:rPr>
        <w:t>»</w:t>
      </w:r>
      <w:r w:rsidR="005F1214">
        <w:rPr>
          <w:b/>
          <w:bCs/>
          <w:i/>
          <w:iCs/>
        </w:rPr>
        <w:t xml:space="preserve"> профиль «Проектирование в туризме»</w:t>
      </w:r>
      <w:r>
        <w:t>.</w:t>
      </w:r>
    </w:p>
    <w:p w:rsidR="00F50403" w:rsidRPr="00362DAC" w:rsidRDefault="00F50403" w:rsidP="0025515B">
      <w:pPr>
        <w:numPr>
          <w:ilvl w:val="1"/>
          <w:numId w:val="4"/>
        </w:numPr>
        <w:jc w:val="both"/>
      </w:pPr>
      <w:r>
        <w:t xml:space="preserve">Настоящая Программа государственной итоговой аттестации составлена </w:t>
      </w:r>
      <w:r w:rsidRPr="00AF3393">
        <w:t xml:space="preserve">в соответствии с «Порядком проведения государственной итоговой аттестации по образовательным программам высшего образования – программам </w:t>
      </w:r>
      <w:proofErr w:type="spellStart"/>
      <w:r w:rsidRPr="00AF3393">
        <w:t>бакалавриата</w:t>
      </w:r>
      <w:proofErr w:type="spellEnd"/>
      <w:r w:rsidRPr="00AF3393">
        <w:t xml:space="preserve">, программам </w:t>
      </w:r>
      <w:proofErr w:type="spellStart"/>
      <w:r w:rsidRPr="00AF3393">
        <w:t>специалитета</w:t>
      </w:r>
      <w:proofErr w:type="spellEnd"/>
      <w:r w:rsidRPr="00AF3393">
        <w:t xml:space="preserve"> и программ магистратуры», у</w:t>
      </w:r>
      <w:r>
        <w:t>твержденным Ученым советом РГУТИ</w:t>
      </w:r>
      <w:r w:rsidRPr="00AF3393">
        <w:t>С</w:t>
      </w:r>
      <w:r w:rsidRPr="00362DAC">
        <w:t xml:space="preserve"> (</w:t>
      </w:r>
      <w:r w:rsidRPr="00AF3393">
        <w:t>протокол №1</w:t>
      </w:r>
      <w:r>
        <w:t xml:space="preserve"> от 31.08.2017</w:t>
      </w:r>
      <w:r w:rsidRPr="00AF3393">
        <w:t xml:space="preserve"> г.</w:t>
      </w:r>
      <w:r>
        <w:t>).</w:t>
      </w:r>
    </w:p>
    <w:p w:rsidR="00F50403" w:rsidRPr="00362DAC" w:rsidRDefault="00F50403" w:rsidP="002B04C9">
      <w:pPr>
        <w:jc w:val="both"/>
      </w:pPr>
    </w:p>
    <w:p w:rsidR="00F50403" w:rsidRPr="00362DAC" w:rsidRDefault="00F50403" w:rsidP="00051489">
      <w:pPr>
        <w:numPr>
          <w:ilvl w:val="0"/>
          <w:numId w:val="4"/>
        </w:numPr>
        <w:jc w:val="center"/>
        <w:rPr>
          <w:b/>
          <w:bCs/>
          <w:caps/>
        </w:rPr>
      </w:pPr>
      <w:r w:rsidRPr="00362DAC">
        <w:rPr>
          <w:b/>
          <w:bCs/>
          <w:caps/>
        </w:rPr>
        <w:t>Формы проведения государственной итоговой аттестации</w:t>
      </w:r>
    </w:p>
    <w:p w:rsidR="00F50403" w:rsidRPr="00856611" w:rsidRDefault="00F50403" w:rsidP="00856611">
      <w:pPr>
        <w:jc w:val="both"/>
        <w:rPr>
          <w:color w:val="FF0000"/>
        </w:rPr>
      </w:pPr>
    </w:p>
    <w:p w:rsidR="00F50403" w:rsidRPr="00211471" w:rsidRDefault="00F50403" w:rsidP="00856611">
      <w:pPr>
        <w:numPr>
          <w:ilvl w:val="1"/>
          <w:numId w:val="4"/>
        </w:numPr>
        <w:jc w:val="both"/>
        <w:rPr>
          <w:color w:val="FF0000"/>
        </w:rPr>
      </w:pPr>
      <w:r>
        <w:t xml:space="preserve">Государственная итоговая аттестация </w:t>
      </w:r>
      <w:proofErr w:type="gramStart"/>
      <w:r>
        <w:t>обучающихся</w:t>
      </w:r>
      <w:proofErr w:type="gramEnd"/>
      <w:r>
        <w:t xml:space="preserve"> проводится в форме защиты выпускной </w:t>
      </w:r>
      <w:r w:rsidRPr="00856611">
        <w:t>квалификационной работы</w:t>
      </w:r>
      <w:r w:rsidR="00706D42">
        <w:t>, вид ВКР:</w:t>
      </w:r>
      <w:r w:rsidR="00706D42" w:rsidRPr="00706D42">
        <w:t xml:space="preserve"> </w:t>
      </w:r>
      <w:r w:rsidR="0064115B">
        <w:t>б</w:t>
      </w:r>
      <w:r w:rsidR="00706D42">
        <w:t>акалаврская работа</w:t>
      </w:r>
      <w:r w:rsidRPr="00856611">
        <w:t>.</w:t>
      </w:r>
    </w:p>
    <w:p w:rsidR="005A14FC" w:rsidRDefault="00F50403" w:rsidP="005A14FC">
      <w:pPr>
        <w:numPr>
          <w:ilvl w:val="1"/>
          <w:numId w:val="4"/>
        </w:numPr>
        <w:ind w:firstLine="709"/>
        <w:jc w:val="both"/>
      </w:pPr>
      <w:proofErr w:type="gramStart"/>
      <w:r>
        <w:t>Выпускная квалификационная работа представляет собой выполненную обучающимся (несколькими обучающимися совместно) работу, демонстрирующую уровень подготовленности выпускника к самостоятельной профессиональной деятельности.</w:t>
      </w:r>
      <w:proofErr w:type="gramEnd"/>
    </w:p>
    <w:p w:rsidR="005A14FC" w:rsidRDefault="005A14FC" w:rsidP="005A14FC">
      <w:pPr>
        <w:numPr>
          <w:ilvl w:val="1"/>
          <w:numId w:val="4"/>
        </w:numPr>
        <w:ind w:firstLine="709"/>
        <w:jc w:val="both"/>
      </w:pPr>
      <w:r w:rsidRPr="001D6590">
        <w:t xml:space="preserve">Государственная итоговая аттестация проводится в форме контактной работы и в форме самостоятельной работы </w:t>
      </w:r>
      <w:proofErr w:type="gramStart"/>
      <w:r w:rsidRPr="001D6590">
        <w:t>обучающихся</w:t>
      </w:r>
      <w:proofErr w:type="gramEnd"/>
      <w:r w:rsidRPr="001D6590">
        <w:t>.</w:t>
      </w:r>
    </w:p>
    <w:p w:rsidR="005A14FC" w:rsidRDefault="005A14FC" w:rsidP="005A14FC">
      <w:pPr>
        <w:jc w:val="both"/>
      </w:pPr>
      <w:r w:rsidRPr="001D6590">
        <w:t>Контактная работа включает в себя:  групповые консультации, индивидуальную работу обучающихся с преподавателем по подготовке ВКР, аттестационные испытания государственной итоговой аттестации.</w:t>
      </w:r>
    </w:p>
    <w:p w:rsidR="00130969" w:rsidRDefault="00130969" w:rsidP="00130969">
      <w:pPr>
        <w:jc w:val="both"/>
      </w:pPr>
      <w:r>
        <w:t xml:space="preserve">Общая трудоемкость государственной итоговой аттестации составляет 6 зачетных единиц, 216 часов, включая контактную работу. </w:t>
      </w:r>
    </w:p>
    <w:p w:rsidR="00F50403" w:rsidRPr="00362DAC" w:rsidRDefault="00F50403" w:rsidP="002B04C9">
      <w:pPr>
        <w:jc w:val="both"/>
      </w:pPr>
    </w:p>
    <w:p w:rsidR="00F50403" w:rsidRPr="00362DAC" w:rsidRDefault="00F50403" w:rsidP="002B04C9">
      <w:pPr>
        <w:numPr>
          <w:ilvl w:val="0"/>
          <w:numId w:val="4"/>
        </w:numPr>
        <w:jc w:val="center"/>
        <w:rPr>
          <w:b/>
          <w:bCs/>
          <w:caps/>
        </w:rPr>
      </w:pPr>
      <w:r w:rsidRPr="00362DAC">
        <w:rPr>
          <w:b/>
          <w:bCs/>
          <w:caps/>
        </w:rPr>
        <w:t>Методические указания по выполнению выпускной квалификационной работы (ВКР)</w:t>
      </w:r>
    </w:p>
    <w:p w:rsidR="00F50403" w:rsidRPr="00362DAC" w:rsidRDefault="00F50403" w:rsidP="002B04C9">
      <w:pPr>
        <w:jc w:val="both"/>
        <w:rPr>
          <w:i/>
          <w:iCs/>
          <w:caps/>
        </w:rPr>
      </w:pPr>
    </w:p>
    <w:p w:rsidR="00F50403" w:rsidRPr="00362DAC" w:rsidRDefault="00F50403" w:rsidP="002B04C9">
      <w:pPr>
        <w:numPr>
          <w:ilvl w:val="1"/>
          <w:numId w:val="4"/>
        </w:numPr>
        <w:jc w:val="both"/>
        <w:rPr>
          <w:b/>
          <w:bCs/>
        </w:rPr>
      </w:pPr>
      <w:r w:rsidRPr="00362DAC">
        <w:rPr>
          <w:b/>
          <w:bCs/>
        </w:rPr>
        <w:t>Перечень компетенций, оценка освоения которых проводится в процессе выполнения и защиты ВКР</w:t>
      </w:r>
    </w:p>
    <w:p w:rsidR="00F50403" w:rsidRDefault="00F50403" w:rsidP="001F0611">
      <w:pPr>
        <w:ind w:firstLine="567"/>
        <w:jc w:val="both"/>
      </w:pPr>
    </w:p>
    <w:p w:rsidR="00F50403" w:rsidRPr="00C835CB" w:rsidRDefault="00F50403" w:rsidP="00C835CB">
      <w:pPr>
        <w:ind w:firstLine="567"/>
        <w:jc w:val="both"/>
      </w:pPr>
      <w:r w:rsidRPr="00C835CB">
        <w:t>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 (ОК-1);</w:t>
      </w:r>
    </w:p>
    <w:p w:rsidR="00F50403" w:rsidRPr="00C835CB" w:rsidRDefault="00F50403" w:rsidP="00C835CB">
      <w:pPr>
        <w:ind w:firstLine="567"/>
        <w:jc w:val="both"/>
      </w:pPr>
      <w:r w:rsidRPr="00C835CB">
        <w:t>способностью использовать основы экономических знаний при оценке эффективности результатов деятельности в различных сферах (ОК-2);</w:t>
      </w:r>
    </w:p>
    <w:p w:rsidR="00F50403" w:rsidRPr="00C835CB" w:rsidRDefault="00F50403" w:rsidP="00C835CB">
      <w:pPr>
        <w:ind w:firstLine="567"/>
        <w:jc w:val="both"/>
      </w:pPr>
      <w:r w:rsidRPr="00C835CB">
        <w:t xml:space="preserve">способностью к коммуникации в устной и письменной </w:t>
      </w:r>
      <w:proofErr w:type="gramStart"/>
      <w:r w:rsidRPr="00C835CB">
        <w:t>формах</w:t>
      </w:r>
      <w:proofErr w:type="gramEnd"/>
      <w:r w:rsidRPr="00C835CB">
        <w:t xml:space="preserve"> на русском и иностранном языках для решения задач межличностного и межкультурного взаимодействия (ОК-3);</w:t>
      </w:r>
    </w:p>
    <w:p w:rsidR="00F50403" w:rsidRPr="00C835CB" w:rsidRDefault="00F50403" w:rsidP="00C835CB">
      <w:pPr>
        <w:ind w:firstLine="567"/>
        <w:jc w:val="both"/>
      </w:pPr>
      <w:r w:rsidRPr="00C835CB">
        <w:t>способностью работать в команде, толерантно воспринимать социальные, этнические, конфессиональные и культурные различия (ОК- 4);</w:t>
      </w:r>
    </w:p>
    <w:p w:rsidR="00F50403" w:rsidRDefault="00F50403" w:rsidP="00C835CB">
      <w:pPr>
        <w:ind w:firstLine="567"/>
        <w:jc w:val="both"/>
      </w:pPr>
      <w:r w:rsidRPr="00C835CB">
        <w:t>способностью к самоорганизации и самообразованию (ОК-5);</w:t>
      </w:r>
    </w:p>
    <w:p w:rsidR="006435A2" w:rsidRDefault="006435A2" w:rsidP="00C835CB">
      <w:pPr>
        <w:ind w:firstLine="567"/>
        <w:jc w:val="both"/>
      </w:pPr>
      <w:r>
        <w:lastRenderedPageBreak/>
        <w:t>способностью использовать общеправовые знания в различных сферах деятельности, в том числе с учетом социальной политики государства, международного и российского права (ОК-6);</w:t>
      </w:r>
    </w:p>
    <w:p w:rsidR="006435A2" w:rsidRDefault="006435A2" w:rsidP="00C835CB">
      <w:pPr>
        <w:ind w:firstLine="567"/>
        <w:jc w:val="both"/>
      </w:pPr>
      <w:r>
        <w:t>способностью поддерживать должный уровень физической подготовленности для обеспечения полноценной социальной и профессиональной деятельности, пропаганды активного долголетия, здорового образа жизни и профилактики заболеваний (ОК-7);</w:t>
      </w:r>
    </w:p>
    <w:p w:rsidR="006435A2" w:rsidRDefault="006435A2" w:rsidP="00C835CB">
      <w:pPr>
        <w:ind w:firstLine="567"/>
        <w:jc w:val="both"/>
      </w:pPr>
      <w:r>
        <w:t>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 (ОК-8);</w:t>
      </w:r>
    </w:p>
    <w:p w:rsidR="00F50403" w:rsidRPr="004B73B1" w:rsidRDefault="00F50403" w:rsidP="00C835CB">
      <w:pPr>
        <w:ind w:firstLine="567"/>
        <w:jc w:val="both"/>
      </w:pPr>
      <w:r w:rsidRPr="004B73B1">
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безопасности, использовать различные источники информации по объекту туристского продукта (ОПК-1);</w:t>
      </w:r>
    </w:p>
    <w:p w:rsidR="00F50403" w:rsidRDefault="00F50403" w:rsidP="00C835CB">
      <w:pPr>
        <w:ind w:firstLine="567"/>
        <w:jc w:val="both"/>
      </w:pPr>
      <w:r w:rsidRPr="004B73B1">
        <w:t>способностью к разработке туристского продукта (ОПК-2);</w:t>
      </w:r>
    </w:p>
    <w:p w:rsidR="00252C37" w:rsidRPr="004B73B1" w:rsidRDefault="00252C37" w:rsidP="00C835CB">
      <w:pPr>
        <w:ind w:firstLine="567"/>
        <w:jc w:val="both"/>
      </w:pPr>
      <w:r>
        <w:t xml:space="preserve">способностью </w:t>
      </w:r>
      <w:r w:rsidR="007105C1">
        <w:t xml:space="preserve">организовать процесс обслуживания потребителей и (или) туристов (ОПК-3); </w:t>
      </w:r>
    </w:p>
    <w:p w:rsidR="00F50403" w:rsidRPr="00F26434" w:rsidRDefault="00F50403" w:rsidP="00746D10">
      <w:pPr>
        <w:ind w:firstLine="567"/>
        <w:jc w:val="both"/>
      </w:pPr>
      <w:r w:rsidRPr="00F26434">
        <w:t>владением теоретическими основами проектирования, готовность к применению основных методов проектирования в туризме (ПК-1);</w:t>
      </w:r>
    </w:p>
    <w:p w:rsidR="00F50403" w:rsidRPr="00F26434" w:rsidRDefault="00F50403" w:rsidP="00746D10">
      <w:pPr>
        <w:ind w:firstLine="567"/>
        <w:jc w:val="both"/>
      </w:pPr>
      <w:r w:rsidRPr="00F26434">
        <w:t>способностью обрабатывать и интерпретировать с использованием базовых знаний математики и информатики данные, необходимые для осуществления проектной деятельности в туризме (ПК-2);</w:t>
      </w:r>
    </w:p>
    <w:p w:rsidR="00F50403" w:rsidRDefault="00F50403" w:rsidP="00746D10">
      <w:pPr>
        <w:ind w:firstLine="567"/>
        <w:jc w:val="both"/>
      </w:pPr>
      <w:r w:rsidRPr="00F26434">
        <w:t>готовностью к реализации проектов в туристской индустрии (ПК-3);</w:t>
      </w:r>
    </w:p>
    <w:p w:rsidR="00F50403" w:rsidRPr="00F26434" w:rsidRDefault="00F50403" w:rsidP="00746D10">
      <w:pPr>
        <w:ind w:firstLine="567"/>
        <w:jc w:val="both"/>
      </w:pPr>
      <w:r w:rsidRPr="00F26434">
        <w:t>способностью находить, анализировать и обрабатывать научно-техническую информацию в области туристкой деятельности (ПК-6);</w:t>
      </w:r>
    </w:p>
    <w:p w:rsidR="00F50403" w:rsidRPr="00F26434" w:rsidRDefault="00F50403" w:rsidP="00746D10">
      <w:pPr>
        <w:ind w:firstLine="567"/>
        <w:jc w:val="both"/>
      </w:pPr>
      <w:r w:rsidRPr="00F26434">
        <w:t>способностью использовать методы мониторинга рынка туристских услуг (ПК-7);</w:t>
      </w:r>
    </w:p>
    <w:p w:rsidR="00F50403" w:rsidRPr="00F26434" w:rsidRDefault="00F50403" w:rsidP="00746D10">
      <w:pPr>
        <w:ind w:firstLine="567"/>
        <w:jc w:val="both"/>
      </w:pPr>
      <w:r w:rsidRPr="00F26434">
        <w:t>готовностью к применению прикладных методов исследовательской деятельности в туризме (ПК-8);</w:t>
      </w:r>
    </w:p>
    <w:p w:rsidR="00F50403" w:rsidRDefault="00F50403" w:rsidP="00746D10">
      <w:pPr>
        <w:ind w:firstLine="567"/>
        <w:jc w:val="both"/>
      </w:pPr>
      <w:r w:rsidRPr="00F26434">
        <w:t>готовностью к применению инновационных технологий в туристской деятельности и новых форм обслуживания потре</w:t>
      </w:r>
      <w:r>
        <w:t>бителей и (или) туристов (ПК-9).</w:t>
      </w:r>
    </w:p>
    <w:p w:rsidR="00F50403" w:rsidRPr="00612450" w:rsidRDefault="00F50403" w:rsidP="00DC5858">
      <w:pPr>
        <w:ind w:firstLine="567"/>
        <w:jc w:val="both"/>
      </w:pPr>
    </w:p>
    <w:p w:rsidR="00F50403" w:rsidRPr="00224D20" w:rsidRDefault="00F50403" w:rsidP="00D052A4">
      <w:pPr>
        <w:numPr>
          <w:ilvl w:val="1"/>
          <w:numId w:val="4"/>
        </w:numPr>
        <w:jc w:val="both"/>
        <w:rPr>
          <w:i/>
          <w:iCs/>
          <w:caps/>
        </w:rPr>
      </w:pPr>
      <w:r w:rsidRPr="00793A18">
        <w:rPr>
          <w:b/>
          <w:bCs/>
        </w:rPr>
        <w:t xml:space="preserve">Перечень тем для выпускной квалификационной работы: 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Исследование </w:t>
      </w:r>
      <w:r w:rsidRPr="00793A18">
        <w:rPr>
          <w:color w:val="auto"/>
          <w:sz w:val="24"/>
          <w:szCs w:val="24"/>
        </w:rPr>
        <w:t>инноваций в индустрии туризма: информационный аспект.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Исследование </w:t>
      </w:r>
      <w:r w:rsidRPr="00793A18">
        <w:rPr>
          <w:color w:val="auto"/>
          <w:sz w:val="24"/>
          <w:szCs w:val="24"/>
        </w:rPr>
        <w:t>инноваций в индустрии туризма: организационно-технологический аспект.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Исследование </w:t>
      </w:r>
      <w:r w:rsidRPr="00793A18">
        <w:rPr>
          <w:color w:val="auto"/>
          <w:sz w:val="24"/>
          <w:szCs w:val="24"/>
        </w:rPr>
        <w:t xml:space="preserve">конкурентной среды рынка услуг внутреннего туризма </w:t>
      </w:r>
      <w:r>
        <w:rPr>
          <w:color w:val="auto"/>
          <w:sz w:val="24"/>
          <w:szCs w:val="24"/>
        </w:rPr>
        <w:t>(</w:t>
      </w:r>
      <w:r w:rsidRPr="00793A18">
        <w:rPr>
          <w:color w:val="auto"/>
          <w:sz w:val="24"/>
          <w:szCs w:val="24"/>
        </w:rPr>
        <w:t xml:space="preserve">на примере </w:t>
      </w:r>
      <w:r>
        <w:rPr>
          <w:color w:val="auto"/>
          <w:sz w:val="24"/>
          <w:szCs w:val="24"/>
        </w:rPr>
        <w:t xml:space="preserve">одного из </w:t>
      </w:r>
      <w:r w:rsidRPr="00793A18">
        <w:rPr>
          <w:color w:val="auto"/>
          <w:sz w:val="24"/>
          <w:szCs w:val="24"/>
        </w:rPr>
        <w:t>регионов РФ</w:t>
      </w:r>
      <w:r>
        <w:rPr>
          <w:color w:val="auto"/>
          <w:sz w:val="24"/>
          <w:szCs w:val="24"/>
        </w:rPr>
        <w:t>, муниципального образования РФ)</w:t>
      </w:r>
      <w:r w:rsidRPr="00793A18">
        <w:rPr>
          <w:color w:val="auto"/>
          <w:sz w:val="24"/>
          <w:szCs w:val="24"/>
        </w:rPr>
        <w:t>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Исследование </w:t>
      </w:r>
      <w:r w:rsidRPr="00793A18">
        <w:rPr>
          <w:color w:val="auto"/>
          <w:sz w:val="24"/>
          <w:szCs w:val="24"/>
        </w:rPr>
        <w:t>мировых</w:t>
      </w:r>
      <w:r>
        <w:rPr>
          <w:color w:val="auto"/>
          <w:sz w:val="24"/>
          <w:szCs w:val="24"/>
        </w:rPr>
        <w:t>/российских</w:t>
      </w:r>
      <w:r w:rsidRPr="00793A18">
        <w:rPr>
          <w:color w:val="auto"/>
          <w:sz w:val="24"/>
          <w:szCs w:val="24"/>
        </w:rPr>
        <w:t xml:space="preserve"> практик функционирования туристских информационных центров и обоснование оптимальной модели работы подобного пре</w:t>
      </w:r>
      <w:r>
        <w:rPr>
          <w:color w:val="auto"/>
          <w:sz w:val="24"/>
          <w:szCs w:val="24"/>
        </w:rPr>
        <w:t>дприятия для региона (</w:t>
      </w:r>
      <w:r w:rsidRPr="00793A18">
        <w:rPr>
          <w:color w:val="auto"/>
          <w:sz w:val="24"/>
          <w:szCs w:val="24"/>
        </w:rPr>
        <w:t>муниципального образования) РФ.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before="0" w:beforeAutospacing="0" w:line="240" w:lineRule="auto"/>
        <w:ind w:left="426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Исследование </w:t>
      </w:r>
      <w:r w:rsidRPr="00793A18">
        <w:rPr>
          <w:color w:val="auto"/>
          <w:sz w:val="24"/>
          <w:szCs w:val="24"/>
        </w:rPr>
        <w:t>перспектив развития систем бронирования</w:t>
      </w:r>
      <w:r>
        <w:rPr>
          <w:color w:val="auto"/>
          <w:sz w:val="24"/>
          <w:szCs w:val="24"/>
        </w:rPr>
        <w:t xml:space="preserve"> и резервирования</w:t>
      </w:r>
      <w:r w:rsidRPr="00793A18">
        <w:rPr>
          <w:color w:val="auto"/>
          <w:sz w:val="24"/>
          <w:szCs w:val="24"/>
        </w:rPr>
        <w:t xml:space="preserve"> туристического продукта.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Исследование </w:t>
      </w:r>
      <w:r w:rsidRPr="00793A18">
        <w:rPr>
          <w:color w:val="auto"/>
          <w:sz w:val="24"/>
          <w:szCs w:val="24"/>
        </w:rPr>
        <w:t>ресурсного обеспечения видов туризма (на примере конкретного вида туризма в субъекте/</w:t>
      </w:r>
      <w:r>
        <w:rPr>
          <w:color w:val="auto"/>
          <w:sz w:val="24"/>
          <w:szCs w:val="24"/>
        </w:rPr>
        <w:t>муниципальном образования</w:t>
      </w:r>
      <w:r w:rsidRPr="00793A18">
        <w:rPr>
          <w:color w:val="auto"/>
          <w:sz w:val="24"/>
          <w:szCs w:val="24"/>
        </w:rPr>
        <w:t xml:space="preserve"> РФ).</w:t>
      </w:r>
    </w:p>
    <w:p w:rsidR="00F50403" w:rsidRPr="00793A18" w:rsidRDefault="00F50403" w:rsidP="00746D10">
      <w:pPr>
        <w:numPr>
          <w:ilvl w:val="0"/>
          <w:numId w:val="8"/>
        </w:numPr>
        <w:ind w:left="426"/>
        <w:jc w:val="both"/>
      </w:pPr>
      <w:r w:rsidRPr="00793A18">
        <w:t xml:space="preserve">Выявление потенциального спроса потребителей российского рынка на туристские путешествия (на примере </w:t>
      </w:r>
      <w:proofErr w:type="gramStart"/>
      <w:r w:rsidRPr="00793A18">
        <w:t>конкретной</w:t>
      </w:r>
      <w:proofErr w:type="gramEnd"/>
      <w:r w:rsidRPr="00793A18">
        <w:t xml:space="preserve"> туристской </w:t>
      </w:r>
      <w:proofErr w:type="spellStart"/>
      <w:r w:rsidRPr="00793A18">
        <w:t>дестинации</w:t>
      </w:r>
      <w:proofErr w:type="spellEnd"/>
      <w:r w:rsidRPr="00793A18">
        <w:t>).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lastRenderedPageBreak/>
        <w:t>Изучение опыта создания и функционирования необычных / нестандартных объектов туристской инфраструктуры (отелей, ресторанов и др.).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Изучение потребност</w:t>
      </w:r>
      <w:r>
        <w:rPr>
          <w:color w:val="auto"/>
          <w:sz w:val="24"/>
          <w:szCs w:val="24"/>
        </w:rPr>
        <w:t>ей</w:t>
      </w:r>
      <w:r w:rsidRPr="00793A18">
        <w:rPr>
          <w:color w:val="auto"/>
          <w:sz w:val="24"/>
          <w:szCs w:val="24"/>
        </w:rPr>
        <w:t xml:space="preserve"> регионального рынка труда в специалистах сферы туризма и гостеприимства.</w:t>
      </w:r>
    </w:p>
    <w:p w:rsidR="00F50403" w:rsidRPr="00793A18" w:rsidRDefault="00F50403" w:rsidP="00746D10">
      <w:pPr>
        <w:numPr>
          <w:ilvl w:val="0"/>
          <w:numId w:val="8"/>
        </w:numPr>
        <w:ind w:left="426"/>
        <w:jc w:val="both"/>
      </w:pPr>
      <w:r w:rsidRPr="00793A18">
        <w:t>Использование технологий web-дизайна для визуализации туристской информации.</w:t>
      </w:r>
    </w:p>
    <w:p w:rsidR="00F50403" w:rsidRPr="00793A18" w:rsidRDefault="00F50403" w:rsidP="00746D10">
      <w:pPr>
        <w:numPr>
          <w:ilvl w:val="0"/>
          <w:numId w:val="8"/>
        </w:numPr>
        <w:ind w:left="426"/>
        <w:jc w:val="both"/>
      </w:pPr>
      <w:r w:rsidRPr="00793A18">
        <w:t xml:space="preserve">Использование технологий </w:t>
      </w:r>
      <w:proofErr w:type="spellStart"/>
      <w:r w:rsidRPr="00793A18">
        <w:t>инфографики</w:t>
      </w:r>
      <w:proofErr w:type="spellEnd"/>
      <w:r w:rsidRPr="00793A18">
        <w:t xml:space="preserve"> для визуализации туристской информации.</w:t>
      </w:r>
    </w:p>
    <w:p w:rsidR="00F50403" w:rsidRPr="00793A18" w:rsidRDefault="00F50403" w:rsidP="00746D10">
      <w:pPr>
        <w:numPr>
          <w:ilvl w:val="0"/>
          <w:numId w:val="8"/>
        </w:numPr>
        <w:ind w:left="426"/>
        <w:jc w:val="both"/>
      </w:pPr>
      <w:r w:rsidRPr="00793A18">
        <w:t xml:space="preserve">Исследование когнитивных туристских образов страны (региона, </w:t>
      </w:r>
      <w:r>
        <w:t xml:space="preserve">туристской </w:t>
      </w:r>
      <w:proofErr w:type="spellStart"/>
      <w:r w:rsidRPr="00793A18">
        <w:t>дестинации</w:t>
      </w:r>
      <w:proofErr w:type="spellEnd"/>
      <w:r w:rsidRPr="00793A18">
        <w:t>).</w:t>
      </w:r>
    </w:p>
    <w:p w:rsidR="00F50403" w:rsidRPr="00793A18" w:rsidRDefault="00F50403" w:rsidP="00746D10">
      <w:pPr>
        <w:numPr>
          <w:ilvl w:val="0"/>
          <w:numId w:val="8"/>
        </w:numPr>
        <w:ind w:left="426"/>
        <w:jc w:val="both"/>
      </w:pPr>
      <w:r w:rsidRPr="00793A18">
        <w:t xml:space="preserve">Исследование перспектив </w:t>
      </w:r>
      <w:proofErr w:type="spellStart"/>
      <w:r w:rsidRPr="00793A18">
        <w:t>ребрендинга</w:t>
      </w:r>
      <w:proofErr w:type="spellEnd"/>
      <w:r w:rsidRPr="00793A18">
        <w:t xml:space="preserve"> туристской </w:t>
      </w:r>
      <w:proofErr w:type="spellStart"/>
      <w:r w:rsidRPr="00793A18">
        <w:t>дестинации</w:t>
      </w:r>
      <w:proofErr w:type="spellEnd"/>
      <w:r w:rsidRPr="00793A18">
        <w:t xml:space="preserve"> (региона), отстающей в темпах туристско-рекреационного развития.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Исследование рынка экскурсионно-туристских предложений турфирм города или региона.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Исследование системы коллективных средств размещения (или предприятий общественного питания) территории и оценка перспектив ее использования для развития различных видов туризма.</w:t>
      </w:r>
    </w:p>
    <w:p w:rsidR="00F50403" w:rsidRPr="00793A18" w:rsidRDefault="00F50403" w:rsidP="00746D10">
      <w:pPr>
        <w:numPr>
          <w:ilvl w:val="0"/>
          <w:numId w:val="8"/>
        </w:numPr>
        <w:ind w:left="426"/>
        <w:jc w:val="both"/>
      </w:pPr>
      <w:r w:rsidRPr="00793A18">
        <w:t xml:space="preserve">Исследование собирательного образа внутреннего туриста – посетителя российского региона (города, </w:t>
      </w:r>
      <w:proofErr w:type="gramStart"/>
      <w:r>
        <w:t>туристской</w:t>
      </w:r>
      <w:proofErr w:type="gramEnd"/>
      <w:r>
        <w:t xml:space="preserve"> </w:t>
      </w:r>
      <w:proofErr w:type="spellStart"/>
      <w:r w:rsidRPr="00793A18">
        <w:t>дестинации</w:t>
      </w:r>
      <w:proofErr w:type="spellEnd"/>
      <w:r w:rsidRPr="00793A18">
        <w:t>).</w:t>
      </w:r>
    </w:p>
    <w:p w:rsidR="00F50403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Исследование собирательного образа российского туриста – посетителя Норвегии (Германии, Франции, Китая, Италии и иной страны).</w:t>
      </w:r>
    </w:p>
    <w:p w:rsidR="00F50403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Оценка туристского потенциала ресурсов и объектов </w:t>
      </w:r>
      <w:proofErr w:type="spellStart"/>
      <w:r>
        <w:rPr>
          <w:color w:val="auto"/>
          <w:sz w:val="24"/>
          <w:szCs w:val="24"/>
        </w:rPr>
        <w:t>дестинации</w:t>
      </w:r>
      <w:proofErr w:type="spellEnd"/>
      <w:r>
        <w:rPr>
          <w:color w:val="auto"/>
          <w:sz w:val="24"/>
          <w:szCs w:val="24"/>
        </w:rPr>
        <w:t>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Оценка конкурентоспособности субъектов туристской деятельности.</w:t>
      </w:r>
    </w:p>
    <w:p w:rsidR="00F50403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С</w:t>
      </w:r>
      <w:r w:rsidRPr="00793A18">
        <w:rPr>
          <w:color w:val="auto"/>
          <w:sz w:val="24"/>
          <w:szCs w:val="24"/>
        </w:rPr>
        <w:t>равнительная характеристика</w:t>
      </w:r>
      <w:r>
        <w:rPr>
          <w:color w:val="auto"/>
          <w:sz w:val="24"/>
          <w:szCs w:val="24"/>
        </w:rPr>
        <w:t xml:space="preserve"> </w:t>
      </w:r>
      <w:r w:rsidRPr="00793A18">
        <w:rPr>
          <w:color w:val="auto"/>
          <w:sz w:val="24"/>
          <w:szCs w:val="24"/>
        </w:rPr>
        <w:t>туристских кластеров РФ (по субъектам, федеральным округам, муниципальным образованиям).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О</w:t>
      </w:r>
      <w:r w:rsidRPr="00793A18">
        <w:rPr>
          <w:color w:val="auto"/>
          <w:sz w:val="24"/>
          <w:szCs w:val="24"/>
        </w:rPr>
        <w:t xml:space="preserve">ценка эффективности </w:t>
      </w:r>
      <w:r>
        <w:rPr>
          <w:color w:val="auto"/>
          <w:sz w:val="24"/>
          <w:szCs w:val="24"/>
        </w:rPr>
        <w:t xml:space="preserve">функционирования </w:t>
      </w:r>
      <w:r w:rsidRPr="00793A18">
        <w:rPr>
          <w:color w:val="auto"/>
          <w:sz w:val="24"/>
          <w:szCs w:val="24"/>
        </w:rPr>
        <w:t>туристских кластеров РФ (по субъектам, федеральным округам, муниципальным образованиям).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Исследование </w:t>
      </w:r>
      <w:proofErr w:type="spellStart"/>
      <w:r>
        <w:rPr>
          <w:color w:val="auto"/>
          <w:sz w:val="24"/>
          <w:szCs w:val="24"/>
        </w:rPr>
        <w:t>когнитивно-а</w:t>
      </w:r>
      <w:r w:rsidRPr="00793A18">
        <w:rPr>
          <w:color w:val="auto"/>
          <w:sz w:val="24"/>
          <w:szCs w:val="24"/>
        </w:rPr>
        <w:t>трактивны</w:t>
      </w:r>
      <w:r>
        <w:rPr>
          <w:color w:val="auto"/>
          <w:sz w:val="24"/>
          <w:szCs w:val="24"/>
        </w:rPr>
        <w:t>х</w:t>
      </w:r>
      <w:proofErr w:type="spellEnd"/>
      <w:r w:rsidRPr="00793A18">
        <w:rPr>
          <w:color w:val="auto"/>
          <w:sz w:val="24"/>
          <w:szCs w:val="24"/>
        </w:rPr>
        <w:t xml:space="preserve"> туристски</w:t>
      </w:r>
      <w:r>
        <w:rPr>
          <w:color w:val="auto"/>
          <w:sz w:val="24"/>
          <w:szCs w:val="24"/>
        </w:rPr>
        <w:t>х</w:t>
      </w:r>
      <w:r w:rsidRPr="00793A18">
        <w:rPr>
          <w:color w:val="auto"/>
          <w:sz w:val="24"/>
          <w:szCs w:val="24"/>
        </w:rPr>
        <w:t xml:space="preserve"> образ</w:t>
      </w:r>
      <w:r>
        <w:rPr>
          <w:color w:val="auto"/>
          <w:sz w:val="24"/>
          <w:szCs w:val="24"/>
        </w:rPr>
        <w:t>ов</w:t>
      </w:r>
      <w:r w:rsidRPr="00793A18">
        <w:rPr>
          <w:color w:val="auto"/>
          <w:sz w:val="24"/>
          <w:szCs w:val="24"/>
        </w:rPr>
        <w:t xml:space="preserve"> стран и регионов мира.</w:t>
      </w:r>
    </w:p>
    <w:p w:rsidR="00F50403" w:rsidRPr="00793A18" w:rsidRDefault="00F50403" w:rsidP="00746D10">
      <w:pPr>
        <w:numPr>
          <w:ilvl w:val="0"/>
          <w:numId w:val="8"/>
        </w:numPr>
        <w:ind w:left="426"/>
        <w:jc w:val="both"/>
      </w:pPr>
      <w:proofErr w:type="spellStart"/>
      <w:r w:rsidRPr="00793A18">
        <w:t>Контент-анализ</w:t>
      </w:r>
      <w:proofErr w:type="spellEnd"/>
      <w:r w:rsidRPr="00793A18">
        <w:t xml:space="preserve"> туристского информационного пространства по профильным российским научным периодическим изданиям.</w:t>
      </w:r>
    </w:p>
    <w:p w:rsidR="00F50403" w:rsidRPr="00793A18" w:rsidRDefault="00F50403" w:rsidP="00746D10">
      <w:pPr>
        <w:numPr>
          <w:ilvl w:val="0"/>
          <w:numId w:val="8"/>
        </w:numPr>
        <w:ind w:left="426"/>
        <w:jc w:val="both"/>
      </w:pPr>
      <w:proofErr w:type="spellStart"/>
      <w:r w:rsidRPr="00793A18">
        <w:t>Контент-анализ</w:t>
      </w:r>
      <w:proofErr w:type="spellEnd"/>
      <w:r w:rsidRPr="00793A18">
        <w:t xml:space="preserve"> туристского информационного пространства по профильным </w:t>
      </w:r>
      <w:r>
        <w:t xml:space="preserve">зарубежным (по выбору) </w:t>
      </w:r>
      <w:r w:rsidRPr="00793A18">
        <w:t xml:space="preserve"> научным периодическим изданиям.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Исследование к</w:t>
      </w:r>
      <w:r w:rsidRPr="00793A18">
        <w:rPr>
          <w:color w:val="auto"/>
          <w:sz w:val="24"/>
          <w:szCs w:val="24"/>
        </w:rPr>
        <w:t>ульту</w:t>
      </w:r>
      <w:r>
        <w:rPr>
          <w:color w:val="auto"/>
          <w:sz w:val="24"/>
          <w:szCs w:val="24"/>
        </w:rPr>
        <w:t>рно-исторического туристского</w:t>
      </w:r>
      <w:r w:rsidRPr="00793A18">
        <w:rPr>
          <w:color w:val="auto"/>
          <w:sz w:val="24"/>
          <w:szCs w:val="24"/>
        </w:rPr>
        <w:t xml:space="preserve"> пространств</w:t>
      </w:r>
      <w:r>
        <w:rPr>
          <w:color w:val="auto"/>
          <w:sz w:val="24"/>
          <w:szCs w:val="24"/>
        </w:rPr>
        <w:t>а</w:t>
      </w:r>
      <w:r w:rsidRPr="00793A18">
        <w:rPr>
          <w:color w:val="auto"/>
          <w:sz w:val="24"/>
          <w:szCs w:val="24"/>
        </w:rPr>
        <w:t xml:space="preserve"> как фактор</w:t>
      </w:r>
      <w:r>
        <w:rPr>
          <w:color w:val="auto"/>
          <w:sz w:val="24"/>
          <w:szCs w:val="24"/>
        </w:rPr>
        <w:t>а</w:t>
      </w:r>
      <w:r w:rsidRPr="00793A18">
        <w:rPr>
          <w:color w:val="auto"/>
          <w:sz w:val="24"/>
          <w:szCs w:val="24"/>
        </w:rPr>
        <w:t xml:space="preserve"> сохранения культурного наследия в регионах РФ.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Туристский м</w:t>
      </w:r>
      <w:r w:rsidRPr="00793A18">
        <w:rPr>
          <w:color w:val="auto"/>
          <w:sz w:val="24"/>
          <w:szCs w:val="24"/>
        </w:rPr>
        <w:t>аркетинг регионов, городов и стран (логотипы, образы, имидж, бренд, перцепция территории).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proofErr w:type="gramStart"/>
      <w:r w:rsidRPr="00793A18">
        <w:rPr>
          <w:color w:val="auto"/>
          <w:sz w:val="24"/>
          <w:szCs w:val="24"/>
        </w:rPr>
        <w:t xml:space="preserve">Маркетинговое исследование туристской </w:t>
      </w:r>
      <w:proofErr w:type="spellStart"/>
      <w:r w:rsidRPr="00793A18">
        <w:rPr>
          <w:color w:val="auto"/>
          <w:sz w:val="24"/>
          <w:szCs w:val="24"/>
        </w:rPr>
        <w:t>дестинации</w:t>
      </w:r>
      <w:proofErr w:type="spellEnd"/>
      <w:r w:rsidRPr="00793A18">
        <w:rPr>
          <w:color w:val="auto"/>
          <w:sz w:val="24"/>
          <w:szCs w:val="24"/>
        </w:rPr>
        <w:t xml:space="preserve"> (на примере конкретной </w:t>
      </w:r>
      <w:proofErr w:type="spellStart"/>
      <w:r w:rsidRPr="00793A18">
        <w:rPr>
          <w:color w:val="auto"/>
          <w:sz w:val="24"/>
          <w:szCs w:val="24"/>
        </w:rPr>
        <w:t>дестинации</w:t>
      </w:r>
      <w:proofErr w:type="spellEnd"/>
      <w:r w:rsidRPr="00793A18">
        <w:rPr>
          <w:color w:val="auto"/>
          <w:sz w:val="24"/>
          <w:szCs w:val="24"/>
        </w:rPr>
        <w:t xml:space="preserve"> туризма в РФ)</w:t>
      </w:r>
      <w:proofErr w:type="gramEnd"/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before="0" w:beforeAutospacing="0"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 xml:space="preserve">Народные промыслы </w:t>
      </w:r>
      <w:r>
        <w:rPr>
          <w:color w:val="auto"/>
          <w:sz w:val="24"/>
          <w:szCs w:val="24"/>
        </w:rPr>
        <w:t>региона</w:t>
      </w:r>
      <w:r w:rsidRPr="00793A18">
        <w:rPr>
          <w:color w:val="auto"/>
          <w:sz w:val="24"/>
          <w:szCs w:val="24"/>
        </w:rPr>
        <w:t>: каталогизация, разработка пакетных туристских предложений, справочно-информационной продукции.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Обоснование выбора и состава туристских объектов-ресурсов, используемых при формировании и проведении туристских программ (выбранного вида туризма).</w:t>
      </w:r>
    </w:p>
    <w:p w:rsidR="00F50403" w:rsidRPr="00793A18" w:rsidRDefault="00F50403" w:rsidP="00746D10">
      <w:pPr>
        <w:numPr>
          <w:ilvl w:val="0"/>
          <w:numId w:val="8"/>
        </w:numPr>
        <w:ind w:left="426"/>
        <w:jc w:val="both"/>
      </w:pPr>
      <w:r w:rsidRPr="00793A18">
        <w:t xml:space="preserve">Определение и каталогизация рекреационных ресурсов </w:t>
      </w:r>
      <w:r>
        <w:t>регионов России.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 xml:space="preserve">Определение состава туристских ресурсов для </w:t>
      </w:r>
      <w:r>
        <w:rPr>
          <w:color w:val="auto"/>
          <w:sz w:val="24"/>
          <w:szCs w:val="24"/>
        </w:rPr>
        <w:t>оценки</w:t>
      </w:r>
      <w:r w:rsidRPr="00793A18">
        <w:rPr>
          <w:color w:val="auto"/>
          <w:sz w:val="24"/>
          <w:szCs w:val="24"/>
        </w:rPr>
        <w:t xml:space="preserve"> перспектив развития (выбранного) вида туризма. 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 xml:space="preserve">Определение состава экскурсионных туристских ресурсов </w:t>
      </w:r>
      <w:r>
        <w:rPr>
          <w:color w:val="auto"/>
          <w:sz w:val="24"/>
          <w:szCs w:val="24"/>
        </w:rPr>
        <w:t xml:space="preserve">в целях </w:t>
      </w:r>
      <w:r w:rsidRPr="00793A18">
        <w:rPr>
          <w:color w:val="auto"/>
          <w:sz w:val="24"/>
          <w:szCs w:val="24"/>
        </w:rPr>
        <w:t xml:space="preserve"> формировани</w:t>
      </w:r>
      <w:r>
        <w:rPr>
          <w:color w:val="auto"/>
          <w:sz w:val="24"/>
          <w:szCs w:val="24"/>
        </w:rPr>
        <w:t>я</w:t>
      </w:r>
      <w:r w:rsidRPr="00793A18">
        <w:rPr>
          <w:color w:val="auto"/>
          <w:sz w:val="24"/>
          <w:szCs w:val="24"/>
        </w:rPr>
        <w:t xml:space="preserve"> событийных, религиозных, этнографических или </w:t>
      </w:r>
      <w:r>
        <w:rPr>
          <w:color w:val="auto"/>
          <w:sz w:val="24"/>
          <w:szCs w:val="24"/>
        </w:rPr>
        <w:t xml:space="preserve">иных </w:t>
      </w:r>
      <w:r w:rsidRPr="00793A18">
        <w:rPr>
          <w:color w:val="auto"/>
          <w:sz w:val="24"/>
          <w:szCs w:val="24"/>
        </w:rPr>
        <w:t>тематических туров</w:t>
      </w:r>
      <w:r>
        <w:rPr>
          <w:color w:val="auto"/>
          <w:sz w:val="24"/>
          <w:szCs w:val="24"/>
        </w:rPr>
        <w:t xml:space="preserve"> (на примере конкретной туристской </w:t>
      </w:r>
      <w:proofErr w:type="spellStart"/>
      <w:r>
        <w:rPr>
          <w:color w:val="auto"/>
          <w:sz w:val="24"/>
          <w:szCs w:val="24"/>
        </w:rPr>
        <w:t>дестинации</w:t>
      </w:r>
      <w:proofErr w:type="spellEnd"/>
      <w:r>
        <w:rPr>
          <w:color w:val="auto"/>
          <w:sz w:val="24"/>
          <w:szCs w:val="24"/>
        </w:rPr>
        <w:t>)</w:t>
      </w:r>
      <w:r w:rsidRPr="00793A18">
        <w:rPr>
          <w:color w:val="auto"/>
          <w:sz w:val="24"/>
          <w:szCs w:val="24"/>
        </w:rPr>
        <w:t>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before="0" w:beforeAutospacing="0" w:line="240" w:lineRule="auto"/>
        <w:ind w:left="426" w:hanging="357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Организация и</w:t>
      </w:r>
      <w:r>
        <w:rPr>
          <w:color w:val="auto"/>
          <w:sz w:val="24"/>
          <w:szCs w:val="24"/>
        </w:rPr>
        <w:t>/или</w:t>
      </w:r>
      <w:r w:rsidRPr="00793A18">
        <w:rPr>
          <w:color w:val="auto"/>
          <w:sz w:val="24"/>
          <w:szCs w:val="24"/>
        </w:rPr>
        <w:t xml:space="preserve"> анализ опыта функционирования тематических парков в мире</w:t>
      </w:r>
      <w:r>
        <w:rPr>
          <w:color w:val="auto"/>
          <w:sz w:val="24"/>
          <w:szCs w:val="24"/>
        </w:rPr>
        <w:t>/в России</w:t>
      </w:r>
      <w:r w:rsidRPr="00793A18">
        <w:rPr>
          <w:color w:val="auto"/>
          <w:sz w:val="24"/>
          <w:szCs w:val="24"/>
        </w:rPr>
        <w:t xml:space="preserve"> (на примере конкретного парка).</w:t>
      </w:r>
    </w:p>
    <w:p w:rsidR="00F50403" w:rsidRPr="00793A18" w:rsidRDefault="00F50403" w:rsidP="00746D10">
      <w:pPr>
        <w:pStyle w:val="ae"/>
        <w:numPr>
          <w:ilvl w:val="0"/>
          <w:numId w:val="8"/>
        </w:numPr>
        <w:spacing w:after="0" w:line="240" w:lineRule="auto"/>
        <w:ind w:left="426" w:hanging="357"/>
        <w:jc w:val="both"/>
        <w:rPr>
          <w:rFonts w:ascii="Times New Roman" w:hAnsi="Times New Roman" w:cs="Times New Roman"/>
          <w:sz w:val="24"/>
          <w:szCs w:val="24"/>
        </w:rPr>
      </w:pPr>
      <w:r w:rsidRPr="00793A18">
        <w:rPr>
          <w:rFonts w:ascii="Times New Roman" w:hAnsi="Times New Roman" w:cs="Times New Roman"/>
          <w:sz w:val="24"/>
          <w:szCs w:val="24"/>
        </w:rPr>
        <w:lastRenderedPageBreak/>
        <w:t>Организация и</w:t>
      </w:r>
      <w:r>
        <w:rPr>
          <w:rFonts w:ascii="Times New Roman" w:hAnsi="Times New Roman" w:cs="Times New Roman"/>
          <w:sz w:val="24"/>
          <w:szCs w:val="24"/>
        </w:rPr>
        <w:t>/или</w:t>
      </w:r>
      <w:r w:rsidRPr="00793A18">
        <w:rPr>
          <w:rFonts w:ascii="Times New Roman" w:hAnsi="Times New Roman" w:cs="Times New Roman"/>
          <w:sz w:val="24"/>
          <w:szCs w:val="24"/>
        </w:rPr>
        <w:t xml:space="preserve"> анализ проведения туристических выставок в России (на примере конкретной выставки).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Оценка рекреационного качества территории регионов РФ и стран СНГ (на примере конкретной территории).</w:t>
      </w:r>
    </w:p>
    <w:p w:rsidR="00F50403" w:rsidRPr="00793A18" w:rsidRDefault="00F50403" w:rsidP="00746D10">
      <w:pPr>
        <w:pStyle w:val="ae"/>
        <w:numPr>
          <w:ilvl w:val="0"/>
          <w:numId w:val="8"/>
        </w:numPr>
        <w:spacing w:after="0" w:line="240" w:lineRule="auto"/>
        <w:ind w:left="426" w:hanging="357"/>
        <w:jc w:val="both"/>
        <w:rPr>
          <w:rFonts w:ascii="Times New Roman" w:hAnsi="Times New Roman" w:cs="Times New Roman"/>
          <w:sz w:val="24"/>
          <w:szCs w:val="24"/>
        </w:rPr>
      </w:pPr>
      <w:r w:rsidRPr="00793A18">
        <w:rPr>
          <w:rFonts w:ascii="Times New Roman" w:hAnsi="Times New Roman" w:cs="Times New Roman"/>
          <w:sz w:val="24"/>
          <w:szCs w:val="24"/>
        </w:rPr>
        <w:t xml:space="preserve">Перспективы развития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о</w:t>
      </w:r>
      <w:r w:rsidRPr="00793A18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-лайн</w:t>
      </w:r>
      <w:proofErr w:type="spellEnd"/>
      <w:r>
        <w:rPr>
          <w:rFonts w:ascii="Times New Roman" w:hAnsi="Times New Roman" w:cs="Times New Roman"/>
          <w:sz w:val="24"/>
          <w:szCs w:val="24"/>
        </w:rPr>
        <w:t>» – т</w:t>
      </w:r>
      <w:r w:rsidRPr="00793A18">
        <w:rPr>
          <w:rFonts w:ascii="Times New Roman" w:hAnsi="Times New Roman" w:cs="Times New Roman"/>
          <w:sz w:val="24"/>
          <w:szCs w:val="24"/>
        </w:rPr>
        <w:t xml:space="preserve">уроператоров на Российском рынке </w:t>
      </w:r>
      <w:r>
        <w:rPr>
          <w:rFonts w:ascii="Times New Roman" w:hAnsi="Times New Roman" w:cs="Times New Roman"/>
          <w:sz w:val="24"/>
          <w:szCs w:val="24"/>
        </w:rPr>
        <w:t xml:space="preserve">туристского предложения </w:t>
      </w:r>
      <w:r w:rsidRPr="00793A18">
        <w:rPr>
          <w:rFonts w:ascii="Times New Roman" w:hAnsi="Times New Roman" w:cs="Times New Roman"/>
          <w:sz w:val="24"/>
          <w:szCs w:val="24"/>
        </w:rPr>
        <w:t>(на примере конкретного/конкретных оператора/операторов).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Проблемы и перспективы развития электронного туризма в РФ.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Проблемы развития въездного туризма в регионах России (на примере конкретной страны-донора либо туристской территории РФ).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Проектирование видов и объемов необходимого ресурсного обеспечения развития туризма в регионе</w:t>
      </w:r>
      <w:r>
        <w:rPr>
          <w:color w:val="auto"/>
          <w:sz w:val="24"/>
          <w:szCs w:val="24"/>
        </w:rPr>
        <w:t xml:space="preserve"> (муниципальном образовании)</w:t>
      </w:r>
      <w:r w:rsidRPr="00793A18">
        <w:rPr>
          <w:color w:val="auto"/>
          <w:sz w:val="24"/>
          <w:szCs w:val="24"/>
        </w:rPr>
        <w:t xml:space="preserve"> (кадровых, организационных, материально-технических, финансовых др.).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Проектирование городского туристского пространства (на примере города РФ).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Развитие классических теорий мотивации на примере туристской деятельности.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Разработка атласа экскурсионных маршрутов региона РФ</w:t>
      </w:r>
      <w:r>
        <w:rPr>
          <w:color w:val="auto"/>
          <w:sz w:val="24"/>
          <w:szCs w:val="24"/>
        </w:rPr>
        <w:t xml:space="preserve"> (муниципального образования РФ)</w:t>
      </w:r>
      <w:r w:rsidRPr="00793A18">
        <w:rPr>
          <w:color w:val="auto"/>
          <w:sz w:val="24"/>
          <w:szCs w:val="24"/>
        </w:rPr>
        <w:t>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Разработка виртуального туристского продукта.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 xml:space="preserve">Разработка и формирование туристского </w:t>
      </w:r>
      <w:proofErr w:type="spellStart"/>
      <w:r w:rsidRPr="00793A18">
        <w:rPr>
          <w:color w:val="auto"/>
          <w:sz w:val="24"/>
          <w:szCs w:val="24"/>
        </w:rPr>
        <w:t>брендбука</w:t>
      </w:r>
      <w:proofErr w:type="spellEnd"/>
      <w:r w:rsidRPr="00793A18">
        <w:rPr>
          <w:color w:val="auto"/>
          <w:sz w:val="24"/>
          <w:szCs w:val="24"/>
        </w:rPr>
        <w:t xml:space="preserve"> субъекта, федерального округа, муниципального образования.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Разработка комплекса мер по организации экскурсионных и туристских поездок учащихся образовательных учреждений разного уровня и профиля.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before="0" w:beforeAutospacing="0"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 xml:space="preserve">Разработка </w:t>
      </w:r>
      <w:proofErr w:type="spellStart"/>
      <w:r w:rsidRPr="00793A18">
        <w:rPr>
          <w:color w:val="auto"/>
          <w:sz w:val="24"/>
          <w:szCs w:val="24"/>
        </w:rPr>
        <w:t>контента</w:t>
      </w:r>
      <w:proofErr w:type="spellEnd"/>
      <w:r w:rsidRPr="00793A18">
        <w:rPr>
          <w:color w:val="auto"/>
          <w:sz w:val="24"/>
          <w:szCs w:val="24"/>
        </w:rPr>
        <w:t xml:space="preserve"> к проекту «Живая карта России» (по субъектам, федеральным округам РФ).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С</w:t>
      </w:r>
      <w:r w:rsidRPr="00793A18">
        <w:rPr>
          <w:color w:val="auto"/>
          <w:sz w:val="24"/>
          <w:szCs w:val="24"/>
        </w:rPr>
        <w:t>истемати</w:t>
      </w:r>
      <w:r>
        <w:rPr>
          <w:color w:val="auto"/>
          <w:sz w:val="24"/>
          <w:szCs w:val="24"/>
        </w:rPr>
        <w:t>зация</w:t>
      </w:r>
      <w:r w:rsidRPr="00793A18">
        <w:rPr>
          <w:color w:val="auto"/>
          <w:sz w:val="24"/>
          <w:szCs w:val="24"/>
        </w:rPr>
        <w:t xml:space="preserve"> и паспортизации туристских ресурсов и туристских объектов муниципальных образований.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before="0" w:beforeAutospacing="0" w:line="240" w:lineRule="auto"/>
        <w:ind w:left="426" w:hanging="357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Разработка модели размещения кемпингов для автотуристов</w:t>
      </w:r>
      <w:r>
        <w:rPr>
          <w:color w:val="auto"/>
          <w:sz w:val="24"/>
          <w:szCs w:val="24"/>
        </w:rPr>
        <w:t xml:space="preserve"> (на примере туристской </w:t>
      </w:r>
      <w:proofErr w:type="spellStart"/>
      <w:r>
        <w:rPr>
          <w:color w:val="auto"/>
          <w:sz w:val="24"/>
          <w:szCs w:val="24"/>
        </w:rPr>
        <w:t>дестинации</w:t>
      </w:r>
      <w:proofErr w:type="spellEnd"/>
      <w:r>
        <w:rPr>
          <w:color w:val="auto"/>
          <w:sz w:val="24"/>
          <w:szCs w:val="24"/>
        </w:rPr>
        <w:t xml:space="preserve"> РФ)</w:t>
      </w:r>
      <w:r w:rsidRPr="00793A18">
        <w:rPr>
          <w:color w:val="auto"/>
          <w:sz w:val="24"/>
          <w:szCs w:val="24"/>
        </w:rPr>
        <w:t>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Исследование </w:t>
      </w:r>
      <w:r w:rsidRPr="00793A18">
        <w:rPr>
          <w:color w:val="auto"/>
          <w:sz w:val="24"/>
          <w:szCs w:val="24"/>
        </w:rPr>
        <w:t xml:space="preserve"> потребительских предпочтений автотуристов на примере регионов РФ.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before="0" w:beforeAutospacing="0" w:line="240" w:lineRule="auto"/>
        <w:ind w:left="426" w:hanging="357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 xml:space="preserve">Разработка </w:t>
      </w:r>
      <w:r>
        <w:rPr>
          <w:color w:val="auto"/>
          <w:sz w:val="24"/>
          <w:szCs w:val="24"/>
        </w:rPr>
        <w:t>концепта</w:t>
      </w:r>
      <w:r w:rsidRPr="00793A18">
        <w:rPr>
          <w:color w:val="auto"/>
          <w:sz w:val="24"/>
          <w:szCs w:val="24"/>
        </w:rPr>
        <w:t xml:space="preserve"> туристского кластера на территории.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Разработка системы навигации и ориентирующей информации для туристов.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Разработка предложений по развитию социального туризма в РФ.</w:t>
      </w:r>
    </w:p>
    <w:p w:rsidR="00F50403" w:rsidRPr="00793A18" w:rsidRDefault="00F50403" w:rsidP="00746D10">
      <w:pPr>
        <w:numPr>
          <w:ilvl w:val="0"/>
          <w:numId w:val="8"/>
        </w:numPr>
        <w:ind w:left="426"/>
        <w:jc w:val="both"/>
      </w:pPr>
      <w:r w:rsidRPr="00793A18">
        <w:t>Разработка программы туристских услуг для людей (детей) с ограниченными физиологическими возможностями (по видам заболеваний).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 xml:space="preserve"> Разработка регионального перцепционного портрета, образа ту</w:t>
      </w:r>
      <w:r>
        <w:rPr>
          <w:color w:val="auto"/>
          <w:sz w:val="24"/>
          <w:szCs w:val="24"/>
        </w:rPr>
        <w:t>ристской территории (РФ).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Исследование</w:t>
      </w:r>
      <w:r w:rsidRPr="00793A18">
        <w:rPr>
          <w:color w:val="auto"/>
          <w:sz w:val="24"/>
          <w:szCs w:val="24"/>
        </w:rPr>
        <w:t xml:space="preserve"> мотивации и потребительского поведения </w:t>
      </w:r>
      <w:r>
        <w:rPr>
          <w:color w:val="auto"/>
          <w:sz w:val="24"/>
          <w:szCs w:val="24"/>
        </w:rPr>
        <w:t>туриста</w:t>
      </w:r>
      <w:r w:rsidRPr="00793A18">
        <w:rPr>
          <w:color w:val="auto"/>
          <w:sz w:val="24"/>
          <w:szCs w:val="24"/>
        </w:rPr>
        <w:t>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Исследование</w:t>
      </w:r>
      <w:r w:rsidRPr="00793A18">
        <w:rPr>
          <w:color w:val="auto"/>
          <w:sz w:val="24"/>
          <w:szCs w:val="24"/>
        </w:rPr>
        <w:t xml:space="preserve"> туристского пространства территории регионального уровня.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Разработка рекомендаций по и</w:t>
      </w:r>
      <w:r>
        <w:rPr>
          <w:color w:val="auto"/>
          <w:sz w:val="24"/>
          <w:szCs w:val="24"/>
        </w:rPr>
        <w:t xml:space="preserve">зучению, диагностике и оценке </w:t>
      </w:r>
      <w:proofErr w:type="spellStart"/>
      <w:r>
        <w:rPr>
          <w:color w:val="auto"/>
          <w:sz w:val="24"/>
          <w:szCs w:val="24"/>
        </w:rPr>
        <w:t>а</w:t>
      </w:r>
      <w:r w:rsidRPr="00793A18">
        <w:rPr>
          <w:color w:val="auto"/>
          <w:sz w:val="24"/>
          <w:szCs w:val="24"/>
        </w:rPr>
        <w:t>трактивности</w:t>
      </w:r>
      <w:proofErr w:type="spellEnd"/>
      <w:r w:rsidRPr="00793A18">
        <w:rPr>
          <w:color w:val="auto"/>
          <w:sz w:val="24"/>
          <w:szCs w:val="24"/>
        </w:rPr>
        <w:t xml:space="preserve"> новых туристских ресурсов региона.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Разработка рекомендаций по информационному обеспечению городского туризма на основе разработки (внедрения) Программы «Карта Гостя» (на примере региона)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Разработка рекомендаций по обеспечению безопасности туристской деятельности в России и регионах.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 xml:space="preserve">Разработка рекомендаций по оптимизации мер обеспечения безопасности туристов. 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Разработка рекомендаций по организации (совершенствованию) системы подготовки персонала для проведения крупномасштабных международных мероприятий.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 xml:space="preserve">Разработка рекомендаций по применению </w:t>
      </w:r>
      <w:proofErr w:type="spellStart"/>
      <w:r w:rsidRPr="00793A18">
        <w:rPr>
          <w:color w:val="auto"/>
          <w:sz w:val="24"/>
          <w:szCs w:val="24"/>
        </w:rPr>
        <w:t>клиентоориентированного</w:t>
      </w:r>
      <w:proofErr w:type="spellEnd"/>
      <w:r w:rsidRPr="00793A18">
        <w:rPr>
          <w:color w:val="auto"/>
          <w:sz w:val="24"/>
          <w:szCs w:val="24"/>
        </w:rPr>
        <w:t xml:space="preserve"> подхода на предприятиях туризма</w:t>
      </w:r>
      <w:r>
        <w:rPr>
          <w:color w:val="auto"/>
          <w:sz w:val="24"/>
          <w:szCs w:val="24"/>
        </w:rPr>
        <w:t xml:space="preserve"> (на примере конкретного предприятия)</w:t>
      </w:r>
      <w:r w:rsidRPr="00793A18">
        <w:rPr>
          <w:color w:val="auto"/>
          <w:sz w:val="24"/>
          <w:szCs w:val="24"/>
        </w:rPr>
        <w:t>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lastRenderedPageBreak/>
        <w:t>Разработка рекомендаций по применению электронной коммерции (электронных продаж) в индустрии туризма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 xml:space="preserve">Разработка рекомендаций по продвижению туристских продуктов посредством коммуникаций в форумах и социальных </w:t>
      </w:r>
      <w:proofErr w:type="spellStart"/>
      <w:r w:rsidRPr="00793A18">
        <w:rPr>
          <w:color w:val="auto"/>
          <w:sz w:val="24"/>
          <w:szCs w:val="24"/>
        </w:rPr>
        <w:t>блогах</w:t>
      </w:r>
      <w:proofErr w:type="spellEnd"/>
      <w:r w:rsidRPr="00793A18">
        <w:rPr>
          <w:color w:val="auto"/>
          <w:sz w:val="24"/>
          <w:szCs w:val="24"/>
        </w:rPr>
        <w:t>.</w:t>
      </w:r>
    </w:p>
    <w:p w:rsidR="00F50403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 xml:space="preserve">Разработка рекомендаций по развитию </w:t>
      </w:r>
      <w:r w:rsidRPr="00793A18">
        <w:rPr>
          <w:color w:val="auto"/>
          <w:sz w:val="24"/>
          <w:szCs w:val="24"/>
          <w:lang w:val="en-US"/>
        </w:rPr>
        <w:t>MICE</w:t>
      </w:r>
      <w:r>
        <w:rPr>
          <w:color w:val="auto"/>
          <w:sz w:val="24"/>
          <w:szCs w:val="24"/>
        </w:rPr>
        <w:t>–</w:t>
      </w:r>
      <w:r w:rsidRPr="00793A18">
        <w:rPr>
          <w:color w:val="auto"/>
          <w:sz w:val="24"/>
          <w:szCs w:val="24"/>
        </w:rPr>
        <w:t>индустрии региона</w:t>
      </w:r>
      <w:r>
        <w:rPr>
          <w:color w:val="auto"/>
          <w:sz w:val="24"/>
          <w:szCs w:val="24"/>
        </w:rPr>
        <w:t xml:space="preserve"> (муниципального образования)</w:t>
      </w:r>
      <w:r w:rsidRPr="00793A18">
        <w:rPr>
          <w:color w:val="auto"/>
          <w:sz w:val="24"/>
          <w:szCs w:val="24"/>
        </w:rPr>
        <w:t xml:space="preserve"> России.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 xml:space="preserve">Разработка рекомендаций по развитию системы </w:t>
      </w:r>
      <w:proofErr w:type="spellStart"/>
      <w:r w:rsidRPr="00793A18">
        <w:rPr>
          <w:color w:val="auto"/>
          <w:sz w:val="24"/>
          <w:szCs w:val="24"/>
        </w:rPr>
        <w:t>франчайзинга</w:t>
      </w:r>
      <w:proofErr w:type="spellEnd"/>
      <w:r w:rsidRPr="00793A18">
        <w:rPr>
          <w:color w:val="auto"/>
          <w:sz w:val="24"/>
          <w:szCs w:val="24"/>
        </w:rPr>
        <w:t xml:space="preserve"> в индустрии туризма.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Разработка рекомендаций по совершенствованию проектирования бизнес-процессов на предприятиях туристской индустрии</w:t>
      </w:r>
      <w:r>
        <w:rPr>
          <w:color w:val="auto"/>
          <w:sz w:val="24"/>
          <w:szCs w:val="24"/>
        </w:rPr>
        <w:t xml:space="preserve"> (на примере конкретного предприятия)</w:t>
      </w:r>
      <w:r w:rsidRPr="00793A18">
        <w:rPr>
          <w:color w:val="auto"/>
          <w:sz w:val="24"/>
          <w:szCs w:val="24"/>
        </w:rPr>
        <w:t>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 xml:space="preserve">Разработка рекомендаций по </w:t>
      </w:r>
      <w:r>
        <w:rPr>
          <w:color w:val="auto"/>
          <w:sz w:val="24"/>
          <w:szCs w:val="24"/>
        </w:rPr>
        <w:t>развитию отдельных видов туризма (сельского, гастрономического, круизного  или другого вида туризма</w:t>
      </w:r>
      <w:r w:rsidRPr="00793A18">
        <w:rPr>
          <w:color w:val="auto"/>
          <w:sz w:val="24"/>
          <w:szCs w:val="24"/>
        </w:rPr>
        <w:t>)</w:t>
      </w:r>
      <w:r>
        <w:rPr>
          <w:color w:val="auto"/>
          <w:sz w:val="24"/>
          <w:szCs w:val="24"/>
        </w:rPr>
        <w:t xml:space="preserve"> </w:t>
      </w:r>
      <w:r w:rsidRPr="00793A18">
        <w:rPr>
          <w:color w:val="auto"/>
          <w:sz w:val="24"/>
          <w:szCs w:val="24"/>
        </w:rPr>
        <w:t xml:space="preserve">туризма в </w:t>
      </w:r>
      <w:r>
        <w:rPr>
          <w:color w:val="auto"/>
          <w:sz w:val="24"/>
          <w:szCs w:val="24"/>
        </w:rPr>
        <w:t>регионе (на примере конкретного региона)</w:t>
      </w:r>
      <w:r w:rsidRPr="00793A18">
        <w:rPr>
          <w:color w:val="auto"/>
          <w:sz w:val="24"/>
          <w:szCs w:val="24"/>
        </w:rPr>
        <w:t>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Проектирование</w:t>
      </w:r>
      <w:r w:rsidRPr="00793A18">
        <w:rPr>
          <w:color w:val="auto"/>
          <w:sz w:val="24"/>
          <w:szCs w:val="24"/>
        </w:rPr>
        <w:t xml:space="preserve"> сервисных зон</w:t>
      </w:r>
      <w:r>
        <w:rPr>
          <w:color w:val="auto"/>
          <w:sz w:val="24"/>
          <w:szCs w:val="24"/>
        </w:rPr>
        <w:t xml:space="preserve"> обслуживания туристов/автотуристов/</w:t>
      </w:r>
      <w:proofErr w:type="spellStart"/>
      <w:r>
        <w:rPr>
          <w:color w:val="auto"/>
          <w:sz w:val="24"/>
          <w:szCs w:val="24"/>
        </w:rPr>
        <w:t>мототуристов</w:t>
      </w:r>
      <w:proofErr w:type="spellEnd"/>
      <w:r>
        <w:rPr>
          <w:color w:val="auto"/>
          <w:sz w:val="24"/>
          <w:szCs w:val="24"/>
        </w:rPr>
        <w:t xml:space="preserve"> </w:t>
      </w:r>
      <w:proofErr w:type="gramStart"/>
      <w:r>
        <w:rPr>
          <w:color w:val="auto"/>
          <w:sz w:val="24"/>
          <w:szCs w:val="24"/>
        </w:rPr>
        <w:t>регионе</w:t>
      </w:r>
      <w:proofErr w:type="gramEnd"/>
      <w:r>
        <w:rPr>
          <w:color w:val="auto"/>
          <w:sz w:val="24"/>
          <w:szCs w:val="24"/>
        </w:rPr>
        <w:t xml:space="preserve"> (на примере конкретного региона)</w:t>
      </w:r>
      <w:r w:rsidRPr="00793A18">
        <w:rPr>
          <w:color w:val="auto"/>
          <w:sz w:val="24"/>
          <w:szCs w:val="24"/>
        </w:rPr>
        <w:t>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Разработка рекомендаций по формированию и применению программ лояльности клиентов на предприятиях</w:t>
      </w:r>
      <w:r>
        <w:rPr>
          <w:color w:val="auto"/>
          <w:sz w:val="24"/>
          <w:szCs w:val="24"/>
        </w:rPr>
        <w:t xml:space="preserve"> туризма (на примере конкретного предприятия/предприятий)</w:t>
      </w:r>
      <w:r w:rsidRPr="00793A18">
        <w:rPr>
          <w:color w:val="auto"/>
          <w:sz w:val="24"/>
          <w:szCs w:val="24"/>
        </w:rPr>
        <w:t xml:space="preserve">. 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Разработка рекомендаций по формированию и развитию маршрутов массового самодеятельного туризма региона</w:t>
      </w:r>
      <w:r>
        <w:rPr>
          <w:color w:val="auto"/>
          <w:sz w:val="24"/>
          <w:szCs w:val="24"/>
        </w:rPr>
        <w:t xml:space="preserve"> (муниципального образования) РФ</w:t>
      </w:r>
      <w:r w:rsidRPr="00793A18">
        <w:rPr>
          <w:color w:val="auto"/>
          <w:sz w:val="24"/>
          <w:szCs w:val="24"/>
        </w:rPr>
        <w:t>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Разработка рекомендаций по формированию коммуникативной политики региона, направленной на поиск узнаваемого символа территориального туристского продукта.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 xml:space="preserve">Разработка рекомендаций по формированию комплексной </w:t>
      </w:r>
      <w:proofErr w:type="spellStart"/>
      <w:r w:rsidRPr="00793A18">
        <w:rPr>
          <w:color w:val="auto"/>
          <w:sz w:val="24"/>
          <w:szCs w:val="24"/>
        </w:rPr>
        <w:t>балльно-рейтинговой</w:t>
      </w:r>
      <w:proofErr w:type="spellEnd"/>
      <w:r w:rsidRPr="00793A18">
        <w:rPr>
          <w:color w:val="auto"/>
          <w:sz w:val="24"/>
          <w:szCs w:val="24"/>
        </w:rPr>
        <w:t xml:space="preserve"> системы оценок объектов и/или ресурсов туристского (природного, культурно-исторического, рекреационного, сервисного, событийного, мифологического, научного) пространства России или региона.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Разработка рекомендаций по формированию корпоративных программ на предприятиях туризма.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 xml:space="preserve">Разработка рекомендаций по формированию </w:t>
      </w:r>
      <w:proofErr w:type="spellStart"/>
      <w:r w:rsidRPr="00793A18">
        <w:rPr>
          <w:color w:val="auto"/>
          <w:sz w:val="24"/>
          <w:szCs w:val="24"/>
        </w:rPr>
        <w:t>креативной</w:t>
      </w:r>
      <w:proofErr w:type="spellEnd"/>
      <w:r w:rsidRPr="00793A18">
        <w:rPr>
          <w:color w:val="auto"/>
          <w:sz w:val="24"/>
          <w:szCs w:val="24"/>
        </w:rPr>
        <w:t xml:space="preserve"> концепции предприятий туризма.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Разработка рекомендаций по формированию программ развития малых</w:t>
      </w:r>
      <w:r>
        <w:rPr>
          <w:color w:val="auto"/>
          <w:sz w:val="24"/>
          <w:szCs w:val="24"/>
        </w:rPr>
        <w:t xml:space="preserve"> и/или частных</w:t>
      </w:r>
      <w:r w:rsidRPr="00793A18">
        <w:rPr>
          <w:color w:val="auto"/>
          <w:sz w:val="24"/>
          <w:szCs w:val="24"/>
        </w:rPr>
        <w:t xml:space="preserve"> музеев в городах России.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Разработка рекомендаций по формированию системы управления взаимоотношениями с клиентами предприятий</w:t>
      </w:r>
      <w:r>
        <w:rPr>
          <w:color w:val="auto"/>
          <w:sz w:val="24"/>
          <w:szCs w:val="24"/>
        </w:rPr>
        <w:t xml:space="preserve"> туризма (на примере конкретного предприятия туризма)</w:t>
      </w:r>
      <w:r w:rsidRPr="00793A18">
        <w:rPr>
          <w:color w:val="auto"/>
          <w:sz w:val="24"/>
          <w:szCs w:val="24"/>
        </w:rPr>
        <w:t>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 xml:space="preserve">Разработка рекомендаций по формированию </w:t>
      </w:r>
      <w:proofErr w:type="gramStart"/>
      <w:r w:rsidRPr="00793A18">
        <w:rPr>
          <w:color w:val="auto"/>
          <w:sz w:val="24"/>
          <w:szCs w:val="24"/>
        </w:rPr>
        <w:t>стратегии инновационного развития предприятий индустрии туризма</w:t>
      </w:r>
      <w:proofErr w:type="gramEnd"/>
      <w:r w:rsidRPr="00793A18">
        <w:rPr>
          <w:color w:val="auto"/>
          <w:sz w:val="24"/>
          <w:szCs w:val="24"/>
        </w:rPr>
        <w:t>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Разработка рекомендаций по формированию устойчивого развития авто</w:t>
      </w:r>
      <w:r>
        <w:rPr>
          <w:color w:val="auto"/>
          <w:sz w:val="24"/>
          <w:szCs w:val="24"/>
        </w:rPr>
        <w:t>туризма в ФО и/или субъектах РФ (на конкретном примере</w:t>
      </w:r>
      <w:r w:rsidRPr="00793A18">
        <w:rPr>
          <w:color w:val="auto"/>
          <w:sz w:val="24"/>
          <w:szCs w:val="24"/>
        </w:rPr>
        <w:t>).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Разработка социальных программ на предприятиях туризма.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Разработка стандартов гостеприимства (атмосферы гостеприимства), направленных на совершенствование качества и безопасности туризма и создание благоприятных условий для развития туристской индустрии в регионе.</w:t>
      </w:r>
    </w:p>
    <w:p w:rsidR="00F50403" w:rsidRPr="005C06DC" w:rsidRDefault="00F50403" w:rsidP="00746D10">
      <w:pPr>
        <w:numPr>
          <w:ilvl w:val="0"/>
          <w:numId w:val="8"/>
        </w:numPr>
        <w:ind w:left="426" w:hanging="357"/>
        <w:jc w:val="both"/>
      </w:pPr>
      <w:r w:rsidRPr="005C06DC">
        <w:t>Разработка тематической карты туристских объектов и ресурсов региона (муниципального образования).</w:t>
      </w:r>
    </w:p>
    <w:p w:rsidR="00F50403" w:rsidRPr="005C06DC" w:rsidRDefault="00F50403" w:rsidP="00746D10">
      <w:pPr>
        <w:pStyle w:val="ae"/>
        <w:numPr>
          <w:ilvl w:val="0"/>
          <w:numId w:val="8"/>
        </w:numPr>
        <w:spacing w:after="0"/>
        <w:ind w:left="426" w:hanging="357"/>
        <w:jc w:val="both"/>
        <w:rPr>
          <w:rFonts w:ascii="Times New Roman" w:hAnsi="Times New Roman" w:cs="Times New Roman"/>
          <w:sz w:val="24"/>
          <w:szCs w:val="24"/>
        </w:rPr>
      </w:pPr>
      <w:r w:rsidRPr="005C06DC">
        <w:rPr>
          <w:rFonts w:ascii="Times New Roman" w:hAnsi="Times New Roman" w:cs="Times New Roman"/>
          <w:sz w:val="24"/>
          <w:szCs w:val="24"/>
        </w:rPr>
        <w:t xml:space="preserve">Разработка туристического справочника по </w:t>
      </w:r>
      <w:r>
        <w:rPr>
          <w:rFonts w:ascii="Times New Roman" w:hAnsi="Times New Roman" w:cs="Times New Roman"/>
          <w:sz w:val="24"/>
          <w:szCs w:val="24"/>
        </w:rPr>
        <w:t xml:space="preserve">специализированным </w:t>
      </w:r>
      <w:r w:rsidRPr="005C06DC">
        <w:rPr>
          <w:rFonts w:ascii="Times New Roman" w:hAnsi="Times New Roman" w:cs="Times New Roman"/>
          <w:sz w:val="24"/>
          <w:szCs w:val="24"/>
        </w:rPr>
        <w:t>турам в России по регионам</w:t>
      </w:r>
      <w:r>
        <w:rPr>
          <w:rFonts w:ascii="Times New Roman" w:hAnsi="Times New Roman" w:cs="Times New Roman"/>
          <w:sz w:val="24"/>
          <w:szCs w:val="24"/>
        </w:rPr>
        <w:t xml:space="preserve"> (лечебным, экстремальным, гастрономическим и т.п.).</w:t>
      </w:r>
    </w:p>
    <w:p w:rsidR="00F50403" w:rsidRPr="005C06DC" w:rsidRDefault="00F50403" w:rsidP="00746D10">
      <w:pPr>
        <w:numPr>
          <w:ilvl w:val="0"/>
          <w:numId w:val="8"/>
        </w:numPr>
        <w:ind w:left="426" w:hanging="357"/>
        <w:jc w:val="both"/>
      </w:pPr>
      <w:r w:rsidRPr="005C06DC">
        <w:t xml:space="preserve">Разработка </w:t>
      </w:r>
      <w:r>
        <w:t xml:space="preserve">концепта </w:t>
      </w:r>
      <w:r w:rsidRPr="005C06DC">
        <w:t xml:space="preserve">туристского </w:t>
      </w:r>
      <w:proofErr w:type="spellStart"/>
      <w:r w:rsidRPr="005C06DC">
        <w:t>брендбука</w:t>
      </w:r>
      <w:proofErr w:type="spellEnd"/>
      <w:r w:rsidRPr="005C06DC">
        <w:t xml:space="preserve"> для региона (города, муниципального образования, </w:t>
      </w:r>
      <w:proofErr w:type="spellStart"/>
      <w:r w:rsidRPr="005C06DC">
        <w:t>дестинации</w:t>
      </w:r>
      <w:proofErr w:type="spellEnd"/>
      <w:r w:rsidRPr="005C06DC">
        <w:t>).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spacing w:before="0" w:beforeAutospacing="0" w:line="240" w:lineRule="auto"/>
        <w:ind w:left="426" w:hanging="357"/>
        <w:jc w:val="both"/>
        <w:rPr>
          <w:color w:val="auto"/>
          <w:sz w:val="24"/>
          <w:szCs w:val="24"/>
        </w:rPr>
      </w:pPr>
      <w:r w:rsidRPr="005C06DC">
        <w:rPr>
          <w:color w:val="auto"/>
          <w:sz w:val="24"/>
          <w:szCs w:val="24"/>
        </w:rPr>
        <w:lastRenderedPageBreak/>
        <w:t>Разработка туристского</w:t>
      </w:r>
      <w:r w:rsidRPr="00793A18">
        <w:rPr>
          <w:color w:val="auto"/>
          <w:sz w:val="24"/>
          <w:szCs w:val="24"/>
        </w:rPr>
        <w:t xml:space="preserve"> маршрута автотуриста</w:t>
      </w:r>
      <w:r>
        <w:rPr>
          <w:color w:val="auto"/>
          <w:sz w:val="24"/>
          <w:szCs w:val="24"/>
        </w:rPr>
        <w:t>/</w:t>
      </w:r>
      <w:proofErr w:type="spellStart"/>
      <w:r>
        <w:rPr>
          <w:color w:val="auto"/>
          <w:sz w:val="24"/>
          <w:szCs w:val="24"/>
        </w:rPr>
        <w:t>мототуриста</w:t>
      </w:r>
      <w:proofErr w:type="spellEnd"/>
      <w:r w:rsidRPr="00793A18">
        <w:rPr>
          <w:color w:val="auto"/>
          <w:sz w:val="24"/>
          <w:szCs w:val="24"/>
        </w:rPr>
        <w:t xml:space="preserve"> в</w:t>
      </w:r>
      <w:r>
        <w:rPr>
          <w:color w:val="auto"/>
          <w:sz w:val="24"/>
          <w:szCs w:val="24"/>
        </w:rPr>
        <w:t xml:space="preserve"> </w:t>
      </w:r>
      <w:r w:rsidRPr="00793A18">
        <w:rPr>
          <w:color w:val="auto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 xml:space="preserve">Федеральном округе/субъекте Федерации </w:t>
      </w:r>
      <w:r w:rsidRPr="00793A18">
        <w:rPr>
          <w:color w:val="auto"/>
          <w:sz w:val="24"/>
          <w:szCs w:val="24"/>
        </w:rPr>
        <w:t xml:space="preserve">РФ (на </w:t>
      </w:r>
      <w:r>
        <w:rPr>
          <w:color w:val="auto"/>
          <w:sz w:val="24"/>
          <w:szCs w:val="24"/>
        </w:rPr>
        <w:t>примере……</w:t>
      </w:r>
      <w:r w:rsidRPr="00793A18">
        <w:rPr>
          <w:color w:val="auto"/>
          <w:sz w:val="24"/>
          <w:szCs w:val="24"/>
        </w:rPr>
        <w:t>).</w:t>
      </w:r>
    </w:p>
    <w:p w:rsidR="00F50403" w:rsidRPr="00793A18" w:rsidRDefault="00F50403" w:rsidP="00746D10">
      <w:pPr>
        <w:numPr>
          <w:ilvl w:val="0"/>
          <w:numId w:val="8"/>
        </w:numPr>
        <w:ind w:left="426"/>
        <w:jc w:val="both"/>
      </w:pPr>
      <w:r w:rsidRPr="00793A18">
        <w:t xml:space="preserve">Разработка туристского справочника-путеводителя по территории административного образования </w:t>
      </w:r>
      <w:r>
        <w:t>субъекта Федерации</w:t>
      </w:r>
      <w:r w:rsidRPr="00793A18">
        <w:t>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 xml:space="preserve">Разработка экскурсионных маршрутов </w:t>
      </w:r>
      <w:r>
        <w:rPr>
          <w:color w:val="auto"/>
          <w:sz w:val="24"/>
          <w:szCs w:val="24"/>
        </w:rPr>
        <w:t xml:space="preserve">и программ </w:t>
      </w:r>
      <w:r w:rsidRPr="00793A18">
        <w:rPr>
          <w:color w:val="auto"/>
          <w:sz w:val="24"/>
          <w:szCs w:val="24"/>
        </w:rPr>
        <w:t>отдельных регионов России.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Рекреационное туристское пространство как фактор развития курортного продукта в России</w:t>
      </w:r>
      <w:r>
        <w:rPr>
          <w:color w:val="auto"/>
          <w:sz w:val="24"/>
          <w:szCs w:val="24"/>
        </w:rPr>
        <w:t xml:space="preserve"> (на примере конкретной туристской </w:t>
      </w:r>
      <w:proofErr w:type="spellStart"/>
      <w:r>
        <w:rPr>
          <w:color w:val="auto"/>
          <w:sz w:val="24"/>
          <w:szCs w:val="24"/>
        </w:rPr>
        <w:t>дестинации</w:t>
      </w:r>
      <w:proofErr w:type="spellEnd"/>
      <w:r>
        <w:rPr>
          <w:color w:val="auto"/>
          <w:sz w:val="24"/>
          <w:szCs w:val="24"/>
        </w:rPr>
        <w:t>)</w:t>
      </w:r>
      <w:r w:rsidRPr="00793A18">
        <w:rPr>
          <w:color w:val="auto"/>
          <w:sz w:val="24"/>
          <w:szCs w:val="24"/>
        </w:rPr>
        <w:t>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Репутация туристского предприятия как фактор его эффективного функционирования и развития</w:t>
      </w:r>
      <w:r>
        <w:rPr>
          <w:color w:val="auto"/>
          <w:sz w:val="24"/>
          <w:szCs w:val="24"/>
        </w:rPr>
        <w:t xml:space="preserve"> (на примере конкретного туристского предприятия)</w:t>
      </w:r>
      <w:r w:rsidRPr="00793A18">
        <w:rPr>
          <w:color w:val="auto"/>
          <w:sz w:val="24"/>
          <w:szCs w:val="24"/>
        </w:rPr>
        <w:t>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Ресурсное обоснование туристских экскурсионных маршрутов, организации туризма в национальных парках, музеях и иных учреждениях</w:t>
      </w:r>
      <w:r>
        <w:rPr>
          <w:color w:val="auto"/>
          <w:sz w:val="24"/>
          <w:szCs w:val="24"/>
        </w:rPr>
        <w:t>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Сакральный (религиозный) туризм в регионах РФ.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ind w:left="426"/>
        <w:jc w:val="both"/>
        <w:rPr>
          <w:color w:val="auto"/>
          <w:sz w:val="24"/>
          <w:szCs w:val="24"/>
        </w:rPr>
      </w:pPr>
      <w:proofErr w:type="spellStart"/>
      <w:r w:rsidRPr="00793A18">
        <w:rPr>
          <w:color w:val="auto"/>
          <w:sz w:val="24"/>
          <w:szCs w:val="24"/>
        </w:rPr>
        <w:t>Скансены</w:t>
      </w:r>
      <w:proofErr w:type="spellEnd"/>
      <w:r w:rsidRPr="00793A18">
        <w:rPr>
          <w:color w:val="auto"/>
          <w:sz w:val="24"/>
          <w:szCs w:val="24"/>
        </w:rPr>
        <w:t xml:space="preserve"> как перспективная форма туристской и музейной работы для России и регионов.</w:t>
      </w:r>
    </w:p>
    <w:p w:rsidR="00F50403" w:rsidRPr="00EF34C7" w:rsidRDefault="00F50403" w:rsidP="00746D10">
      <w:pPr>
        <w:pStyle w:val="western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ind w:left="426"/>
        <w:jc w:val="both"/>
        <w:rPr>
          <w:color w:val="auto"/>
          <w:sz w:val="24"/>
          <w:szCs w:val="24"/>
        </w:rPr>
      </w:pPr>
      <w:r w:rsidRPr="00EF34C7">
        <w:rPr>
          <w:color w:val="auto"/>
          <w:sz w:val="24"/>
          <w:szCs w:val="24"/>
        </w:rPr>
        <w:t>Событийный (спортивный, фестивальный, музейный и т.п.) туризм в мире/России.</w:t>
      </w:r>
    </w:p>
    <w:p w:rsidR="00F50403" w:rsidRPr="00EF34C7" w:rsidRDefault="00F50403" w:rsidP="00746D10">
      <w:pPr>
        <w:numPr>
          <w:ilvl w:val="0"/>
          <w:numId w:val="8"/>
        </w:numPr>
        <w:tabs>
          <w:tab w:val="left" w:pos="851"/>
        </w:tabs>
        <w:ind w:left="426"/>
        <w:jc w:val="both"/>
      </w:pPr>
      <w:r w:rsidRPr="00EF34C7">
        <w:t>Создание информационной базы данных туристских маршрутов региона (муниципального образования).</w:t>
      </w:r>
    </w:p>
    <w:p w:rsidR="00F50403" w:rsidRPr="00EF34C7" w:rsidRDefault="00F50403" w:rsidP="00746D10">
      <w:pPr>
        <w:pStyle w:val="western"/>
        <w:numPr>
          <w:ilvl w:val="0"/>
          <w:numId w:val="8"/>
        </w:numPr>
        <w:shd w:val="clear" w:color="auto" w:fill="auto"/>
        <w:tabs>
          <w:tab w:val="left" w:pos="851"/>
        </w:tabs>
        <w:spacing w:before="0" w:beforeAutospacing="0" w:line="240" w:lineRule="auto"/>
        <w:ind w:left="426"/>
        <w:jc w:val="both"/>
        <w:rPr>
          <w:color w:val="auto"/>
          <w:sz w:val="24"/>
          <w:szCs w:val="24"/>
        </w:rPr>
      </w:pPr>
      <w:r w:rsidRPr="00EF34C7">
        <w:rPr>
          <w:color w:val="auto"/>
          <w:sz w:val="24"/>
          <w:szCs w:val="24"/>
        </w:rPr>
        <w:t>Составление справочника туристских маршрутов по территории административного образования (туристско-рекреационного района) субъекта Федерации.</w:t>
      </w:r>
    </w:p>
    <w:p w:rsidR="00F50403" w:rsidRPr="00EF34C7" w:rsidRDefault="00F50403" w:rsidP="00746D10">
      <w:pPr>
        <w:pStyle w:val="western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ind w:left="426"/>
        <w:jc w:val="both"/>
        <w:rPr>
          <w:color w:val="auto"/>
          <w:sz w:val="24"/>
          <w:szCs w:val="24"/>
        </w:rPr>
      </w:pPr>
      <w:r w:rsidRPr="00EF34C7">
        <w:rPr>
          <w:color w:val="auto"/>
          <w:sz w:val="24"/>
          <w:szCs w:val="24"/>
        </w:rPr>
        <w:t>Государственно-частное партнерство в развитии делового, сельского, гастрономического, событийного и иных видов туризма.</w:t>
      </w:r>
    </w:p>
    <w:p w:rsidR="00F50403" w:rsidRPr="00793A18" w:rsidRDefault="00F50403" w:rsidP="00746D10">
      <w:pPr>
        <w:numPr>
          <w:ilvl w:val="0"/>
          <w:numId w:val="8"/>
        </w:numPr>
        <w:tabs>
          <w:tab w:val="left" w:pos="851"/>
        </w:tabs>
        <w:ind w:left="426"/>
        <w:jc w:val="both"/>
      </w:pPr>
      <w:r w:rsidRPr="00793A18">
        <w:t xml:space="preserve">Социологическое исследование туристского образа страны (региона, города, </w:t>
      </w:r>
      <w:proofErr w:type="spellStart"/>
      <w:r w:rsidRPr="00793A18">
        <w:t>дестинации</w:t>
      </w:r>
      <w:proofErr w:type="spellEnd"/>
      <w:r w:rsidRPr="00793A18">
        <w:t>).</w:t>
      </w:r>
    </w:p>
    <w:p w:rsidR="00F50403" w:rsidRPr="00793A18" w:rsidRDefault="00F50403" w:rsidP="00746D10">
      <w:pPr>
        <w:numPr>
          <w:ilvl w:val="0"/>
          <w:numId w:val="8"/>
        </w:numPr>
        <w:tabs>
          <w:tab w:val="left" w:pos="851"/>
        </w:tabs>
        <w:ind w:left="426"/>
        <w:jc w:val="both"/>
      </w:pPr>
      <w:r w:rsidRPr="00793A18">
        <w:t>Социологическое исследование туристского перцепционного портрета территории (региона, страны, группы стран и т.п.).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 xml:space="preserve">Сравнительный анализ программ развития </w:t>
      </w:r>
      <w:proofErr w:type="spellStart"/>
      <w:r w:rsidRPr="00793A18">
        <w:rPr>
          <w:color w:val="auto"/>
          <w:sz w:val="24"/>
          <w:szCs w:val="24"/>
        </w:rPr>
        <w:t>турдестинаций</w:t>
      </w:r>
      <w:proofErr w:type="spellEnd"/>
      <w:r w:rsidRPr="00793A18">
        <w:rPr>
          <w:color w:val="auto"/>
          <w:sz w:val="24"/>
          <w:szCs w:val="24"/>
        </w:rPr>
        <w:t>: мировой опыт.</w:t>
      </w:r>
    </w:p>
    <w:p w:rsidR="00F50403" w:rsidRPr="00793A18" w:rsidRDefault="00F50403" w:rsidP="00746D10">
      <w:pPr>
        <w:numPr>
          <w:ilvl w:val="0"/>
          <w:numId w:val="8"/>
        </w:numPr>
        <w:tabs>
          <w:tab w:val="left" w:pos="851"/>
        </w:tabs>
        <w:ind w:left="426"/>
        <w:jc w:val="both"/>
      </w:pPr>
      <w:r w:rsidRPr="00793A18">
        <w:t xml:space="preserve">Тематические парки в туризме и перспективы их организации в </w:t>
      </w:r>
      <w:r>
        <w:t>РФ</w:t>
      </w:r>
      <w:r w:rsidRPr="00793A18">
        <w:t>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Туристские информационные системы как новая модель туристского бизнеса.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Туристско-рекреационные ресурсы отдельных районов и регионов мира.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Формирование программ развития туризма в малых городах России.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Формирование стратегии развития туристского предприятия.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Функциональное зонирование действующих и перспективных туристско-рекреационных территорий – национальных парков, историко-культурных заповедников, региональных парков и т.п.</w:t>
      </w:r>
    </w:p>
    <w:p w:rsidR="00F50403" w:rsidRPr="00793A18" w:rsidRDefault="00F50403" w:rsidP="00746D10">
      <w:pPr>
        <w:pStyle w:val="western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Характеристика состояния и тенденций развития отдельных видов туризма по регионам</w:t>
      </w:r>
      <w:r>
        <w:rPr>
          <w:color w:val="auto"/>
          <w:sz w:val="24"/>
          <w:szCs w:val="24"/>
        </w:rPr>
        <w:t xml:space="preserve"> РФ</w:t>
      </w:r>
      <w:r w:rsidRPr="00793A18">
        <w:rPr>
          <w:color w:val="auto"/>
          <w:sz w:val="24"/>
          <w:szCs w:val="24"/>
        </w:rPr>
        <w:t>.</w:t>
      </w:r>
    </w:p>
    <w:p w:rsidR="00F50403" w:rsidRDefault="00F50403" w:rsidP="00746D10">
      <w:pPr>
        <w:pStyle w:val="western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ind w:left="426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Туристское районирования и зонирование территорий</w:t>
      </w:r>
    </w:p>
    <w:p w:rsidR="00F50403" w:rsidRDefault="00F50403" w:rsidP="00746D10">
      <w:pPr>
        <w:pStyle w:val="western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ind w:left="426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Разработка проекта туристского объекта на базе экономики впечатлений.</w:t>
      </w:r>
    </w:p>
    <w:p w:rsidR="00F50403" w:rsidRDefault="00F50403" w:rsidP="00746D10">
      <w:pPr>
        <w:pStyle w:val="western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ind w:left="426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Разработка туров на базе экономики впечатлений.</w:t>
      </w:r>
    </w:p>
    <w:p w:rsidR="00F50403" w:rsidRDefault="00F50403" w:rsidP="00746D10">
      <w:pPr>
        <w:pStyle w:val="western"/>
        <w:numPr>
          <w:ilvl w:val="0"/>
          <w:numId w:val="8"/>
        </w:numPr>
        <w:shd w:val="clear" w:color="auto" w:fill="auto"/>
        <w:tabs>
          <w:tab w:val="left" w:pos="851"/>
        </w:tabs>
        <w:spacing w:line="240" w:lineRule="auto"/>
        <w:ind w:left="426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Разработка туристского путеводителя/буклета.</w:t>
      </w:r>
    </w:p>
    <w:p w:rsidR="00F50403" w:rsidRDefault="00F50403" w:rsidP="00746D10">
      <w:pPr>
        <w:pStyle w:val="western"/>
        <w:numPr>
          <w:ilvl w:val="0"/>
          <w:numId w:val="8"/>
        </w:numPr>
        <w:shd w:val="clear" w:color="auto" w:fill="auto"/>
        <w:tabs>
          <w:tab w:val="left" w:pos="851"/>
        </w:tabs>
        <w:spacing w:before="0" w:beforeAutospacing="0" w:line="240" w:lineRule="auto"/>
        <w:ind w:left="426"/>
        <w:jc w:val="both"/>
        <w:rPr>
          <w:color w:val="auto"/>
          <w:sz w:val="24"/>
          <w:szCs w:val="24"/>
        </w:rPr>
      </w:pPr>
      <w:r w:rsidRPr="00F911FE">
        <w:rPr>
          <w:color w:val="auto"/>
          <w:sz w:val="24"/>
          <w:szCs w:val="24"/>
        </w:rPr>
        <w:t xml:space="preserve">Разработка мобильных туристских путеводителей. </w:t>
      </w:r>
    </w:p>
    <w:p w:rsidR="00F50403" w:rsidRDefault="00F50403" w:rsidP="00746D10">
      <w:pPr>
        <w:pStyle w:val="western"/>
        <w:numPr>
          <w:ilvl w:val="0"/>
          <w:numId w:val="8"/>
        </w:numPr>
        <w:shd w:val="clear" w:color="auto" w:fill="auto"/>
        <w:tabs>
          <w:tab w:val="left" w:pos="851"/>
        </w:tabs>
        <w:spacing w:before="0" w:beforeAutospacing="0" w:line="240" w:lineRule="auto"/>
        <w:ind w:left="426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Проект мероприятий по разработке (развитию, совершенствованию) экскурсионных (туристских) программ для школьников (любых иных категорий потребителей)</w:t>
      </w:r>
      <w:r>
        <w:rPr>
          <w:color w:val="auto"/>
          <w:sz w:val="24"/>
          <w:szCs w:val="24"/>
        </w:rPr>
        <w:t>.</w:t>
      </w:r>
    </w:p>
    <w:p w:rsidR="00F50403" w:rsidRDefault="00F50403" w:rsidP="00746D10">
      <w:pPr>
        <w:pStyle w:val="western"/>
        <w:shd w:val="clear" w:color="auto" w:fill="auto"/>
        <w:tabs>
          <w:tab w:val="left" w:pos="851"/>
        </w:tabs>
        <w:spacing w:before="0" w:beforeAutospacing="0" w:line="240" w:lineRule="auto"/>
        <w:ind w:left="720"/>
        <w:jc w:val="both"/>
        <w:rPr>
          <w:color w:val="auto"/>
          <w:sz w:val="24"/>
          <w:szCs w:val="24"/>
        </w:rPr>
      </w:pPr>
    </w:p>
    <w:p w:rsidR="00F50403" w:rsidRDefault="00F50403" w:rsidP="00746D10">
      <w:pPr>
        <w:pStyle w:val="western"/>
        <w:shd w:val="clear" w:color="auto" w:fill="auto"/>
        <w:tabs>
          <w:tab w:val="left" w:pos="567"/>
        </w:tabs>
        <w:spacing w:before="0" w:beforeAutospacing="0" w:line="240" w:lineRule="auto"/>
        <w:ind w:left="567" w:hanging="567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Темы по заказу предприятий</w:t>
      </w:r>
    </w:p>
    <w:p w:rsidR="00F50403" w:rsidRPr="00793A18" w:rsidRDefault="00F50403" w:rsidP="00746D10">
      <w:pPr>
        <w:pStyle w:val="western"/>
        <w:numPr>
          <w:ilvl w:val="0"/>
          <w:numId w:val="9"/>
        </w:numPr>
        <w:shd w:val="clear" w:color="auto" w:fill="auto"/>
        <w:tabs>
          <w:tab w:val="left" w:pos="567"/>
        </w:tabs>
        <w:spacing w:before="0" w:beforeAutospacing="0" w:line="240" w:lineRule="auto"/>
        <w:ind w:left="567" w:hanging="567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lastRenderedPageBreak/>
        <w:t xml:space="preserve">Проект мероприятий по </w:t>
      </w:r>
      <w:proofErr w:type="spellStart"/>
      <w:r w:rsidRPr="00793A18">
        <w:rPr>
          <w:color w:val="auto"/>
          <w:sz w:val="24"/>
          <w:szCs w:val="24"/>
        </w:rPr>
        <w:t>брендингу</w:t>
      </w:r>
      <w:proofErr w:type="spellEnd"/>
      <w:r w:rsidRPr="00793A18">
        <w:rPr>
          <w:color w:val="auto"/>
          <w:sz w:val="24"/>
          <w:szCs w:val="24"/>
        </w:rPr>
        <w:t xml:space="preserve"> (</w:t>
      </w:r>
      <w:proofErr w:type="spellStart"/>
      <w:r w:rsidRPr="00793A18">
        <w:rPr>
          <w:color w:val="auto"/>
          <w:sz w:val="24"/>
          <w:szCs w:val="24"/>
        </w:rPr>
        <w:t>ребрендингу</w:t>
      </w:r>
      <w:proofErr w:type="spellEnd"/>
      <w:r w:rsidRPr="00793A18">
        <w:rPr>
          <w:color w:val="auto"/>
          <w:sz w:val="24"/>
          <w:szCs w:val="24"/>
        </w:rPr>
        <w:t>) туристского предприятия.</w:t>
      </w:r>
    </w:p>
    <w:p w:rsidR="00F50403" w:rsidRPr="00793A18" w:rsidRDefault="00F50403" w:rsidP="00746D10">
      <w:pPr>
        <w:pStyle w:val="western"/>
        <w:numPr>
          <w:ilvl w:val="0"/>
          <w:numId w:val="9"/>
        </w:numPr>
        <w:shd w:val="clear" w:color="auto" w:fill="auto"/>
        <w:tabs>
          <w:tab w:val="left" w:pos="567"/>
        </w:tabs>
        <w:spacing w:before="0" w:beforeAutospacing="0" w:line="240" w:lineRule="auto"/>
        <w:ind w:left="567" w:hanging="567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 xml:space="preserve">Проект мероприятий по организации связей с общественностью на </w:t>
      </w:r>
      <w:proofErr w:type="spellStart"/>
      <w:r w:rsidRPr="00793A18">
        <w:rPr>
          <w:color w:val="auto"/>
          <w:sz w:val="24"/>
          <w:szCs w:val="24"/>
        </w:rPr>
        <w:t>турпредприятии</w:t>
      </w:r>
      <w:proofErr w:type="spellEnd"/>
      <w:r w:rsidRPr="00793A18">
        <w:rPr>
          <w:color w:val="auto"/>
          <w:sz w:val="24"/>
          <w:szCs w:val="24"/>
        </w:rPr>
        <w:t>.</w:t>
      </w:r>
    </w:p>
    <w:p w:rsidR="00F50403" w:rsidRPr="00793A18" w:rsidRDefault="00F50403" w:rsidP="00746D10">
      <w:pPr>
        <w:pStyle w:val="western"/>
        <w:numPr>
          <w:ilvl w:val="0"/>
          <w:numId w:val="9"/>
        </w:numPr>
        <w:shd w:val="clear" w:color="auto" w:fill="auto"/>
        <w:tabs>
          <w:tab w:val="left" w:pos="567"/>
        </w:tabs>
        <w:spacing w:before="0" w:beforeAutospacing="0" w:line="240" w:lineRule="auto"/>
        <w:ind w:left="567" w:hanging="567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на предприятии.</w:t>
      </w:r>
    </w:p>
    <w:p w:rsidR="00F50403" w:rsidRPr="00793A18" w:rsidRDefault="00F50403" w:rsidP="00746D10">
      <w:pPr>
        <w:pStyle w:val="western"/>
        <w:numPr>
          <w:ilvl w:val="0"/>
          <w:numId w:val="9"/>
        </w:numPr>
        <w:shd w:val="clear" w:color="auto" w:fill="auto"/>
        <w:tabs>
          <w:tab w:val="left" w:pos="567"/>
        </w:tabs>
        <w:spacing w:before="0" w:beforeAutospacing="0" w:line="240" w:lineRule="auto"/>
        <w:ind w:left="567" w:hanging="567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 xml:space="preserve">Проект мероприятий по совершенствованию рекламной деятельности на </w:t>
      </w:r>
      <w:proofErr w:type="spellStart"/>
      <w:r w:rsidRPr="00793A18">
        <w:rPr>
          <w:color w:val="auto"/>
          <w:sz w:val="24"/>
          <w:szCs w:val="24"/>
        </w:rPr>
        <w:t>турпредприятии</w:t>
      </w:r>
      <w:proofErr w:type="spellEnd"/>
      <w:r w:rsidRPr="00793A18">
        <w:rPr>
          <w:color w:val="auto"/>
          <w:sz w:val="24"/>
          <w:szCs w:val="24"/>
        </w:rPr>
        <w:t>.</w:t>
      </w:r>
    </w:p>
    <w:p w:rsidR="00F50403" w:rsidRPr="00793A18" w:rsidRDefault="00F50403" w:rsidP="00746D10">
      <w:pPr>
        <w:pStyle w:val="western"/>
        <w:numPr>
          <w:ilvl w:val="0"/>
          <w:numId w:val="9"/>
        </w:numPr>
        <w:shd w:val="clear" w:color="auto" w:fill="auto"/>
        <w:tabs>
          <w:tab w:val="left" w:pos="567"/>
        </w:tabs>
        <w:spacing w:before="0" w:beforeAutospacing="0" w:line="240" w:lineRule="auto"/>
        <w:ind w:left="567" w:hanging="567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Проект мероприятий по совершенствованию систем продвижения (продаж) туристских продуктов и услуг турфирмы.</w:t>
      </w:r>
    </w:p>
    <w:p w:rsidR="00F50403" w:rsidRPr="00793A18" w:rsidRDefault="00F50403" w:rsidP="00746D10">
      <w:pPr>
        <w:pStyle w:val="western"/>
        <w:numPr>
          <w:ilvl w:val="0"/>
          <w:numId w:val="9"/>
        </w:numPr>
        <w:shd w:val="clear" w:color="auto" w:fill="auto"/>
        <w:tabs>
          <w:tab w:val="left" w:pos="567"/>
        </w:tabs>
        <w:spacing w:before="0" w:beforeAutospacing="0" w:line="240" w:lineRule="auto"/>
        <w:ind w:left="567" w:hanging="567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 xml:space="preserve">Проект мероприятий по совершенствованию системы набора сотрудников на </w:t>
      </w:r>
      <w:proofErr w:type="spellStart"/>
      <w:r w:rsidRPr="00793A18">
        <w:rPr>
          <w:color w:val="auto"/>
          <w:sz w:val="24"/>
          <w:szCs w:val="24"/>
        </w:rPr>
        <w:t>турпредприятие</w:t>
      </w:r>
      <w:proofErr w:type="spellEnd"/>
      <w:r w:rsidRPr="00793A18">
        <w:rPr>
          <w:color w:val="auto"/>
          <w:sz w:val="24"/>
          <w:szCs w:val="24"/>
        </w:rPr>
        <w:t>.</w:t>
      </w:r>
    </w:p>
    <w:p w:rsidR="00F50403" w:rsidRPr="00793A18" w:rsidRDefault="00F50403" w:rsidP="00746D10">
      <w:pPr>
        <w:pStyle w:val="western"/>
        <w:numPr>
          <w:ilvl w:val="0"/>
          <w:numId w:val="9"/>
        </w:numPr>
        <w:shd w:val="clear" w:color="auto" w:fill="auto"/>
        <w:tabs>
          <w:tab w:val="left" w:pos="567"/>
        </w:tabs>
        <w:spacing w:before="0" w:beforeAutospacing="0" w:line="240" w:lineRule="auto"/>
        <w:ind w:left="567" w:hanging="567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Проект мероприятий по совершенствованию системы обучения персонала туристского предприятия.</w:t>
      </w:r>
    </w:p>
    <w:p w:rsidR="00F50403" w:rsidRPr="00793A18" w:rsidRDefault="00F50403" w:rsidP="00746D10">
      <w:pPr>
        <w:pStyle w:val="western"/>
        <w:numPr>
          <w:ilvl w:val="0"/>
          <w:numId w:val="9"/>
        </w:numPr>
        <w:shd w:val="clear" w:color="auto" w:fill="auto"/>
        <w:tabs>
          <w:tab w:val="left" w:pos="567"/>
        </w:tabs>
        <w:spacing w:before="0" w:beforeAutospacing="0" w:line="240" w:lineRule="auto"/>
        <w:ind w:left="567" w:hanging="567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Проект мероприятий по созданию благоприятного морально-психологического климата на предприятии туризма.</w:t>
      </w:r>
    </w:p>
    <w:p w:rsidR="00F50403" w:rsidRPr="00793A18" w:rsidRDefault="00F50403" w:rsidP="00746D10">
      <w:pPr>
        <w:pStyle w:val="western"/>
        <w:numPr>
          <w:ilvl w:val="0"/>
          <w:numId w:val="9"/>
        </w:numPr>
        <w:shd w:val="clear" w:color="auto" w:fill="auto"/>
        <w:tabs>
          <w:tab w:val="left" w:pos="567"/>
        </w:tabs>
        <w:spacing w:before="0" w:beforeAutospacing="0" w:line="240" w:lineRule="auto"/>
        <w:ind w:left="567" w:hanging="567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Проект мероприятий по формированию фирменного стиля туристского предприятия.</w:t>
      </w:r>
    </w:p>
    <w:p w:rsidR="00F50403" w:rsidRPr="00793A18" w:rsidRDefault="00F50403" w:rsidP="00746D10">
      <w:pPr>
        <w:pStyle w:val="western"/>
        <w:numPr>
          <w:ilvl w:val="0"/>
          <w:numId w:val="9"/>
        </w:numPr>
        <w:shd w:val="clear" w:color="auto" w:fill="auto"/>
        <w:tabs>
          <w:tab w:val="left" w:pos="567"/>
        </w:tabs>
        <w:spacing w:before="0" w:beforeAutospacing="0" w:line="240" w:lineRule="auto"/>
        <w:ind w:left="567" w:hanging="567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 xml:space="preserve">Проект мероприятий продвижения российских туристских продуктов за рубежом. </w:t>
      </w:r>
    </w:p>
    <w:p w:rsidR="00F50403" w:rsidRPr="00793A18" w:rsidRDefault="00F50403" w:rsidP="00746D10">
      <w:pPr>
        <w:pStyle w:val="western"/>
        <w:numPr>
          <w:ilvl w:val="0"/>
          <w:numId w:val="9"/>
        </w:numPr>
        <w:shd w:val="clear" w:color="auto" w:fill="auto"/>
        <w:tabs>
          <w:tab w:val="left" w:pos="567"/>
        </w:tabs>
        <w:spacing w:before="0" w:beforeAutospacing="0" w:line="240" w:lineRule="auto"/>
        <w:ind w:left="567" w:hanging="567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Проект программ анимационного обслуживания на предприятии туриндустрии.</w:t>
      </w:r>
    </w:p>
    <w:p w:rsidR="00F50403" w:rsidRPr="00793A18" w:rsidRDefault="00F50403" w:rsidP="00746D10">
      <w:pPr>
        <w:pStyle w:val="western"/>
        <w:numPr>
          <w:ilvl w:val="0"/>
          <w:numId w:val="9"/>
        </w:numPr>
        <w:shd w:val="clear" w:color="auto" w:fill="auto"/>
        <w:tabs>
          <w:tab w:val="left" w:pos="567"/>
        </w:tabs>
        <w:spacing w:before="0" w:beforeAutospacing="0" w:line="240" w:lineRule="auto"/>
        <w:ind w:left="567" w:hanging="567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Проект экскурсионной программы для целевых потребителей в регионе.</w:t>
      </w:r>
    </w:p>
    <w:p w:rsidR="00F50403" w:rsidRPr="00172AFD" w:rsidRDefault="00F50403" w:rsidP="00746D10">
      <w:pPr>
        <w:pStyle w:val="western"/>
        <w:numPr>
          <w:ilvl w:val="0"/>
          <w:numId w:val="9"/>
        </w:numPr>
        <w:shd w:val="clear" w:color="auto" w:fill="auto"/>
        <w:tabs>
          <w:tab w:val="left" w:pos="567"/>
        </w:tabs>
        <w:spacing w:before="0" w:beforeAutospacing="0" w:line="240" w:lineRule="auto"/>
        <w:ind w:left="567" w:hanging="567"/>
        <w:jc w:val="both"/>
        <w:rPr>
          <w:i/>
          <w:iCs/>
          <w:color w:val="auto"/>
          <w:sz w:val="24"/>
          <w:szCs w:val="24"/>
        </w:rPr>
      </w:pPr>
      <w:r w:rsidRPr="00172AFD">
        <w:rPr>
          <w:i/>
          <w:iCs/>
          <w:color w:val="auto"/>
          <w:sz w:val="24"/>
          <w:szCs w:val="24"/>
        </w:rPr>
        <w:t>Другие темы, интересующие заказчика.</w:t>
      </w:r>
    </w:p>
    <w:p w:rsidR="00F50403" w:rsidRDefault="00F50403" w:rsidP="00746D10">
      <w:pPr>
        <w:pStyle w:val="western"/>
        <w:shd w:val="clear" w:color="auto" w:fill="auto"/>
        <w:tabs>
          <w:tab w:val="left" w:pos="567"/>
        </w:tabs>
        <w:spacing w:before="0" w:beforeAutospacing="0" w:line="240" w:lineRule="auto"/>
        <w:ind w:left="567" w:hanging="567"/>
        <w:jc w:val="both"/>
        <w:rPr>
          <w:color w:val="auto"/>
          <w:sz w:val="24"/>
          <w:szCs w:val="24"/>
        </w:rPr>
      </w:pPr>
    </w:p>
    <w:p w:rsidR="00F50403" w:rsidRPr="00793A18" w:rsidRDefault="00F50403" w:rsidP="00362DAC">
      <w:pPr>
        <w:pStyle w:val="western"/>
        <w:spacing w:before="0" w:beforeAutospacing="0"/>
        <w:jc w:val="both"/>
        <w:rPr>
          <w:color w:val="auto"/>
          <w:sz w:val="24"/>
          <w:szCs w:val="24"/>
          <w:u w:val="single"/>
        </w:rPr>
      </w:pPr>
      <w:r w:rsidRPr="00793A18">
        <w:rPr>
          <w:color w:val="auto"/>
          <w:sz w:val="24"/>
          <w:szCs w:val="24"/>
          <w:u w:val="single"/>
        </w:rPr>
        <w:t>Сформулированные примерные темы ВКР могут быть реализованы на примере:</w:t>
      </w:r>
    </w:p>
    <w:p w:rsidR="00F50403" w:rsidRPr="00793A18" w:rsidRDefault="00F50403" w:rsidP="00645F06">
      <w:pPr>
        <w:pStyle w:val="western"/>
        <w:numPr>
          <w:ilvl w:val="0"/>
          <w:numId w:val="7"/>
        </w:numPr>
        <w:shd w:val="clear" w:color="auto" w:fill="auto"/>
        <w:spacing w:before="0" w:beforeAutospacing="0" w:line="240" w:lineRule="auto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всей территории Российской Федерации;</w:t>
      </w:r>
    </w:p>
    <w:p w:rsidR="00F50403" w:rsidRPr="00793A18" w:rsidRDefault="00F50403" w:rsidP="00645F06">
      <w:pPr>
        <w:pStyle w:val="western"/>
        <w:numPr>
          <w:ilvl w:val="0"/>
          <w:numId w:val="7"/>
        </w:numPr>
        <w:shd w:val="clear" w:color="auto" w:fill="auto"/>
        <w:spacing w:before="0" w:beforeAutospacing="0" w:line="240" w:lineRule="auto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конкретной страны или туристского региона мира;</w:t>
      </w:r>
    </w:p>
    <w:p w:rsidR="00F50403" w:rsidRPr="00793A18" w:rsidRDefault="00F50403" w:rsidP="00645F06">
      <w:pPr>
        <w:pStyle w:val="western"/>
        <w:numPr>
          <w:ilvl w:val="0"/>
          <w:numId w:val="7"/>
        </w:numPr>
        <w:shd w:val="clear" w:color="auto" w:fill="auto"/>
        <w:spacing w:before="0" w:beforeAutospacing="0" w:line="240" w:lineRule="auto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отдельного субъекта РФ или любой иной страны;</w:t>
      </w:r>
    </w:p>
    <w:p w:rsidR="00F50403" w:rsidRPr="00793A18" w:rsidRDefault="00F50403" w:rsidP="00645F06">
      <w:pPr>
        <w:pStyle w:val="western"/>
        <w:numPr>
          <w:ilvl w:val="0"/>
          <w:numId w:val="7"/>
        </w:numPr>
        <w:shd w:val="clear" w:color="auto" w:fill="auto"/>
        <w:spacing w:before="0" w:beforeAutospacing="0" w:line="240" w:lineRule="auto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туристского района (зоны) или всей территории субъекта РФ, иной страны мира;</w:t>
      </w:r>
    </w:p>
    <w:p w:rsidR="00F50403" w:rsidRPr="00793A18" w:rsidRDefault="00F50403" w:rsidP="00645F06">
      <w:pPr>
        <w:pStyle w:val="western"/>
        <w:numPr>
          <w:ilvl w:val="0"/>
          <w:numId w:val="7"/>
        </w:numPr>
        <w:shd w:val="clear" w:color="auto" w:fill="auto"/>
        <w:spacing w:before="0" w:beforeAutospacing="0" w:line="240" w:lineRule="auto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муниципального образования, отдельного административного района субъекта РФ;</w:t>
      </w:r>
    </w:p>
    <w:p w:rsidR="00F50403" w:rsidRPr="00793A18" w:rsidRDefault="00F50403" w:rsidP="00645F06">
      <w:pPr>
        <w:pStyle w:val="western"/>
        <w:numPr>
          <w:ilvl w:val="0"/>
          <w:numId w:val="7"/>
        </w:numPr>
        <w:shd w:val="clear" w:color="auto" w:fill="auto"/>
        <w:spacing w:before="0" w:beforeAutospacing="0" w:line="240" w:lineRule="auto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деятельности конкретного туристского предприятия;</w:t>
      </w:r>
    </w:p>
    <w:p w:rsidR="00F50403" w:rsidRPr="00793A18" w:rsidRDefault="00F50403" w:rsidP="00645F06">
      <w:pPr>
        <w:pStyle w:val="western"/>
        <w:numPr>
          <w:ilvl w:val="0"/>
          <w:numId w:val="7"/>
        </w:numPr>
        <w:shd w:val="clear" w:color="auto" w:fill="auto"/>
        <w:spacing w:before="0" w:beforeAutospacing="0" w:line="240" w:lineRule="auto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работы отдельно взятого органа управления сферой туризма в регионе (муниципальном образовании) РФ;</w:t>
      </w:r>
    </w:p>
    <w:p w:rsidR="00F50403" w:rsidRPr="00793A18" w:rsidRDefault="00F50403" w:rsidP="00645F06">
      <w:pPr>
        <w:pStyle w:val="western"/>
        <w:numPr>
          <w:ilvl w:val="0"/>
          <w:numId w:val="7"/>
        </w:numPr>
        <w:shd w:val="clear" w:color="auto" w:fill="auto"/>
        <w:spacing w:before="0" w:beforeAutospacing="0" w:line="240" w:lineRule="auto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любого отдельно взятого вида (формы) туризма;</w:t>
      </w:r>
    </w:p>
    <w:p w:rsidR="00F50403" w:rsidRPr="00793A18" w:rsidRDefault="00F50403" w:rsidP="00645F06">
      <w:pPr>
        <w:pStyle w:val="western"/>
        <w:numPr>
          <w:ilvl w:val="0"/>
          <w:numId w:val="7"/>
        </w:numPr>
        <w:shd w:val="clear" w:color="auto" w:fill="auto"/>
        <w:spacing w:before="0" w:beforeAutospacing="0" w:line="240" w:lineRule="auto"/>
        <w:jc w:val="both"/>
        <w:rPr>
          <w:color w:val="auto"/>
          <w:sz w:val="24"/>
          <w:szCs w:val="24"/>
        </w:rPr>
      </w:pPr>
      <w:r w:rsidRPr="00793A18">
        <w:rPr>
          <w:color w:val="auto"/>
          <w:sz w:val="24"/>
          <w:szCs w:val="24"/>
        </w:rPr>
        <w:t>любого отдельно взятого предприятия сферы туризма (или сети предприятий, нескольких предприятий)</w:t>
      </w:r>
    </w:p>
    <w:p w:rsidR="00F50403" w:rsidRPr="00793A18" w:rsidRDefault="00F50403" w:rsidP="00362DAC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50403" w:rsidRPr="00362DAC" w:rsidRDefault="00F50403" w:rsidP="00755D2D">
      <w:pPr>
        <w:numPr>
          <w:ilvl w:val="1"/>
          <w:numId w:val="4"/>
        </w:numPr>
        <w:jc w:val="both"/>
        <w:rPr>
          <w:b/>
          <w:bCs/>
        </w:rPr>
      </w:pPr>
      <w:r w:rsidRPr="00362DAC">
        <w:rPr>
          <w:b/>
          <w:bCs/>
        </w:rPr>
        <w:t>Вид ВКР</w:t>
      </w:r>
    </w:p>
    <w:p w:rsidR="00F50403" w:rsidRPr="00362DAC" w:rsidRDefault="00F50403" w:rsidP="00D749B7">
      <w:pPr>
        <w:jc w:val="both"/>
        <w:rPr>
          <w:i/>
          <w:iCs/>
        </w:rPr>
      </w:pPr>
      <w:r w:rsidRPr="00362DAC">
        <w:rPr>
          <w:i/>
          <w:iCs/>
        </w:rPr>
        <w:t>ВКР бакалавра</w:t>
      </w:r>
    </w:p>
    <w:p w:rsidR="00F50403" w:rsidRPr="00362DAC" w:rsidRDefault="00F50403" w:rsidP="002B04C9">
      <w:pPr>
        <w:jc w:val="both"/>
        <w:rPr>
          <w:i/>
          <w:iCs/>
          <w:caps/>
        </w:rPr>
      </w:pPr>
    </w:p>
    <w:p w:rsidR="00F50403" w:rsidRPr="00362DAC" w:rsidRDefault="00F50403" w:rsidP="002B04C9">
      <w:pPr>
        <w:numPr>
          <w:ilvl w:val="1"/>
          <w:numId w:val="4"/>
        </w:numPr>
        <w:jc w:val="both"/>
        <w:rPr>
          <w:b/>
          <w:bCs/>
        </w:rPr>
      </w:pPr>
      <w:r w:rsidRPr="00362DAC">
        <w:rPr>
          <w:b/>
          <w:bCs/>
        </w:rPr>
        <w:t>Требования к структуре и содержанию ВКР:</w:t>
      </w:r>
    </w:p>
    <w:p w:rsidR="00F50403" w:rsidRPr="00362DAC" w:rsidRDefault="00F50403" w:rsidP="00D052A4">
      <w:pPr>
        <w:jc w:val="both"/>
        <w:rPr>
          <w:b/>
          <w:bCs/>
        </w:rPr>
      </w:pPr>
      <w:r w:rsidRPr="00362DAC">
        <w:rPr>
          <w:b/>
          <w:bCs/>
        </w:rPr>
        <w:t xml:space="preserve"> </w:t>
      </w:r>
    </w:p>
    <w:p w:rsidR="00F50403" w:rsidRDefault="00F50403" w:rsidP="001D37F0">
      <w:pPr>
        <w:numPr>
          <w:ilvl w:val="0"/>
          <w:numId w:val="5"/>
        </w:numPr>
        <w:tabs>
          <w:tab w:val="left" w:pos="1134"/>
        </w:tabs>
        <w:ind w:left="0" w:firstLine="709"/>
        <w:jc w:val="both"/>
      </w:pPr>
      <w:r w:rsidRPr="001D37F0">
        <w:t xml:space="preserve">Структура выпускной квалификационной работы должна соответствовать утвержденному научным руководителем плану и состоять из следующих частей: титульного листа, здания на ВКР, реферата, оглавления, введения, основной части (глав и параграфов), заключения, списка использованной литературы, приложений. </w:t>
      </w:r>
    </w:p>
    <w:p w:rsidR="00F50403" w:rsidRPr="001D37F0" w:rsidRDefault="00F50403" w:rsidP="001D37F0">
      <w:pPr>
        <w:numPr>
          <w:ilvl w:val="0"/>
          <w:numId w:val="5"/>
        </w:numPr>
        <w:tabs>
          <w:tab w:val="left" w:pos="1134"/>
        </w:tabs>
        <w:ind w:left="0" w:firstLine="709"/>
        <w:jc w:val="both"/>
      </w:pPr>
      <w:r w:rsidRPr="001D37F0">
        <w:t>Общий объем выпускной квалификационной работы – 40-50 страниц без приложений.</w:t>
      </w:r>
    </w:p>
    <w:p w:rsidR="00F50403" w:rsidRPr="001D37F0" w:rsidRDefault="00F50403" w:rsidP="001D37F0">
      <w:pPr>
        <w:tabs>
          <w:tab w:val="left" w:pos="1134"/>
        </w:tabs>
        <w:ind w:firstLine="709"/>
        <w:jc w:val="both"/>
      </w:pPr>
      <w:r w:rsidRPr="001D37F0">
        <w:t>Требования к оформлению выпускной квалификационной работы:</w:t>
      </w:r>
    </w:p>
    <w:p w:rsidR="00F50403" w:rsidRPr="001D37F0" w:rsidRDefault="00F50403" w:rsidP="001D37F0">
      <w:pPr>
        <w:numPr>
          <w:ilvl w:val="0"/>
          <w:numId w:val="10"/>
        </w:numPr>
        <w:tabs>
          <w:tab w:val="left" w:pos="1134"/>
        </w:tabs>
        <w:ind w:left="0" w:firstLine="709"/>
        <w:jc w:val="both"/>
      </w:pPr>
      <w:r w:rsidRPr="001D37F0">
        <w:t>размер бумаги – А</w:t>
      </w:r>
      <w:proofErr w:type="gramStart"/>
      <w:r w:rsidRPr="001D37F0">
        <w:t>4</w:t>
      </w:r>
      <w:proofErr w:type="gramEnd"/>
      <w:r w:rsidRPr="001D37F0">
        <w:t>;</w:t>
      </w:r>
    </w:p>
    <w:p w:rsidR="00F50403" w:rsidRPr="001D37F0" w:rsidRDefault="00F50403" w:rsidP="001D37F0">
      <w:pPr>
        <w:numPr>
          <w:ilvl w:val="0"/>
          <w:numId w:val="10"/>
        </w:numPr>
        <w:tabs>
          <w:tab w:val="left" w:pos="1134"/>
        </w:tabs>
        <w:ind w:left="0" w:firstLine="709"/>
        <w:jc w:val="both"/>
      </w:pPr>
      <w:proofErr w:type="gramStart"/>
      <w:r w:rsidRPr="001D37F0">
        <w:t xml:space="preserve">поля: левое – 30 мм, правое – </w:t>
      </w:r>
      <w:r>
        <w:t>1</w:t>
      </w:r>
      <w:r w:rsidRPr="001D37F0">
        <w:t>0 мм, верхнее – 20 мм, нижнее – 20 мм;</w:t>
      </w:r>
      <w:proofErr w:type="gramEnd"/>
    </w:p>
    <w:p w:rsidR="00F50403" w:rsidRPr="001D37F0" w:rsidRDefault="00F50403" w:rsidP="001D37F0">
      <w:pPr>
        <w:numPr>
          <w:ilvl w:val="0"/>
          <w:numId w:val="10"/>
        </w:numPr>
        <w:tabs>
          <w:tab w:val="left" w:pos="1134"/>
        </w:tabs>
        <w:ind w:left="0" w:firstLine="709"/>
        <w:jc w:val="both"/>
      </w:pPr>
      <w:r w:rsidRPr="001D37F0">
        <w:t xml:space="preserve">шрифт – 14, </w:t>
      </w:r>
      <w:proofErr w:type="spellStart"/>
      <w:r w:rsidRPr="001D37F0">
        <w:t>Times</w:t>
      </w:r>
      <w:proofErr w:type="spellEnd"/>
      <w:r w:rsidRPr="001D37F0">
        <w:t xml:space="preserve"> </w:t>
      </w:r>
      <w:proofErr w:type="spellStart"/>
      <w:r w:rsidRPr="001D37F0">
        <w:t>New</w:t>
      </w:r>
      <w:proofErr w:type="spellEnd"/>
      <w:r w:rsidRPr="001D37F0">
        <w:t xml:space="preserve"> </w:t>
      </w:r>
      <w:proofErr w:type="spellStart"/>
      <w:r w:rsidRPr="001D37F0">
        <w:t>Roman</w:t>
      </w:r>
      <w:proofErr w:type="spellEnd"/>
      <w:r w:rsidRPr="001D37F0">
        <w:t>;</w:t>
      </w:r>
    </w:p>
    <w:p w:rsidR="00F50403" w:rsidRPr="001D37F0" w:rsidRDefault="00F50403" w:rsidP="001D37F0">
      <w:pPr>
        <w:numPr>
          <w:ilvl w:val="0"/>
          <w:numId w:val="10"/>
        </w:numPr>
        <w:tabs>
          <w:tab w:val="left" w:pos="1134"/>
        </w:tabs>
        <w:ind w:left="0" w:firstLine="709"/>
        <w:jc w:val="both"/>
      </w:pPr>
      <w:r w:rsidRPr="001D37F0">
        <w:lastRenderedPageBreak/>
        <w:t>межстрочный интервал – полуторный;</w:t>
      </w:r>
    </w:p>
    <w:p w:rsidR="00F50403" w:rsidRPr="001D37F0" w:rsidRDefault="00F50403" w:rsidP="001D37F0">
      <w:pPr>
        <w:numPr>
          <w:ilvl w:val="0"/>
          <w:numId w:val="10"/>
        </w:numPr>
        <w:tabs>
          <w:tab w:val="left" w:pos="1134"/>
        </w:tabs>
        <w:ind w:left="0" w:firstLine="709"/>
        <w:jc w:val="both"/>
      </w:pPr>
      <w:r w:rsidRPr="001D37F0">
        <w:t>отступ красной строки – 1,25 см;</w:t>
      </w:r>
    </w:p>
    <w:p w:rsidR="00F50403" w:rsidRPr="001D37F0" w:rsidRDefault="00F50403" w:rsidP="001D37F0">
      <w:pPr>
        <w:numPr>
          <w:ilvl w:val="0"/>
          <w:numId w:val="10"/>
        </w:numPr>
        <w:tabs>
          <w:tab w:val="left" w:pos="1134"/>
        </w:tabs>
        <w:ind w:left="0" w:firstLine="709"/>
        <w:jc w:val="both"/>
      </w:pPr>
      <w:r w:rsidRPr="001D37F0">
        <w:t>выравнивание – по ширине;</w:t>
      </w:r>
    </w:p>
    <w:p w:rsidR="00F50403" w:rsidRPr="001D37F0" w:rsidRDefault="00F50403" w:rsidP="001D37F0">
      <w:pPr>
        <w:numPr>
          <w:ilvl w:val="0"/>
          <w:numId w:val="10"/>
        </w:numPr>
        <w:tabs>
          <w:tab w:val="left" w:pos="1134"/>
        </w:tabs>
        <w:ind w:left="0" w:firstLine="709"/>
        <w:jc w:val="both"/>
      </w:pPr>
      <w:r w:rsidRPr="001D37F0">
        <w:t xml:space="preserve">нумерация страниц </w:t>
      </w:r>
      <w:r>
        <w:t>по центру</w:t>
      </w:r>
      <w:r w:rsidRPr="001D37F0">
        <w:t>;</w:t>
      </w:r>
    </w:p>
    <w:p w:rsidR="00F50403" w:rsidRPr="001D37F0" w:rsidRDefault="00F50403" w:rsidP="001D37F0">
      <w:pPr>
        <w:numPr>
          <w:ilvl w:val="0"/>
          <w:numId w:val="10"/>
        </w:numPr>
        <w:tabs>
          <w:tab w:val="left" w:pos="1134"/>
        </w:tabs>
        <w:ind w:left="0" w:firstLine="709"/>
        <w:jc w:val="both"/>
      </w:pPr>
      <w:r w:rsidRPr="001D37F0">
        <w:t>ссылки указываются цифрами в квадратных скобках согласно нумерации в списке использованной литературы;</w:t>
      </w:r>
    </w:p>
    <w:p w:rsidR="00F50403" w:rsidRPr="001D37F0" w:rsidRDefault="00F50403" w:rsidP="001D37F0">
      <w:pPr>
        <w:numPr>
          <w:ilvl w:val="0"/>
          <w:numId w:val="10"/>
        </w:numPr>
        <w:tabs>
          <w:tab w:val="left" w:pos="1134"/>
        </w:tabs>
        <w:ind w:left="0" w:firstLine="709"/>
        <w:jc w:val="both"/>
      </w:pPr>
      <w:r w:rsidRPr="001D37F0">
        <w:t>формы, рисунки и таблицы оформляются согласно требованиям ГОСТ;</w:t>
      </w:r>
    </w:p>
    <w:p w:rsidR="00F50403" w:rsidRPr="001D37F0" w:rsidRDefault="00F50403" w:rsidP="001D37F0">
      <w:pPr>
        <w:numPr>
          <w:ilvl w:val="0"/>
          <w:numId w:val="10"/>
        </w:numPr>
        <w:tabs>
          <w:tab w:val="left" w:pos="1134"/>
        </w:tabs>
        <w:ind w:left="0" w:firstLine="709"/>
        <w:jc w:val="both"/>
      </w:pPr>
      <w:r w:rsidRPr="001D37F0">
        <w:t xml:space="preserve">структурные компоненты начинаются (главы, введение, заключение, приложение и др.) с новой страницы, параграф – на текущей с отступом от предыдущего текста в 2 </w:t>
      </w:r>
      <w:proofErr w:type="gramStart"/>
      <w:r w:rsidRPr="001D37F0">
        <w:t>пустых</w:t>
      </w:r>
      <w:proofErr w:type="gramEnd"/>
      <w:r w:rsidRPr="001D37F0">
        <w:t xml:space="preserve"> строки;</w:t>
      </w:r>
    </w:p>
    <w:p w:rsidR="00F50403" w:rsidRPr="001D37F0" w:rsidRDefault="00F50403" w:rsidP="001D37F0">
      <w:pPr>
        <w:numPr>
          <w:ilvl w:val="0"/>
          <w:numId w:val="10"/>
        </w:numPr>
        <w:tabs>
          <w:tab w:val="left" w:pos="1134"/>
        </w:tabs>
        <w:ind w:left="0" w:firstLine="709"/>
        <w:jc w:val="both"/>
      </w:pPr>
      <w:r w:rsidRPr="001D37F0">
        <w:t>автоматическая установка переносов.</w:t>
      </w:r>
    </w:p>
    <w:p w:rsidR="00F50403" w:rsidRPr="001D37F0" w:rsidRDefault="00F50403" w:rsidP="001D37F0">
      <w:pPr>
        <w:tabs>
          <w:tab w:val="left" w:pos="1134"/>
        </w:tabs>
        <w:jc w:val="both"/>
        <w:rPr>
          <w:b/>
          <w:bCs/>
        </w:rPr>
      </w:pPr>
    </w:p>
    <w:p w:rsidR="00F50403" w:rsidRDefault="00F50403" w:rsidP="00E66F3A">
      <w:pPr>
        <w:ind w:firstLine="709"/>
        <w:jc w:val="both"/>
      </w:pPr>
      <w:r w:rsidRPr="00D62EC3">
        <w:t xml:space="preserve">Структура выпускной квалификационной работы должна соответствовать утвержденному руководителем плану и, как правило, состоять из следующих частей: титульного листа, здания на ВКР, реферата, оглавления, введения, основной части (глав и параграфов), заключения, списка использованной литературы, приложений. </w:t>
      </w:r>
    </w:p>
    <w:p w:rsidR="00F50403" w:rsidRDefault="00F50403" w:rsidP="00E66F3A">
      <w:pPr>
        <w:shd w:val="clear" w:color="auto" w:fill="FFFFFF"/>
        <w:tabs>
          <w:tab w:val="left" w:pos="0"/>
          <w:tab w:val="left" w:pos="737"/>
        </w:tabs>
        <w:ind w:firstLine="567"/>
        <w:jc w:val="both"/>
      </w:pPr>
      <w:proofErr w:type="gramStart"/>
      <w:r w:rsidRPr="00E85697">
        <w:t xml:space="preserve">Структурными элементами ВКР являются: титульный лист, реферат, </w:t>
      </w:r>
      <w:r w:rsidRPr="00E85697">
        <w:rPr>
          <w:lang w:val="en-US"/>
        </w:rPr>
        <w:t>resume</w:t>
      </w:r>
      <w:r w:rsidRPr="00E85697">
        <w:t>, содержание, введение, содержательная (основная) часть (разделы, подразделы / главы, пункты), выводы (заключение), список источников, приложения, следующие строго один за другим (рис. 1).</w:t>
      </w:r>
      <w:proofErr w:type="gramEnd"/>
    </w:p>
    <w:p w:rsidR="00F50403" w:rsidRPr="00E85697" w:rsidRDefault="001856BE" w:rsidP="00E66F3A">
      <w:pPr>
        <w:rPr>
          <w:lang w:eastAsia="en-US"/>
        </w:rPr>
      </w:pPr>
      <w:r>
        <w:rPr>
          <w:noProof/>
        </w:rPr>
        <w:pict>
          <v:group id="_x0000_s1026" style="position:absolute;margin-left:137.25pt;margin-top:.8pt;width:351.2pt;height:333.95pt;z-index:251660288" coordorigin="4237,7335" coordsize="7024,6867">
            <v:group id="Group 3" o:spid="_x0000_s1027" style="position:absolute;left:4237;top:7335;width:7024;height:6329" coordorigin="4237,7335" coordsize="7024,6329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4237;top:9031;width:2610;height:1206;visibility:visible">
                <v:textbox style="mso-next-textbox:#Text Box 4">
                  <w:txbxContent>
                    <w:p w:rsidR="006435A2" w:rsidRPr="00094A76" w:rsidRDefault="006435A2" w:rsidP="00E66F3A">
                      <w:pPr>
                        <w:jc w:val="center"/>
                      </w:pPr>
                      <w:r w:rsidRPr="00094A76">
                        <w:t>Содержательная (основная)</w:t>
                      </w:r>
                    </w:p>
                    <w:p w:rsidR="006435A2" w:rsidRPr="00094A76" w:rsidRDefault="006435A2" w:rsidP="00E66F3A">
                      <w:pPr>
                        <w:jc w:val="center"/>
                      </w:pPr>
                      <w:r w:rsidRPr="00094A76">
                        <w:t>часть</w:t>
                      </w:r>
                    </w:p>
                  </w:txbxContent>
                </v:textbox>
              </v:shape>
              <v:shape id="Text Box 5" o:spid="_x0000_s1029" type="#_x0000_t202" style="position:absolute;left:8096;top:7335;width:3165;height:1038;visibility:visible">
                <v:textbox style="mso-next-textbox:#Text Box 5">
                  <w:txbxContent>
                    <w:p w:rsidR="006435A2" w:rsidRPr="00094A76" w:rsidRDefault="006435A2" w:rsidP="00E66F3A">
                      <w:pPr>
                        <w:jc w:val="center"/>
                      </w:pPr>
                      <w:r w:rsidRPr="00094A76">
                        <w:t>Приложения</w:t>
                      </w:r>
                    </w:p>
                  </w:txbxContent>
                </v:textbox>
              </v:shape>
              <v:shape id="Text Box 6" o:spid="_x0000_s1030" type="#_x0000_t202" style="position:absolute;left:7812;top:7871;width:3165;height:1038;visibility:visible">
                <v:textbox style="mso-next-textbox:#Text Box 6">
                  <w:txbxContent>
                    <w:p w:rsidR="006435A2" w:rsidRPr="00094A76" w:rsidRDefault="006435A2" w:rsidP="00E66F3A">
                      <w:pPr>
                        <w:jc w:val="center"/>
                      </w:pPr>
                      <w:r w:rsidRPr="00094A76">
                        <w:t>Список источников</w:t>
                      </w:r>
                    </w:p>
                  </w:txbxContent>
                </v:textbox>
              </v:shape>
              <v:shape id="Text Box 7" o:spid="_x0000_s1031" type="#_x0000_t202" style="position:absolute;left:7529;top:8373;width:3165;height:1038;visibility:visible">
                <v:textbox style="mso-next-textbox:#Text Box 7">
                  <w:txbxContent>
                    <w:p w:rsidR="006435A2" w:rsidRPr="00094A76" w:rsidRDefault="006435A2" w:rsidP="00E66F3A">
                      <w:pPr>
                        <w:jc w:val="center"/>
                      </w:pPr>
                      <w:r w:rsidRPr="00094A76">
                        <w:t>Выводы</w:t>
                      </w:r>
                    </w:p>
                  </w:txbxContent>
                </v:textbox>
              </v:shape>
              <v:shape id="Text Box 8" o:spid="_x0000_s1032" type="#_x0000_t202" style="position:absolute;left:7227;top:8909;width:3165;height:1038;visibility:visible">
                <v:textbox style="mso-next-textbox:#Text Box 8">
                  <w:txbxContent>
                    <w:p w:rsidR="006435A2" w:rsidRPr="00094A76" w:rsidRDefault="006435A2" w:rsidP="00E66F3A">
                      <w:pPr>
                        <w:jc w:val="center"/>
                      </w:pPr>
                      <w:r w:rsidRPr="00094A76">
                        <w:t>Раздел 3</w:t>
                      </w:r>
                    </w:p>
                    <w:p w:rsidR="006435A2" w:rsidRPr="00094A76" w:rsidRDefault="006435A2" w:rsidP="00E66F3A">
                      <w:pPr>
                        <w:jc w:val="center"/>
                      </w:pPr>
                      <w:r w:rsidRPr="00094A76">
                        <w:t>Практическая часть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Text Box 9" o:spid="_x0000_s1033" type="#_x0000_t202" style="position:absolute;left:6915;top:9646;width:3165;height:1038;visibility:visible">
                <v:textbox style="mso-next-textbox:#Text Box 9">
                  <w:txbxContent>
                    <w:p w:rsidR="006435A2" w:rsidRPr="00094A76" w:rsidRDefault="006435A2" w:rsidP="00E66F3A">
                      <w:pPr>
                        <w:jc w:val="center"/>
                      </w:pPr>
                      <w:r w:rsidRPr="00094A76">
                        <w:t>Раздел 2</w:t>
                      </w:r>
                    </w:p>
                    <w:p w:rsidR="006435A2" w:rsidRPr="00094A76" w:rsidRDefault="006435A2" w:rsidP="00E66F3A">
                      <w:pPr>
                        <w:jc w:val="center"/>
                      </w:pPr>
                      <w:r w:rsidRPr="00094A76">
                        <w:t>Аналитическая часть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Text Box 10" o:spid="_x0000_s1034" type="#_x0000_t202" style="position:absolute;left:6597;top:10366;width:3165;height:1038;visibility:visible">
                <v:textbox style="mso-next-textbox:#Text Box 10">
                  <w:txbxContent>
                    <w:p w:rsidR="006435A2" w:rsidRPr="00094A76" w:rsidRDefault="006435A2" w:rsidP="00E66F3A">
                      <w:pPr>
                        <w:jc w:val="center"/>
                      </w:pPr>
                      <w:r w:rsidRPr="00094A76">
                        <w:t>Раздел 1</w:t>
                      </w:r>
                    </w:p>
                    <w:p w:rsidR="006435A2" w:rsidRPr="00094A76" w:rsidRDefault="006435A2" w:rsidP="00E66F3A">
                      <w:pPr>
                        <w:jc w:val="center"/>
                      </w:pPr>
                      <w:r w:rsidRPr="00094A76">
                        <w:t>Теоретическая часть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11" o:spid="_x0000_s1035" type="#_x0000_t87" style="position:absolute;left:6241;top:8628;width:552;height:2294;rotation:1228709fd;visibility:visible"/>
              <v:shape id="Text Box 12" o:spid="_x0000_s1036" type="#_x0000_t202" style="position:absolute;left:6278;top:11088;width:3165;height:1038;visibility:visible">
                <v:textbox style="mso-next-textbox:#Text Box 12">
                  <w:txbxContent>
                    <w:p w:rsidR="006435A2" w:rsidRPr="00094A76" w:rsidRDefault="006435A2" w:rsidP="00E66F3A">
                      <w:pPr>
                        <w:jc w:val="center"/>
                      </w:pPr>
                      <w:r w:rsidRPr="00094A76">
                        <w:t>Введение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Text Box 13" o:spid="_x0000_s1037" type="#_x0000_t202" style="position:absolute;left:5946;top:11588;width:3165;height:1038;visibility:visible">
                <v:textbox style="mso-next-textbox:#Text Box 13">
                  <w:txbxContent>
                    <w:p w:rsidR="006435A2" w:rsidRPr="00094A76" w:rsidRDefault="006435A2" w:rsidP="00E66F3A">
                      <w:pPr>
                        <w:jc w:val="center"/>
                      </w:pPr>
                      <w:r w:rsidRPr="00094A76">
                        <w:t>Содержание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Text Box 14" o:spid="_x0000_s1038" type="#_x0000_t202" style="position:absolute;left:5645;top:12126;width:3165;height:1038;visibility:visible">
                <v:textbox style="mso-next-textbox:#Text Box 14">
                  <w:txbxContent>
                    <w:p w:rsidR="006435A2" w:rsidRPr="00094A76" w:rsidRDefault="006435A2" w:rsidP="00E66F3A">
                      <w:pPr>
                        <w:jc w:val="center"/>
                      </w:pPr>
                      <w:r w:rsidRPr="00094A76">
                        <w:rPr>
                          <w:lang w:val="en-US"/>
                        </w:rPr>
                        <w:t>Resume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Text Box 15" o:spid="_x0000_s1039" type="#_x0000_t202" style="position:absolute;left:5364;top:12626;width:3165;height:1038;visibility:visible">
                <v:textbox style="mso-next-textbox:#Text Box 15">
                  <w:txbxContent>
                    <w:p w:rsidR="006435A2" w:rsidRPr="00094A76" w:rsidRDefault="006435A2" w:rsidP="00E66F3A">
                      <w:pPr>
                        <w:jc w:val="center"/>
                      </w:pPr>
                      <w:r w:rsidRPr="00094A76">
                        <w:t>Реферат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v:group>
            <v:shape id="Text Box 16" o:spid="_x0000_s1040" type="#_x0000_t202" style="position:absolute;left:5072;top:13164;width:3165;height:1038;visibility:visible">
              <v:textbox style="mso-next-textbox:#Text Box 16">
                <w:txbxContent>
                  <w:p w:rsidR="006435A2" w:rsidRPr="00094A76" w:rsidRDefault="006435A2" w:rsidP="00E66F3A">
                    <w:pPr>
                      <w:jc w:val="center"/>
                    </w:pPr>
                    <w:r w:rsidRPr="00094A76">
                      <w:t>Титульный</w:t>
                    </w:r>
                  </w:p>
                  <w:p w:rsidR="006435A2" w:rsidRPr="00094A76" w:rsidRDefault="006435A2" w:rsidP="00E66F3A">
                    <w:pPr>
                      <w:jc w:val="center"/>
                    </w:pPr>
                    <w:r w:rsidRPr="00094A76">
                      <w:t>лист</w:t>
                    </w:r>
                  </w:p>
                </w:txbxContent>
              </v:textbox>
            </v:shape>
          </v:group>
        </w:pict>
      </w:r>
    </w:p>
    <w:p w:rsidR="00F50403" w:rsidRPr="00E85697" w:rsidRDefault="00F50403" w:rsidP="00E66F3A">
      <w:pPr>
        <w:rPr>
          <w:lang w:eastAsia="en-US"/>
        </w:rPr>
      </w:pPr>
    </w:p>
    <w:p w:rsidR="00F50403" w:rsidRPr="00E85697" w:rsidRDefault="00F50403" w:rsidP="00E66F3A">
      <w:pPr>
        <w:rPr>
          <w:lang w:eastAsia="en-US"/>
        </w:rPr>
      </w:pPr>
    </w:p>
    <w:p w:rsidR="00F50403" w:rsidRPr="00E85697" w:rsidRDefault="00F50403" w:rsidP="00E66F3A">
      <w:pPr>
        <w:rPr>
          <w:lang w:eastAsia="en-US"/>
        </w:rPr>
      </w:pPr>
    </w:p>
    <w:p w:rsidR="00F50403" w:rsidRPr="00E85697" w:rsidRDefault="00F50403" w:rsidP="00E66F3A">
      <w:pPr>
        <w:rPr>
          <w:lang w:eastAsia="en-US"/>
        </w:rPr>
      </w:pPr>
    </w:p>
    <w:p w:rsidR="00F50403" w:rsidRPr="00E85697" w:rsidRDefault="00F50403" w:rsidP="00E66F3A">
      <w:pPr>
        <w:rPr>
          <w:lang w:eastAsia="en-US"/>
        </w:rPr>
      </w:pPr>
    </w:p>
    <w:p w:rsidR="00F50403" w:rsidRPr="00E85697" w:rsidRDefault="00F50403" w:rsidP="00E66F3A">
      <w:pPr>
        <w:rPr>
          <w:lang w:eastAsia="en-US"/>
        </w:rPr>
      </w:pPr>
    </w:p>
    <w:p w:rsidR="00F50403" w:rsidRPr="00E85697" w:rsidRDefault="00F50403" w:rsidP="00E66F3A">
      <w:pPr>
        <w:rPr>
          <w:lang w:eastAsia="en-US"/>
        </w:rPr>
      </w:pPr>
    </w:p>
    <w:p w:rsidR="00F50403" w:rsidRPr="00E85697" w:rsidRDefault="00F50403" w:rsidP="00E66F3A">
      <w:pPr>
        <w:rPr>
          <w:lang w:eastAsia="en-US"/>
        </w:rPr>
      </w:pPr>
    </w:p>
    <w:p w:rsidR="00F50403" w:rsidRPr="00E85697" w:rsidRDefault="00F50403" w:rsidP="00E66F3A">
      <w:pPr>
        <w:rPr>
          <w:lang w:eastAsia="en-US"/>
        </w:rPr>
      </w:pPr>
    </w:p>
    <w:p w:rsidR="00F50403" w:rsidRPr="00E85697" w:rsidRDefault="00F50403" w:rsidP="00E66F3A">
      <w:pPr>
        <w:rPr>
          <w:lang w:eastAsia="en-US"/>
        </w:rPr>
      </w:pPr>
    </w:p>
    <w:p w:rsidR="00F50403" w:rsidRPr="00E85697" w:rsidRDefault="00F50403" w:rsidP="00E66F3A">
      <w:pPr>
        <w:rPr>
          <w:lang w:eastAsia="en-US"/>
        </w:rPr>
      </w:pPr>
    </w:p>
    <w:p w:rsidR="00F50403" w:rsidRPr="00E85697" w:rsidRDefault="00F50403" w:rsidP="00E66F3A">
      <w:pPr>
        <w:rPr>
          <w:lang w:eastAsia="en-US"/>
        </w:rPr>
      </w:pPr>
    </w:p>
    <w:p w:rsidR="00F50403" w:rsidRPr="00E85697" w:rsidRDefault="00F50403" w:rsidP="00E66F3A">
      <w:pPr>
        <w:rPr>
          <w:lang w:eastAsia="en-US"/>
        </w:rPr>
      </w:pPr>
    </w:p>
    <w:p w:rsidR="00F50403" w:rsidRPr="00E85697" w:rsidRDefault="00F50403" w:rsidP="00E66F3A">
      <w:pPr>
        <w:rPr>
          <w:lang w:eastAsia="en-US"/>
        </w:rPr>
      </w:pPr>
    </w:p>
    <w:p w:rsidR="00F50403" w:rsidRPr="00E85697" w:rsidRDefault="00F50403" w:rsidP="00E66F3A">
      <w:pPr>
        <w:rPr>
          <w:lang w:eastAsia="en-US"/>
        </w:rPr>
      </w:pPr>
    </w:p>
    <w:p w:rsidR="00F50403" w:rsidRPr="00E85697" w:rsidRDefault="00F50403" w:rsidP="00E66F3A">
      <w:pPr>
        <w:shd w:val="clear" w:color="auto" w:fill="FFFFFF"/>
        <w:tabs>
          <w:tab w:val="left" w:pos="0"/>
        </w:tabs>
        <w:jc w:val="both"/>
        <w:rPr>
          <w:lang w:eastAsia="en-US"/>
        </w:rPr>
      </w:pPr>
    </w:p>
    <w:p w:rsidR="00F50403" w:rsidRDefault="00F50403" w:rsidP="00E66F3A">
      <w:pPr>
        <w:shd w:val="clear" w:color="auto" w:fill="FFFFFF"/>
        <w:tabs>
          <w:tab w:val="left" w:pos="0"/>
        </w:tabs>
        <w:jc w:val="both"/>
        <w:rPr>
          <w:lang w:eastAsia="en-US"/>
        </w:rPr>
      </w:pPr>
    </w:p>
    <w:p w:rsidR="00F50403" w:rsidRDefault="00F50403" w:rsidP="00E66F3A">
      <w:pPr>
        <w:shd w:val="clear" w:color="auto" w:fill="FFFFFF"/>
        <w:tabs>
          <w:tab w:val="left" w:pos="0"/>
        </w:tabs>
        <w:jc w:val="both"/>
        <w:rPr>
          <w:lang w:eastAsia="en-US"/>
        </w:rPr>
      </w:pPr>
    </w:p>
    <w:p w:rsidR="00F50403" w:rsidRDefault="00F50403" w:rsidP="00E66F3A">
      <w:pPr>
        <w:shd w:val="clear" w:color="auto" w:fill="FFFFFF"/>
        <w:tabs>
          <w:tab w:val="left" w:pos="0"/>
        </w:tabs>
        <w:jc w:val="both"/>
        <w:rPr>
          <w:lang w:eastAsia="en-US"/>
        </w:rPr>
      </w:pPr>
    </w:p>
    <w:p w:rsidR="00F50403" w:rsidRDefault="00F50403" w:rsidP="00E66F3A">
      <w:pPr>
        <w:shd w:val="clear" w:color="auto" w:fill="FFFFFF"/>
        <w:tabs>
          <w:tab w:val="left" w:pos="0"/>
        </w:tabs>
        <w:jc w:val="both"/>
        <w:rPr>
          <w:lang w:eastAsia="en-US"/>
        </w:rPr>
      </w:pPr>
    </w:p>
    <w:p w:rsidR="00F50403" w:rsidRDefault="00F50403" w:rsidP="00E66F3A">
      <w:pPr>
        <w:shd w:val="clear" w:color="auto" w:fill="FFFFFF"/>
        <w:tabs>
          <w:tab w:val="left" w:pos="0"/>
        </w:tabs>
        <w:jc w:val="both"/>
        <w:rPr>
          <w:lang w:eastAsia="en-US"/>
        </w:rPr>
      </w:pPr>
    </w:p>
    <w:p w:rsidR="00F50403" w:rsidRPr="00E85697" w:rsidRDefault="00F50403" w:rsidP="00E66F3A">
      <w:pPr>
        <w:shd w:val="clear" w:color="auto" w:fill="FFFFFF"/>
        <w:tabs>
          <w:tab w:val="left" w:pos="0"/>
        </w:tabs>
        <w:jc w:val="both"/>
        <w:rPr>
          <w:lang w:eastAsia="en-US"/>
        </w:rPr>
      </w:pPr>
    </w:p>
    <w:p w:rsidR="00F50403" w:rsidRPr="00E85697" w:rsidRDefault="00F50403" w:rsidP="00E66F3A">
      <w:pPr>
        <w:shd w:val="clear" w:color="auto" w:fill="FFFFFF"/>
        <w:tabs>
          <w:tab w:val="left" w:pos="0"/>
        </w:tabs>
        <w:jc w:val="both"/>
        <w:rPr>
          <w:lang w:eastAsia="en-US"/>
        </w:rPr>
      </w:pPr>
    </w:p>
    <w:p w:rsidR="00F50403" w:rsidRDefault="00F50403" w:rsidP="00CF42DB">
      <w:pPr>
        <w:jc w:val="center"/>
        <w:rPr>
          <w:lang w:eastAsia="en-US"/>
        </w:rPr>
      </w:pPr>
    </w:p>
    <w:p w:rsidR="00F50403" w:rsidRPr="00E85697" w:rsidRDefault="00F50403" w:rsidP="00CF42DB">
      <w:pPr>
        <w:jc w:val="center"/>
        <w:rPr>
          <w:lang w:eastAsia="en-US"/>
        </w:rPr>
      </w:pPr>
      <w:r w:rsidRPr="00E85697">
        <w:rPr>
          <w:lang w:eastAsia="en-US"/>
        </w:rPr>
        <w:t>Рис. 1 – Композиция</w:t>
      </w:r>
    </w:p>
    <w:p w:rsidR="00F50403" w:rsidRPr="00E85697" w:rsidRDefault="00F50403" w:rsidP="00CF42DB">
      <w:pPr>
        <w:jc w:val="center"/>
        <w:rPr>
          <w:lang w:eastAsia="en-US"/>
        </w:rPr>
      </w:pPr>
      <w:r w:rsidRPr="00E85697">
        <w:rPr>
          <w:lang w:eastAsia="en-US"/>
        </w:rPr>
        <w:t>(последовательность)</w:t>
      </w:r>
    </w:p>
    <w:p w:rsidR="00F50403" w:rsidRPr="00E85697" w:rsidRDefault="00F50403" w:rsidP="00CF42DB">
      <w:pPr>
        <w:jc w:val="center"/>
        <w:rPr>
          <w:lang w:eastAsia="en-US"/>
        </w:rPr>
      </w:pPr>
      <w:r w:rsidRPr="00E85697">
        <w:rPr>
          <w:lang w:eastAsia="en-US"/>
        </w:rPr>
        <w:t>структурных элементов ВКР</w:t>
      </w:r>
    </w:p>
    <w:p w:rsidR="00F50403" w:rsidRDefault="00F50403" w:rsidP="00E66F3A">
      <w:pPr>
        <w:pStyle w:val="Default"/>
        <w:ind w:firstLine="708"/>
        <w:jc w:val="both"/>
      </w:pPr>
    </w:p>
    <w:p w:rsidR="00F50403" w:rsidRPr="007154BD" w:rsidRDefault="00F50403" w:rsidP="00E66F3A">
      <w:pPr>
        <w:pStyle w:val="Default"/>
        <w:ind w:firstLine="708"/>
        <w:jc w:val="both"/>
      </w:pPr>
      <w:r w:rsidRPr="007154BD">
        <w:t>ВКР представляется в виде, который позволяет судить о том, насколько полно отражены и обоснованы содержащиеся в ней положения, выводы и рекомендации, их новизна, актуальность и значимость. Результаты работы должны свидетельствовать о налич</w:t>
      </w:r>
      <w:proofErr w:type="gramStart"/>
      <w:r w:rsidRPr="007154BD">
        <w:t>ии у ее</w:t>
      </w:r>
      <w:proofErr w:type="gramEnd"/>
      <w:r w:rsidRPr="007154BD">
        <w:t xml:space="preserve"> автора соответствующих компетенций в избранной области профессиональной деятельности</w:t>
      </w:r>
      <w:r>
        <w:t>:</w:t>
      </w:r>
      <w:r w:rsidRPr="007154BD">
        <w:t xml:space="preserve"> </w:t>
      </w:r>
      <w:r>
        <w:t xml:space="preserve">основной вид деятельности - </w:t>
      </w:r>
      <w:r w:rsidRPr="001D37F0">
        <w:t xml:space="preserve">производственно-технологическая, </w:t>
      </w:r>
      <w:r>
        <w:t xml:space="preserve">дополнительный - </w:t>
      </w:r>
      <w:r w:rsidRPr="001D37F0">
        <w:t>сервисная</w:t>
      </w:r>
      <w:r w:rsidRPr="007154BD">
        <w:t>.</w:t>
      </w:r>
    </w:p>
    <w:p w:rsidR="00F50403" w:rsidRPr="00E85697" w:rsidRDefault="00F50403" w:rsidP="00E66F3A">
      <w:pPr>
        <w:pStyle w:val="Default"/>
        <w:ind w:firstLine="708"/>
        <w:jc w:val="both"/>
      </w:pPr>
      <w:r w:rsidRPr="007154BD">
        <w:t xml:space="preserve">Содержание </w:t>
      </w:r>
      <w:r w:rsidRPr="007154BD">
        <w:rPr>
          <w:color w:val="auto"/>
        </w:rPr>
        <w:t xml:space="preserve">ВКР </w:t>
      </w:r>
      <w:r w:rsidRPr="007154BD">
        <w:t>могут составлять результаты теоретических и экспериментальных исследований, направленных</w:t>
      </w:r>
      <w:r w:rsidRPr="00E85697">
        <w:t xml:space="preserve"> на решение актуальных задач в области</w:t>
      </w:r>
      <w:r>
        <w:t xml:space="preserve"> технологии и организации оказания услуг на предприятиях индустрии туризма</w:t>
      </w:r>
      <w:r w:rsidRPr="00E85697">
        <w:t xml:space="preserve">. </w:t>
      </w:r>
    </w:p>
    <w:p w:rsidR="00F50403" w:rsidRPr="00E85697" w:rsidRDefault="00F50403" w:rsidP="00E66F3A">
      <w:pPr>
        <w:pStyle w:val="Default"/>
        <w:ind w:firstLine="708"/>
        <w:jc w:val="both"/>
      </w:pPr>
      <w:r w:rsidRPr="00C96ED1">
        <w:rPr>
          <w:color w:val="auto"/>
        </w:rPr>
        <w:t>ВКР</w:t>
      </w:r>
      <w:r w:rsidRPr="00AA1BE2">
        <w:rPr>
          <w:color w:val="auto"/>
          <w:sz w:val="18"/>
          <w:szCs w:val="18"/>
        </w:rPr>
        <w:t xml:space="preserve"> </w:t>
      </w:r>
      <w:r w:rsidRPr="00E85697">
        <w:t xml:space="preserve"> выполняется студентом самостоятельно по материалам, собранным лично за период прохождения преддипломной практики и подготовленным в процессе текущей работы. </w:t>
      </w:r>
    </w:p>
    <w:p w:rsidR="00F50403" w:rsidRPr="00E85697" w:rsidRDefault="00F50403" w:rsidP="00E66F3A">
      <w:pPr>
        <w:pStyle w:val="Default"/>
        <w:ind w:firstLine="708"/>
        <w:jc w:val="both"/>
      </w:pPr>
      <w:proofErr w:type="gramStart"/>
      <w:r w:rsidRPr="00E85697">
        <w:t xml:space="preserve">Целью </w:t>
      </w:r>
      <w:r w:rsidRPr="00AA1BE2">
        <w:rPr>
          <w:color w:val="auto"/>
          <w:sz w:val="18"/>
          <w:szCs w:val="18"/>
        </w:rPr>
        <w:t xml:space="preserve">ВКР </w:t>
      </w:r>
      <w:r>
        <w:t>по направлению 43.03</w:t>
      </w:r>
      <w:r w:rsidRPr="00E85697">
        <w:t xml:space="preserve">.02 Туризм является демонстрация уровня профессиональной и </w:t>
      </w:r>
      <w:proofErr w:type="spellStart"/>
      <w:r w:rsidRPr="00E85697">
        <w:t>обще</w:t>
      </w:r>
      <w:r>
        <w:t>профессиональной</w:t>
      </w:r>
      <w:proofErr w:type="spellEnd"/>
      <w:r>
        <w:t xml:space="preserve"> подго</w:t>
      </w:r>
      <w:r w:rsidRPr="00E85697">
        <w:t xml:space="preserve">товки выпускника, в том числе </w:t>
      </w:r>
      <w:r>
        <w:t xml:space="preserve">способность, </w:t>
      </w:r>
      <w:r w:rsidRPr="00E85697">
        <w:t>опираясь на полученные углубленные знания, умения и сформированные общекультурные, общепрофессиональные и профессиональные компетенции,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  <w:proofErr w:type="gramEnd"/>
      <w:r w:rsidRPr="00E85697">
        <w:t xml:space="preserve"> Выполнение и защита </w:t>
      </w:r>
      <w:r w:rsidRPr="00AA1BE2">
        <w:rPr>
          <w:color w:val="auto"/>
          <w:sz w:val="18"/>
          <w:szCs w:val="18"/>
        </w:rPr>
        <w:t xml:space="preserve">ВКР </w:t>
      </w:r>
      <w:r w:rsidRPr="00E85697">
        <w:t xml:space="preserve">являются обязательными компонентами государственной итоговой аттестации </w:t>
      </w:r>
      <w:r>
        <w:t>бакалавров по направлению 43.03</w:t>
      </w:r>
      <w:r w:rsidRPr="00E85697">
        <w:t xml:space="preserve">.02 Туризм. </w:t>
      </w:r>
    </w:p>
    <w:p w:rsidR="00F50403" w:rsidRPr="00E85697" w:rsidRDefault="00F50403" w:rsidP="00E66F3A">
      <w:pPr>
        <w:pStyle w:val="Default"/>
        <w:ind w:firstLine="708"/>
        <w:jc w:val="both"/>
      </w:pPr>
      <w:r w:rsidRPr="00E85697">
        <w:t xml:space="preserve">В соответствии с поставленными целями обучающийся в процессе выполнения </w:t>
      </w:r>
      <w:r w:rsidRPr="00AA1BE2">
        <w:rPr>
          <w:color w:val="auto"/>
          <w:sz w:val="18"/>
          <w:szCs w:val="18"/>
        </w:rPr>
        <w:t xml:space="preserve">ВКР </w:t>
      </w:r>
      <w:r w:rsidRPr="00E85697">
        <w:t xml:space="preserve">должен решать следующие задачи. </w:t>
      </w:r>
    </w:p>
    <w:p w:rsidR="00F50403" w:rsidRPr="00E85697" w:rsidRDefault="00F50403" w:rsidP="00E66F3A">
      <w:pPr>
        <w:pStyle w:val="Default"/>
        <w:tabs>
          <w:tab w:val="left" w:pos="993"/>
        </w:tabs>
        <w:spacing w:after="14"/>
        <w:ind w:firstLine="709"/>
        <w:jc w:val="both"/>
      </w:pPr>
      <w:r w:rsidRPr="00E85697">
        <w:t xml:space="preserve">1. </w:t>
      </w:r>
      <w:r w:rsidRPr="00E85697">
        <w:tab/>
        <w:t xml:space="preserve">Обосновать актуальность выбранной темы, ее ценность и значение для </w:t>
      </w:r>
      <w:r>
        <w:t>индустрии туризма</w:t>
      </w:r>
      <w:r w:rsidRPr="00E85697">
        <w:t xml:space="preserve">. </w:t>
      </w:r>
    </w:p>
    <w:p w:rsidR="00F50403" w:rsidRPr="00E85697" w:rsidRDefault="00F50403" w:rsidP="00E66F3A">
      <w:pPr>
        <w:pStyle w:val="Default"/>
        <w:tabs>
          <w:tab w:val="left" w:pos="993"/>
        </w:tabs>
        <w:spacing w:after="14"/>
        <w:ind w:firstLine="709"/>
        <w:jc w:val="both"/>
      </w:pPr>
      <w:r w:rsidRPr="00E85697">
        <w:t xml:space="preserve">2. </w:t>
      </w:r>
      <w:r w:rsidRPr="00E85697">
        <w:tab/>
        <w:t xml:space="preserve">Обобщить изученные в процессе проведения прохождения преддипломной практики теоретические положения, нормативно-законодательную и нормативно-техническую документацию, справочную и отечественную и зарубежную научную и профессиональную литературу по избранной теме, собранную лично первичную информацию, статистические материалы, другие вторичные данные, при необходимости дополнить информационную базу исследования. </w:t>
      </w:r>
    </w:p>
    <w:p w:rsidR="00F50403" w:rsidRPr="00E85697" w:rsidRDefault="00F50403" w:rsidP="00E66F3A">
      <w:pPr>
        <w:pStyle w:val="Default"/>
        <w:tabs>
          <w:tab w:val="left" w:pos="993"/>
        </w:tabs>
        <w:spacing w:after="14"/>
        <w:ind w:firstLine="709"/>
        <w:jc w:val="both"/>
      </w:pPr>
      <w:r w:rsidRPr="00E85697">
        <w:t xml:space="preserve">3. </w:t>
      </w:r>
      <w:r w:rsidRPr="00E85697">
        <w:tab/>
        <w:t xml:space="preserve">Провести конкретный анализ имеющегося аналитического материала с использованием различных методов обработки и анализа информации. </w:t>
      </w:r>
    </w:p>
    <w:p w:rsidR="00F50403" w:rsidRPr="00E85697" w:rsidRDefault="00F50403" w:rsidP="00E66F3A">
      <w:pPr>
        <w:pStyle w:val="Default"/>
        <w:tabs>
          <w:tab w:val="left" w:pos="993"/>
        </w:tabs>
        <w:spacing w:after="14"/>
        <w:ind w:firstLine="709"/>
        <w:jc w:val="both"/>
      </w:pPr>
      <w:r w:rsidRPr="00E85697">
        <w:t xml:space="preserve">4. </w:t>
      </w:r>
      <w:r w:rsidRPr="00E85697">
        <w:tab/>
        <w:t xml:space="preserve">Изложить свою точку зрения по дискуссионным вопросам, относящимся к теме. </w:t>
      </w:r>
    </w:p>
    <w:p w:rsidR="00F50403" w:rsidRPr="00E85697" w:rsidRDefault="00F50403" w:rsidP="00E66F3A">
      <w:pPr>
        <w:pStyle w:val="Default"/>
        <w:tabs>
          <w:tab w:val="left" w:pos="993"/>
        </w:tabs>
        <w:spacing w:after="14"/>
        <w:ind w:firstLine="709"/>
        <w:jc w:val="both"/>
      </w:pPr>
      <w:r w:rsidRPr="00E85697">
        <w:t xml:space="preserve">5. </w:t>
      </w:r>
      <w:r w:rsidRPr="00E85697">
        <w:tab/>
        <w:t xml:space="preserve">Сделать выводы и разработать на основе проведенного анализа предложения методического и практического характера в выбранной области исследования и по отношению к определенному объекту исследования. </w:t>
      </w:r>
    </w:p>
    <w:p w:rsidR="00F50403" w:rsidRPr="00E85697" w:rsidRDefault="00F50403" w:rsidP="00E66F3A">
      <w:pPr>
        <w:pStyle w:val="Default"/>
        <w:tabs>
          <w:tab w:val="left" w:pos="993"/>
        </w:tabs>
        <w:ind w:firstLine="709"/>
        <w:jc w:val="both"/>
      </w:pPr>
      <w:r w:rsidRPr="00E85697">
        <w:t xml:space="preserve">6. </w:t>
      </w:r>
      <w:r w:rsidRPr="00E85697">
        <w:tab/>
        <w:t xml:space="preserve">Оформить </w:t>
      </w:r>
      <w:r w:rsidRPr="00FD2CEA">
        <w:rPr>
          <w:color w:val="auto"/>
        </w:rPr>
        <w:t>ВКР</w:t>
      </w:r>
      <w:r w:rsidRPr="00AA1BE2">
        <w:rPr>
          <w:color w:val="auto"/>
          <w:sz w:val="18"/>
          <w:szCs w:val="18"/>
        </w:rPr>
        <w:t xml:space="preserve"> </w:t>
      </w:r>
      <w:r w:rsidRPr="00E85697">
        <w:t xml:space="preserve">в соответствии с нормативными требованиями, предъявляемыми к подобным материалам. </w:t>
      </w:r>
    </w:p>
    <w:p w:rsidR="00F50403" w:rsidRPr="00E85697" w:rsidRDefault="00F50403" w:rsidP="00E66F3A">
      <w:pPr>
        <w:pStyle w:val="Default"/>
        <w:ind w:firstLine="708"/>
        <w:jc w:val="both"/>
      </w:pPr>
      <w:r w:rsidRPr="00E85697">
        <w:t xml:space="preserve">Работа должна иметь высокий научно-практический уровень, содержать глубокий и полный анализ исследуемых проблем, основанный на логической аргументации, быть грамотно оформленной. В работе должны быть использованы разнообразные методы исследования, изученные в ходе теоретического обучения. </w:t>
      </w:r>
    </w:p>
    <w:p w:rsidR="00F50403" w:rsidRPr="00C108B7" w:rsidRDefault="00F50403" w:rsidP="00E66F3A">
      <w:pPr>
        <w:pStyle w:val="Default"/>
        <w:jc w:val="both"/>
      </w:pPr>
      <w:r w:rsidRPr="00E85697">
        <w:t xml:space="preserve">Содержание и объем приложения </w:t>
      </w:r>
      <w:r w:rsidRPr="00C108B7">
        <w:t>согласовывается студентом с руководителем</w:t>
      </w:r>
      <w:r w:rsidRPr="00C108B7">
        <w:rPr>
          <w:color w:val="auto"/>
        </w:rPr>
        <w:t xml:space="preserve"> ВКР</w:t>
      </w:r>
      <w:r w:rsidRPr="00C108B7">
        <w:t xml:space="preserve">. </w:t>
      </w:r>
    </w:p>
    <w:p w:rsidR="00F50403" w:rsidRPr="00C108B7" w:rsidRDefault="00F50403" w:rsidP="00E66F3A">
      <w:pPr>
        <w:pStyle w:val="Default"/>
        <w:jc w:val="both"/>
      </w:pPr>
      <w:r w:rsidRPr="00C108B7">
        <w:t xml:space="preserve">Структура </w:t>
      </w:r>
      <w:r w:rsidRPr="00C108B7">
        <w:rPr>
          <w:color w:val="auto"/>
        </w:rPr>
        <w:t xml:space="preserve">ВКР </w:t>
      </w:r>
      <w:r w:rsidRPr="00C108B7">
        <w:t xml:space="preserve">включает в себя следующие разделы: </w:t>
      </w:r>
    </w:p>
    <w:p w:rsidR="00F50403" w:rsidRPr="00C108B7" w:rsidRDefault="00F50403" w:rsidP="00E66F3A">
      <w:pPr>
        <w:pStyle w:val="Default"/>
        <w:tabs>
          <w:tab w:val="left" w:pos="1134"/>
        </w:tabs>
        <w:spacing w:after="44"/>
        <w:ind w:firstLine="709"/>
        <w:jc w:val="both"/>
      </w:pPr>
      <w:r w:rsidRPr="00C108B7">
        <w:t>-</w:t>
      </w:r>
      <w:r w:rsidRPr="00C108B7">
        <w:tab/>
        <w:t xml:space="preserve">титульный лист; </w:t>
      </w:r>
    </w:p>
    <w:p w:rsidR="00F50403" w:rsidRPr="00E85697" w:rsidRDefault="00F50403" w:rsidP="00E66F3A">
      <w:pPr>
        <w:pStyle w:val="Default"/>
        <w:tabs>
          <w:tab w:val="left" w:pos="1134"/>
        </w:tabs>
        <w:ind w:firstLine="709"/>
        <w:jc w:val="both"/>
      </w:pPr>
      <w:r w:rsidRPr="00E85697">
        <w:lastRenderedPageBreak/>
        <w:t>-</w:t>
      </w:r>
      <w:r w:rsidRPr="00E85697">
        <w:tab/>
        <w:t xml:space="preserve">реферат (на двух языках); </w:t>
      </w:r>
    </w:p>
    <w:p w:rsidR="00F50403" w:rsidRPr="00E85697" w:rsidRDefault="00F50403" w:rsidP="00E66F3A">
      <w:pPr>
        <w:pStyle w:val="Default"/>
        <w:tabs>
          <w:tab w:val="left" w:pos="1134"/>
        </w:tabs>
        <w:ind w:firstLine="709"/>
        <w:jc w:val="both"/>
      </w:pPr>
      <w:r w:rsidRPr="00E85697">
        <w:t>-</w:t>
      </w:r>
      <w:r w:rsidRPr="00E85697">
        <w:tab/>
        <w:t xml:space="preserve">содержание с указанием номеров страниц; </w:t>
      </w:r>
    </w:p>
    <w:p w:rsidR="00F50403" w:rsidRPr="00E85697" w:rsidRDefault="00F50403" w:rsidP="00E66F3A">
      <w:pPr>
        <w:pStyle w:val="Default"/>
        <w:tabs>
          <w:tab w:val="left" w:pos="1134"/>
        </w:tabs>
        <w:ind w:firstLine="709"/>
        <w:jc w:val="both"/>
      </w:pPr>
      <w:r w:rsidRPr="00E85697">
        <w:t>-</w:t>
      </w:r>
      <w:r w:rsidRPr="00E85697">
        <w:tab/>
        <w:t xml:space="preserve">введение; </w:t>
      </w:r>
    </w:p>
    <w:p w:rsidR="00F50403" w:rsidRPr="00E85697" w:rsidRDefault="00F50403" w:rsidP="00E66F3A">
      <w:pPr>
        <w:pStyle w:val="Default"/>
        <w:tabs>
          <w:tab w:val="left" w:pos="1134"/>
        </w:tabs>
        <w:ind w:firstLine="709"/>
        <w:jc w:val="both"/>
      </w:pPr>
      <w:r w:rsidRPr="00E85697">
        <w:t>-</w:t>
      </w:r>
      <w:r w:rsidRPr="00E85697">
        <w:tab/>
        <w:t xml:space="preserve">основная часть (главы, параграфы); </w:t>
      </w:r>
    </w:p>
    <w:p w:rsidR="00F50403" w:rsidRPr="00E85697" w:rsidRDefault="00F50403" w:rsidP="00E66F3A">
      <w:pPr>
        <w:pStyle w:val="Default"/>
        <w:tabs>
          <w:tab w:val="left" w:pos="1134"/>
        </w:tabs>
        <w:ind w:firstLine="709"/>
        <w:jc w:val="both"/>
      </w:pPr>
      <w:r w:rsidRPr="00E85697">
        <w:t>-</w:t>
      </w:r>
      <w:r w:rsidRPr="00E85697">
        <w:tab/>
        <w:t xml:space="preserve">заключение; </w:t>
      </w:r>
    </w:p>
    <w:p w:rsidR="00F50403" w:rsidRPr="00E85697" w:rsidRDefault="00F50403" w:rsidP="00E66F3A">
      <w:pPr>
        <w:pStyle w:val="Default"/>
        <w:tabs>
          <w:tab w:val="left" w:pos="1134"/>
        </w:tabs>
        <w:ind w:firstLine="709"/>
        <w:jc w:val="both"/>
      </w:pPr>
      <w:r w:rsidRPr="00E85697">
        <w:t>-</w:t>
      </w:r>
      <w:r w:rsidRPr="00E85697">
        <w:tab/>
        <w:t xml:space="preserve">список </w:t>
      </w:r>
      <w:r>
        <w:t>источников</w:t>
      </w:r>
      <w:r w:rsidRPr="00E85697">
        <w:t xml:space="preserve">; </w:t>
      </w:r>
    </w:p>
    <w:p w:rsidR="00F50403" w:rsidRPr="00E85697" w:rsidRDefault="00F50403" w:rsidP="00E66F3A">
      <w:pPr>
        <w:pStyle w:val="Default"/>
        <w:tabs>
          <w:tab w:val="left" w:pos="1134"/>
        </w:tabs>
        <w:ind w:firstLine="709"/>
        <w:jc w:val="both"/>
      </w:pPr>
      <w:r w:rsidRPr="00E85697">
        <w:t>-</w:t>
      </w:r>
      <w:r w:rsidRPr="00E85697">
        <w:tab/>
        <w:t>приложения</w:t>
      </w:r>
      <w:r>
        <w:t>.</w:t>
      </w:r>
    </w:p>
    <w:p w:rsidR="00F50403" w:rsidRDefault="00F50403" w:rsidP="00E66F3A">
      <w:pPr>
        <w:autoSpaceDE w:val="0"/>
        <w:autoSpaceDN w:val="0"/>
        <w:adjustRightInd w:val="0"/>
        <w:ind w:firstLine="708"/>
        <w:rPr>
          <w:b/>
          <w:bCs/>
          <w:color w:val="000000"/>
        </w:rPr>
      </w:pPr>
    </w:p>
    <w:p w:rsidR="00F50403" w:rsidRPr="00E85697" w:rsidRDefault="00F50403" w:rsidP="00E66F3A">
      <w:pPr>
        <w:autoSpaceDE w:val="0"/>
        <w:autoSpaceDN w:val="0"/>
        <w:adjustRightInd w:val="0"/>
        <w:ind w:firstLine="708"/>
        <w:rPr>
          <w:color w:val="000000"/>
        </w:rPr>
      </w:pPr>
      <w:r w:rsidRPr="00E85697">
        <w:rPr>
          <w:b/>
          <w:bCs/>
          <w:color w:val="000000"/>
        </w:rPr>
        <w:t xml:space="preserve">Титульный лист </w:t>
      </w:r>
    </w:p>
    <w:p w:rsidR="00F50403" w:rsidRPr="00E85697" w:rsidRDefault="00F50403" w:rsidP="00E66F3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E85697">
        <w:rPr>
          <w:color w:val="000000"/>
        </w:rPr>
        <w:t xml:space="preserve">Титульный лист оформляется в соответствии с приложением Г и является первой страницей </w:t>
      </w:r>
      <w:r>
        <w:rPr>
          <w:color w:val="000000"/>
        </w:rPr>
        <w:t>ВКР</w:t>
      </w:r>
      <w:r w:rsidRPr="00E85697">
        <w:rPr>
          <w:color w:val="000000"/>
        </w:rPr>
        <w:t xml:space="preserve">. </w:t>
      </w:r>
    </w:p>
    <w:p w:rsidR="00F50403" w:rsidRDefault="00F50403" w:rsidP="00E66F3A">
      <w:pPr>
        <w:autoSpaceDE w:val="0"/>
        <w:autoSpaceDN w:val="0"/>
        <w:adjustRightInd w:val="0"/>
        <w:ind w:firstLine="708"/>
        <w:rPr>
          <w:b/>
          <w:bCs/>
          <w:color w:val="000000"/>
        </w:rPr>
      </w:pPr>
    </w:p>
    <w:p w:rsidR="00F50403" w:rsidRPr="00E85697" w:rsidRDefault="00F50403" w:rsidP="00E66F3A">
      <w:pPr>
        <w:autoSpaceDE w:val="0"/>
        <w:autoSpaceDN w:val="0"/>
        <w:adjustRightInd w:val="0"/>
        <w:ind w:firstLine="708"/>
        <w:rPr>
          <w:color w:val="000000"/>
        </w:rPr>
      </w:pPr>
      <w:r w:rsidRPr="00E85697">
        <w:rPr>
          <w:b/>
          <w:bCs/>
          <w:color w:val="000000"/>
        </w:rPr>
        <w:t xml:space="preserve">Реферат </w:t>
      </w:r>
    </w:p>
    <w:p w:rsidR="00F50403" w:rsidRPr="00E85697" w:rsidRDefault="00F50403" w:rsidP="00E66F3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E85697">
        <w:rPr>
          <w:color w:val="000000"/>
        </w:rPr>
        <w:t xml:space="preserve">Реферат </w:t>
      </w:r>
      <w:r w:rsidRPr="00AA1BE2">
        <w:rPr>
          <w:sz w:val="18"/>
          <w:szCs w:val="18"/>
        </w:rPr>
        <w:t xml:space="preserve">ВКР </w:t>
      </w:r>
      <w:r w:rsidRPr="00E85697">
        <w:rPr>
          <w:color w:val="000000"/>
        </w:rPr>
        <w:t>выполняется на двух языках. Реферат, как краткое изложение содержания</w:t>
      </w:r>
      <w:r w:rsidRPr="00AA1BE2">
        <w:rPr>
          <w:sz w:val="18"/>
          <w:szCs w:val="18"/>
        </w:rPr>
        <w:t xml:space="preserve"> ВКР</w:t>
      </w:r>
      <w:r w:rsidRPr="00E85697">
        <w:rPr>
          <w:color w:val="000000"/>
        </w:rPr>
        <w:t xml:space="preserve">, включает в себя: </w:t>
      </w:r>
    </w:p>
    <w:p w:rsidR="00F50403" w:rsidRPr="00E85697" w:rsidRDefault="00F50403" w:rsidP="00E66F3A">
      <w:pPr>
        <w:autoSpaceDE w:val="0"/>
        <w:autoSpaceDN w:val="0"/>
        <w:adjustRightInd w:val="0"/>
        <w:spacing w:after="47"/>
        <w:rPr>
          <w:color w:val="000000"/>
        </w:rPr>
      </w:pPr>
      <w:r w:rsidRPr="00E85697">
        <w:rPr>
          <w:color w:val="000000"/>
        </w:rPr>
        <w:t>-</w:t>
      </w:r>
      <w:r w:rsidRPr="00E85697">
        <w:rPr>
          <w:color w:val="000000"/>
        </w:rPr>
        <w:tab/>
        <w:t>тему</w:t>
      </w:r>
      <w:r w:rsidRPr="00AA1BE2">
        <w:rPr>
          <w:sz w:val="18"/>
          <w:szCs w:val="18"/>
        </w:rPr>
        <w:t xml:space="preserve"> ВКР</w:t>
      </w:r>
      <w:r w:rsidRPr="00E85697">
        <w:rPr>
          <w:color w:val="000000"/>
        </w:rPr>
        <w:t xml:space="preserve">; </w:t>
      </w:r>
    </w:p>
    <w:p w:rsidR="00F50403" w:rsidRPr="00E85697" w:rsidRDefault="00F50403" w:rsidP="00E66F3A">
      <w:pPr>
        <w:autoSpaceDE w:val="0"/>
        <w:autoSpaceDN w:val="0"/>
        <w:adjustRightInd w:val="0"/>
        <w:spacing w:after="47"/>
        <w:rPr>
          <w:color w:val="000000"/>
        </w:rPr>
      </w:pPr>
      <w:r w:rsidRPr="00E85697">
        <w:rPr>
          <w:color w:val="000000"/>
        </w:rPr>
        <w:t>-</w:t>
      </w:r>
      <w:r w:rsidRPr="00E85697">
        <w:rPr>
          <w:color w:val="000000"/>
        </w:rPr>
        <w:tab/>
        <w:t xml:space="preserve">сведения об объеме текстового материала </w:t>
      </w:r>
      <w:r w:rsidRPr="00AA1BE2">
        <w:rPr>
          <w:sz w:val="18"/>
          <w:szCs w:val="18"/>
        </w:rPr>
        <w:t xml:space="preserve">ВКР </w:t>
      </w:r>
      <w:r w:rsidRPr="00E85697">
        <w:rPr>
          <w:color w:val="000000"/>
        </w:rPr>
        <w:t xml:space="preserve">(количество страниц); </w:t>
      </w:r>
    </w:p>
    <w:p w:rsidR="00F50403" w:rsidRPr="00E85697" w:rsidRDefault="00F50403" w:rsidP="00E66F3A">
      <w:pPr>
        <w:autoSpaceDE w:val="0"/>
        <w:autoSpaceDN w:val="0"/>
        <w:adjustRightInd w:val="0"/>
        <w:spacing w:after="47"/>
        <w:rPr>
          <w:color w:val="000000"/>
        </w:rPr>
      </w:pPr>
      <w:r w:rsidRPr="00E85697">
        <w:rPr>
          <w:color w:val="000000"/>
        </w:rPr>
        <w:t>-</w:t>
      </w:r>
      <w:r w:rsidRPr="00E85697">
        <w:rPr>
          <w:color w:val="000000"/>
        </w:rPr>
        <w:tab/>
        <w:t xml:space="preserve">количество иллюстраций (рисунков), таблиц, приложений, использованных источников; </w:t>
      </w:r>
    </w:p>
    <w:p w:rsidR="00F50403" w:rsidRPr="00E85697" w:rsidRDefault="00F50403" w:rsidP="00E66F3A">
      <w:pPr>
        <w:autoSpaceDE w:val="0"/>
        <w:autoSpaceDN w:val="0"/>
        <w:adjustRightInd w:val="0"/>
        <w:spacing w:after="47"/>
        <w:rPr>
          <w:color w:val="000000"/>
        </w:rPr>
      </w:pPr>
      <w:r w:rsidRPr="00E85697">
        <w:rPr>
          <w:color w:val="000000"/>
        </w:rPr>
        <w:t>-</w:t>
      </w:r>
      <w:r w:rsidRPr="00E85697">
        <w:rPr>
          <w:color w:val="000000"/>
        </w:rPr>
        <w:tab/>
        <w:t xml:space="preserve">перечень ключевых слов; </w:t>
      </w:r>
    </w:p>
    <w:p w:rsidR="00F50403" w:rsidRPr="00E85697" w:rsidRDefault="00F50403" w:rsidP="00E66F3A">
      <w:pPr>
        <w:autoSpaceDE w:val="0"/>
        <w:autoSpaceDN w:val="0"/>
        <w:adjustRightInd w:val="0"/>
        <w:rPr>
          <w:color w:val="000000"/>
        </w:rPr>
      </w:pPr>
      <w:r w:rsidRPr="00E85697">
        <w:rPr>
          <w:color w:val="000000"/>
        </w:rPr>
        <w:t>-</w:t>
      </w:r>
      <w:r w:rsidRPr="00E85697">
        <w:rPr>
          <w:color w:val="000000"/>
        </w:rPr>
        <w:tab/>
        <w:t xml:space="preserve">краткую характеристику работы. </w:t>
      </w:r>
    </w:p>
    <w:p w:rsidR="00F50403" w:rsidRPr="00E85697" w:rsidRDefault="00F50403" w:rsidP="00E66F3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E85697">
        <w:rPr>
          <w:color w:val="000000"/>
        </w:rPr>
        <w:t xml:space="preserve">Перечень ключевых слов характеризует основное содержание </w:t>
      </w:r>
      <w:r w:rsidRPr="00AA1BE2">
        <w:rPr>
          <w:sz w:val="18"/>
          <w:szCs w:val="18"/>
        </w:rPr>
        <w:t xml:space="preserve">ВКР </w:t>
      </w:r>
      <w:r w:rsidRPr="00E85697">
        <w:rPr>
          <w:color w:val="000000"/>
        </w:rPr>
        <w:t xml:space="preserve">и включает 10-15 слов (словосочетаний) в именительном падеже, написанных через запятую в строку прописными буквами. </w:t>
      </w:r>
    </w:p>
    <w:p w:rsidR="00F50403" w:rsidRPr="00E85697" w:rsidRDefault="00F50403" w:rsidP="00E66F3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E85697">
        <w:rPr>
          <w:color w:val="000000"/>
        </w:rPr>
        <w:t xml:space="preserve">Объем краткой характеристики работы составляет 200-250 слов (примерно одна страница) и включает в себя: </w:t>
      </w:r>
    </w:p>
    <w:p w:rsidR="00F50403" w:rsidRPr="00E85697" w:rsidRDefault="00F50403" w:rsidP="00E66F3A">
      <w:pPr>
        <w:autoSpaceDE w:val="0"/>
        <w:autoSpaceDN w:val="0"/>
        <w:adjustRightInd w:val="0"/>
        <w:spacing w:after="44"/>
        <w:rPr>
          <w:color w:val="000000"/>
        </w:rPr>
      </w:pPr>
      <w:r w:rsidRPr="00E85697">
        <w:rPr>
          <w:color w:val="000000"/>
        </w:rPr>
        <w:t>-</w:t>
      </w:r>
      <w:r w:rsidRPr="00E85697">
        <w:rPr>
          <w:color w:val="000000"/>
        </w:rPr>
        <w:tab/>
        <w:t xml:space="preserve">объект и предмет исследования; </w:t>
      </w:r>
    </w:p>
    <w:p w:rsidR="00F50403" w:rsidRPr="00E85697" w:rsidRDefault="00F50403" w:rsidP="00E66F3A">
      <w:pPr>
        <w:autoSpaceDE w:val="0"/>
        <w:autoSpaceDN w:val="0"/>
        <w:adjustRightInd w:val="0"/>
        <w:spacing w:after="44"/>
        <w:rPr>
          <w:color w:val="000000"/>
        </w:rPr>
      </w:pPr>
      <w:r w:rsidRPr="00E85697">
        <w:rPr>
          <w:color w:val="000000"/>
        </w:rPr>
        <w:t>-</w:t>
      </w:r>
      <w:r w:rsidRPr="00E85697">
        <w:rPr>
          <w:color w:val="000000"/>
        </w:rPr>
        <w:tab/>
        <w:t xml:space="preserve">цель работы; </w:t>
      </w:r>
    </w:p>
    <w:p w:rsidR="00F50403" w:rsidRPr="00E85697" w:rsidRDefault="00F50403" w:rsidP="00E66F3A">
      <w:pPr>
        <w:autoSpaceDE w:val="0"/>
        <w:autoSpaceDN w:val="0"/>
        <w:adjustRightInd w:val="0"/>
        <w:spacing w:after="44"/>
        <w:rPr>
          <w:color w:val="000000"/>
        </w:rPr>
      </w:pPr>
      <w:r w:rsidRPr="00E85697">
        <w:rPr>
          <w:color w:val="000000"/>
        </w:rPr>
        <w:t>-</w:t>
      </w:r>
      <w:r w:rsidRPr="00E85697">
        <w:rPr>
          <w:color w:val="000000"/>
        </w:rPr>
        <w:tab/>
        <w:t xml:space="preserve">методы исследования; </w:t>
      </w:r>
    </w:p>
    <w:p w:rsidR="00F50403" w:rsidRPr="00E85697" w:rsidRDefault="00F50403" w:rsidP="00E66F3A">
      <w:pPr>
        <w:autoSpaceDE w:val="0"/>
        <w:autoSpaceDN w:val="0"/>
        <w:adjustRightInd w:val="0"/>
        <w:spacing w:after="44"/>
        <w:rPr>
          <w:color w:val="000000"/>
        </w:rPr>
      </w:pPr>
      <w:r w:rsidRPr="00E85697">
        <w:rPr>
          <w:color w:val="000000"/>
        </w:rPr>
        <w:t>-</w:t>
      </w:r>
      <w:r w:rsidRPr="00E85697">
        <w:rPr>
          <w:color w:val="000000"/>
        </w:rPr>
        <w:tab/>
        <w:t xml:space="preserve">полученные результаты и их новизна; </w:t>
      </w:r>
    </w:p>
    <w:p w:rsidR="00F50403" w:rsidRPr="00E85697" w:rsidRDefault="00F50403" w:rsidP="00E66F3A">
      <w:pPr>
        <w:autoSpaceDE w:val="0"/>
        <w:autoSpaceDN w:val="0"/>
        <w:adjustRightInd w:val="0"/>
        <w:spacing w:after="44"/>
        <w:rPr>
          <w:color w:val="000000"/>
        </w:rPr>
      </w:pPr>
      <w:r w:rsidRPr="00E85697">
        <w:rPr>
          <w:color w:val="000000"/>
        </w:rPr>
        <w:t>-</w:t>
      </w:r>
      <w:r w:rsidRPr="00E85697">
        <w:rPr>
          <w:color w:val="000000"/>
        </w:rPr>
        <w:tab/>
        <w:t xml:space="preserve">основные конструктивные, технологические и технико-эксплуатационные характеристики (при наличии); </w:t>
      </w:r>
    </w:p>
    <w:p w:rsidR="00F50403" w:rsidRPr="00E85697" w:rsidRDefault="00F50403" w:rsidP="00E66F3A">
      <w:pPr>
        <w:autoSpaceDE w:val="0"/>
        <w:autoSpaceDN w:val="0"/>
        <w:adjustRightInd w:val="0"/>
        <w:spacing w:after="44"/>
        <w:rPr>
          <w:color w:val="000000"/>
        </w:rPr>
      </w:pPr>
      <w:r w:rsidRPr="00E85697">
        <w:rPr>
          <w:color w:val="000000"/>
        </w:rPr>
        <w:t>-</w:t>
      </w:r>
      <w:r w:rsidRPr="00E85697">
        <w:rPr>
          <w:color w:val="000000"/>
        </w:rPr>
        <w:tab/>
        <w:t xml:space="preserve">область применения; </w:t>
      </w:r>
    </w:p>
    <w:p w:rsidR="00F50403" w:rsidRPr="00E85697" w:rsidRDefault="00F50403" w:rsidP="00E66F3A">
      <w:pPr>
        <w:autoSpaceDE w:val="0"/>
        <w:autoSpaceDN w:val="0"/>
        <w:adjustRightInd w:val="0"/>
        <w:spacing w:after="44"/>
        <w:rPr>
          <w:color w:val="000000"/>
        </w:rPr>
      </w:pPr>
      <w:r w:rsidRPr="00E85697">
        <w:rPr>
          <w:color w:val="000000"/>
        </w:rPr>
        <w:t>-</w:t>
      </w:r>
      <w:r w:rsidRPr="00E85697">
        <w:rPr>
          <w:color w:val="000000"/>
        </w:rPr>
        <w:tab/>
        <w:t xml:space="preserve">экономическая эффективность или значимость работы. </w:t>
      </w:r>
    </w:p>
    <w:p w:rsidR="00F50403" w:rsidRPr="00E85697" w:rsidRDefault="00F50403" w:rsidP="00E66F3A">
      <w:pPr>
        <w:autoSpaceDE w:val="0"/>
        <w:autoSpaceDN w:val="0"/>
        <w:adjustRightInd w:val="0"/>
        <w:spacing w:after="44"/>
        <w:rPr>
          <w:color w:val="000000"/>
        </w:rPr>
      </w:pPr>
      <w:r w:rsidRPr="00E85697">
        <w:rPr>
          <w:color w:val="000000"/>
        </w:rPr>
        <w:t>-</w:t>
      </w:r>
      <w:r w:rsidRPr="00E85697">
        <w:rPr>
          <w:color w:val="000000"/>
        </w:rPr>
        <w:tab/>
        <w:t xml:space="preserve">степень внедрения и/или рекомендации по внедрению результатов; </w:t>
      </w:r>
    </w:p>
    <w:p w:rsidR="00F50403" w:rsidRPr="00E85697" w:rsidRDefault="00F50403" w:rsidP="00E66F3A">
      <w:pPr>
        <w:autoSpaceDE w:val="0"/>
        <w:autoSpaceDN w:val="0"/>
        <w:adjustRightInd w:val="0"/>
        <w:rPr>
          <w:color w:val="000000"/>
        </w:rPr>
      </w:pPr>
      <w:r w:rsidRPr="00E85697">
        <w:rPr>
          <w:color w:val="000000"/>
        </w:rPr>
        <w:t>-</w:t>
      </w:r>
      <w:r w:rsidRPr="00E85697">
        <w:rPr>
          <w:color w:val="000000"/>
        </w:rPr>
        <w:tab/>
        <w:t xml:space="preserve">прогнозные предположения о развитии объекта исследования. </w:t>
      </w:r>
    </w:p>
    <w:p w:rsidR="00F50403" w:rsidRPr="00E85697" w:rsidRDefault="00F50403" w:rsidP="00E66F3A">
      <w:pPr>
        <w:autoSpaceDE w:val="0"/>
        <w:autoSpaceDN w:val="0"/>
        <w:adjustRightInd w:val="0"/>
        <w:rPr>
          <w:color w:val="000000"/>
        </w:rPr>
      </w:pPr>
    </w:p>
    <w:p w:rsidR="00F50403" w:rsidRPr="00E85697" w:rsidRDefault="00F50403" w:rsidP="00E66F3A">
      <w:pPr>
        <w:autoSpaceDE w:val="0"/>
        <w:autoSpaceDN w:val="0"/>
        <w:adjustRightInd w:val="0"/>
        <w:ind w:firstLine="708"/>
        <w:rPr>
          <w:color w:val="000000"/>
        </w:rPr>
      </w:pPr>
      <w:r w:rsidRPr="00E85697">
        <w:rPr>
          <w:b/>
          <w:bCs/>
          <w:color w:val="000000"/>
        </w:rPr>
        <w:t xml:space="preserve">Содержание </w:t>
      </w:r>
    </w:p>
    <w:p w:rsidR="00F50403" w:rsidRPr="00E85697" w:rsidRDefault="00F50403" w:rsidP="00E66F3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E85697">
        <w:rPr>
          <w:color w:val="000000"/>
        </w:rPr>
        <w:t xml:space="preserve">Содержание включает введение, наименование всех глав и разделов (параграфов) основной части, заключение, список литературы, приложения и другие элементы </w:t>
      </w:r>
      <w:r w:rsidR="002C4126">
        <w:rPr>
          <w:color w:val="000000"/>
        </w:rPr>
        <w:t>ВКР</w:t>
      </w:r>
      <w:r w:rsidRPr="00E85697">
        <w:rPr>
          <w:color w:val="000000"/>
        </w:rPr>
        <w:t xml:space="preserve"> с указанием номеров страниц, с которых начинаются эти элементы. </w:t>
      </w:r>
    </w:p>
    <w:p w:rsidR="00F50403" w:rsidRDefault="00F50403" w:rsidP="00E66F3A">
      <w:pPr>
        <w:autoSpaceDE w:val="0"/>
        <w:autoSpaceDN w:val="0"/>
        <w:adjustRightInd w:val="0"/>
        <w:ind w:firstLine="708"/>
        <w:rPr>
          <w:b/>
          <w:bCs/>
          <w:color w:val="000000"/>
        </w:rPr>
      </w:pPr>
    </w:p>
    <w:p w:rsidR="00F50403" w:rsidRPr="00E85697" w:rsidRDefault="00F50403" w:rsidP="00E66F3A">
      <w:pPr>
        <w:autoSpaceDE w:val="0"/>
        <w:autoSpaceDN w:val="0"/>
        <w:adjustRightInd w:val="0"/>
        <w:ind w:firstLine="708"/>
        <w:rPr>
          <w:color w:val="000000"/>
        </w:rPr>
      </w:pPr>
      <w:r w:rsidRPr="00E85697">
        <w:rPr>
          <w:b/>
          <w:bCs/>
          <w:color w:val="000000"/>
        </w:rPr>
        <w:t xml:space="preserve">Введение </w:t>
      </w:r>
    </w:p>
    <w:p w:rsidR="00F50403" w:rsidRPr="00E85697" w:rsidRDefault="00F50403" w:rsidP="00E66F3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E85697">
        <w:rPr>
          <w:color w:val="000000"/>
        </w:rPr>
        <w:t>Актуальность темы исследования содержит положения, доводы, обоснования в пользу научной и прикладной значимости решения проблемы, исследуемой в</w:t>
      </w:r>
      <w:r w:rsidRPr="00AA1BE2">
        <w:rPr>
          <w:sz w:val="18"/>
          <w:szCs w:val="18"/>
        </w:rPr>
        <w:t xml:space="preserve"> ВКР</w:t>
      </w:r>
      <w:r w:rsidRPr="00E85697">
        <w:rPr>
          <w:color w:val="000000"/>
        </w:rPr>
        <w:t xml:space="preserve">. </w:t>
      </w:r>
    </w:p>
    <w:p w:rsidR="00F50403" w:rsidRPr="00E85697" w:rsidRDefault="00F50403" w:rsidP="00E66F3A">
      <w:pPr>
        <w:ind w:firstLine="708"/>
        <w:jc w:val="both"/>
        <w:rPr>
          <w:color w:val="000000"/>
        </w:rPr>
      </w:pPr>
      <w:r w:rsidRPr="00E85697">
        <w:rPr>
          <w:color w:val="000000"/>
        </w:rPr>
        <w:lastRenderedPageBreak/>
        <w:t xml:space="preserve">Степень теоретической разработанности темы включает краткий обзор работ и их авторов в области исследования, в первую очередь фундаментального характера, и оценку того, какие аспекты проблемы на момент написания </w:t>
      </w:r>
      <w:r>
        <w:rPr>
          <w:color w:val="000000"/>
        </w:rPr>
        <w:t>ВКР</w:t>
      </w:r>
      <w:r w:rsidRPr="00E85697">
        <w:rPr>
          <w:color w:val="000000"/>
        </w:rPr>
        <w:t xml:space="preserve"> являются проблемными, мало разработанными.</w:t>
      </w:r>
    </w:p>
    <w:p w:rsidR="00F50403" w:rsidRPr="00E85697" w:rsidRDefault="00F50403" w:rsidP="00E66F3A">
      <w:pPr>
        <w:pStyle w:val="Default"/>
        <w:ind w:firstLine="708"/>
        <w:jc w:val="both"/>
      </w:pPr>
      <w:r w:rsidRPr="00E85697">
        <w:t xml:space="preserve">Цель и задачи исследования содержат формулировку главной цели, которая видится в решении основной проблемы </w:t>
      </w:r>
      <w:r w:rsidR="002C4126">
        <w:t>ВКР</w:t>
      </w:r>
      <w:r w:rsidRPr="00E85697">
        <w:t xml:space="preserve">, обеспечивающей внесение вклада в теорию и практику. </w:t>
      </w:r>
    </w:p>
    <w:p w:rsidR="00F50403" w:rsidRPr="00E85697" w:rsidRDefault="00F50403" w:rsidP="00E66F3A">
      <w:pPr>
        <w:pStyle w:val="Default"/>
        <w:ind w:firstLine="708"/>
        <w:jc w:val="both"/>
      </w:pPr>
      <w:r w:rsidRPr="00E85697">
        <w:t xml:space="preserve">В соответствии с основной целью следует выделить </w:t>
      </w:r>
      <w:r>
        <w:t>2</w:t>
      </w:r>
      <w:r w:rsidRPr="00E85697">
        <w:t>-</w:t>
      </w:r>
      <w:r>
        <w:t>3</w:t>
      </w:r>
      <w:r w:rsidRPr="00E85697">
        <w:t xml:space="preserve"> задачи</w:t>
      </w:r>
      <w:r>
        <w:t xml:space="preserve"> </w:t>
      </w:r>
      <w:r w:rsidRPr="00AA1BE2">
        <w:rPr>
          <w:color w:val="auto"/>
          <w:sz w:val="18"/>
          <w:szCs w:val="18"/>
        </w:rPr>
        <w:t>ВКР</w:t>
      </w:r>
      <w:r w:rsidRPr="00E85697">
        <w:t xml:space="preserve">, которые необходимо решить для достижения главной цели </w:t>
      </w:r>
      <w:r>
        <w:t>ВКР</w:t>
      </w:r>
      <w:r w:rsidRPr="00E85697">
        <w:t xml:space="preserve">. Это либо решение </w:t>
      </w:r>
      <w:proofErr w:type="spellStart"/>
      <w:r w:rsidRPr="00E85697">
        <w:t>подпроблем</w:t>
      </w:r>
      <w:proofErr w:type="spellEnd"/>
      <w:r w:rsidRPr="00E85697">
        <w:t>, вытекающих из общей проблемы, либо задачи анализа, обобщения, выявления, обоснования, разработки, оценки отдельных аспектов общей проблемы, решение которых ведет к решению самой проблемы. Формулирование задач исследования полезно еще и в том отношении, что каждая из крупных целевых задач способна формировать отдельную главу</w:t>
      </w:r>
      <w:r w:rsidRPr="00C108B7">
        <w:rPr>
          <w:color w:val="auto"/>
        </w:rPr>
        <w:t xml:space="preserve"> ВКР</w:t>
      </w:r>
      <w:r w:rsidRPr="00E85697">
        <w:t xml:space="preserve">. </w:t>
      </w:r>
    </w:p>
    <w:p w:rsidR="00F50403" w:rsidRPr="00E85697" w:rsidRDefault="00F50403" w:rsidP="00E66F3A">
      <w:pPr>
        <w:pStyle w:val="Default"/>
        <w:ind w:firstLine="708"/>
        <w:jc w:val="both"/>
      </w:pPr>
      <w:r w:rsidRPr="00E85697">
        <w:t xml:space="preserve">Объект исследования представляет собой область научных изысканий, в пределах которой выявлена и существует исследуемая проблема. Это система закономерностей, связей, отношений, видов деятельности, в рамках которой зарождается проблема. </w:t>
      </w:r>
    </w:p>
    <w:p w:rsidR="00F50403" w:rsidRPr="00E85697" w:rsidRDefault="00F50403" w:rsidP="00E66F3A">
      <w:pPr>
        <w:pStyle w:val="Default"/>
        <w:ind w:firstLine="708"/>
        <w:jc w:val="both"/>
      </w:pPr>
      <w:r w:rsidRPr="00E85697">
        <w:t xml:space="preserve">Предмет исследования более узок и конкретен. Благодаря его формулированию в </w:t>
      </w:r>
      <w:r w:rsidRPr="00AA1BE2">
        <w:rPr>
          <w:color w:val="auto"/>
          <w:sz w:val="18"/>
          <w:szCs w:val="18"/>
        </w:rPr>
        <w:t xml:space="preserve">ВКР </w:t>
      </w:r>
      <w:r w:rsidRPr="00E85697">
        <w:t xml:space="preserve">из общей системы, представляющей объект исследования, выделяется часть или процесс, протекающий в системе, являющийся непосредственным предметом исследования. </w:t>
      </w:r>
    </w:p>
    <w:p w:rsidR="00F50403" w:rsidRPr="00C108B7" w:rsidRDefault="00F50403" w:rsidP="00E66F3A">
      <w:pPr>
        <w:pStyle w:val="Default"/>
        <w:ind w:firstLine="708"/>
        <w:jc w:val="both"/>
      </w:pPr>
      <w:r w:rsidRPr="00E85697">
        <w:t xml:space="preserve">Теоретическая и методологическая основа исследования раскрывает основу исследования, которую составили научные труды отечественных и зарубежных авторов в той области, к которой относится </w:t>
      </w:r>
      <w:r w:rsidRPr="00C108B7">
        <w:t>тема</w:t>
      </w:r>
      <w:r w:rsidRPr="00C108B7">
        <w:rPr>
          <w:color w:val="auto"/>
        </w:rPr>
        <w:t xml:space="preserve"> ВКР</w:t>
      </w:r>
      <w:r w:rsidRPr="00C108B7">
        <w:t xml:space="preserve">. </w:t>
      </w:r>
    </w:p>
    <w:p w:rsidR="00F50403" w:rsidRPr="00C108B7" w:rsidRDefault="00F50403" w:rsidP="00E66F3A">
      <w:pPr>
        <w:pStyle w:val="Default"/>
        <w:ind w:firstLine="708"/>
        <w:jc w:val="both"/>
      </w:pPr>
      <w:r w:rsidRPr="00C108B7">
        <w:t xml:space="preserve">Здесь же отражаются использованные в </w:t>
      </w:r>
      <w:r w:rsidRPr="00C108B7">
        <w:rPr>
          <w:color w:val="auto"/>
        </w:rPr>
        <w:t xml:space="preserve">ВКР </w:t>
      </w:r>
      <w:r w:rsidRPr="00C108B7">
        <w:t xml:space="preserve">методы исследования (например, методы системного анализа и исследования операций, математические, статистические методы, метод сравнений и аналогий и др.). </w:t>
      </w:r>
    </w:p>
    <w:p w:rsidR="00F50403" w:rsidRPr="00C108B7" w:rsidRDefault="00F50403" w:rsidP="00E66F3A">
      <w:pPr>
        <w:pStyle w:val="Default"/>
        <w:ind w:firstLine="708"/>
        <w:jc w:val="both"/>
      </w:pPr>
      <w:r w:rsidRPr="00C108B7">
        <w:t>Информационная база исследования описывает информационные источники</w:t>
      </w:r>
      <w:r w:rsidRPr="00C108B7">
        <w:rPr>
          <w:color w:val="auto"/>
        </w:rPr>
        <w:t xml:space="preserve"> ВКР</w:t>
      </w:r>
      <w:r w:rsidRPr="00C108B7">
        <w:t xml:space="preserve">: </w:t>
      </w:r>
    </w:p>
    <w:p w:rsidR="00F50403" w:rsidRPr="00E85697" w:rsidRDefault="00F50403" w:rsidP="00E66F3A">
      <w:pPr>
        <w:pStyle w:val="Default"/>
        <w:tabs>
          <w:tab w:val="left" w:pos="993"/>
        </w:tabs>
        <w:spacing w:after="33"/>
        <w:ind w:firstLine="709"/>
        <w:jc w:val="both"/>
      </w:pPr>
      <w:r w:rsidRPr="00C108B7">
        <w:t>-</w:t>
      </w:r>
      <w:r w:rsidRPr="00C108B7">
        <w:tab/>
        <w:t>научные источники в виде данных и св</w:t>
      </w:r>
      <w:r w:rsidRPr="00E85697">
        <w:t xml:space="preserve">едений из книг, журнальных статей, научных докладов и отчетов, материалов научных конференций, семинаров; </w:t>
      </w:r>
    </w:p>
    <w:p w:rsidR="00F50403" w:rsidRPr="00E85697" w:rsidRDefault="00F50403" w:rsidP="00E66F3A">
      <w:pPr>
        <w:pStyle w:val="Default"/>
        <w:tabs>
          <w:tab w:val="left" w:pos="993"/>
        </w:tabs>
        <w:spacing w:after="33"/>
        <w:ind w:firstLine="709"/>
        <w:jc w:val="both"/>
      </w:pPr>
      <w:r w:rsidRPr="00E85697">
        <w:t>-</w:t>
      </w:r>
      <w:r w:rsidRPr="00E85697">
        <w:tab/>
        <w:t xml:space="preserve">статистические источники в виде отечественных и зарубежных статистических материалов; </w:t>
      </w:r>
    </w:p>
    <w:p w:rsidR="00F50403" w:rsidRPr="00E85697" w:rsidRDefault="00F50403" w:rsidP="00E66F3A">
      <w:pPr>
        <w:pStyle w:val="Default"/>
        <w:tabs>
          <w:tab w:val="left" w:pos="993"/>
        </w:tabs>
        <w:spacing w:after="33"/>
        <w:ind w:firstLine="709"/>
        <w:jc w:val="both"/>
      </w:pPr>
      <w:r w:rsidRPr="00E85697">
        <w:t>-</w:t>
      </w:r>
      <w:r w:rsidRPr="00E85697">
        <w:tab/>
        <w:t xml:space="preserve">официальные документы в виде кодексов законов, законодательных и других нормативных актов; </w:t>
      </w:r>
    </w:p>
    <w:p w:rsidR="00F50403" w:rsidRPr="00E85697" w:rsidRDefault="00F50403" w:rsidP="00E66F3A">
      <w:pPr>
        <w:pStyle w:val="Default"/>
        <w:tabs>
          <w:tab w:val="left" w:pos="993"/>
        </w:tabs>
        <w:ind w:firstLine="709"/>
        <w:jc w:val="both"/>
      </w:pPr>
      <w:r w:rsidRPr="00E85697">
        <w:t>-</w:t>
      </w:r>
      <w:r w:rsidRPr="00E85697">
        <w:tab/>
        <w:t xml:space="preserve">результаты собственных расчетов и проведенных экспериментов. </w:t>
      </w:r>
    </w:p>
    <w:p w:rsidR="00F50403" w:rsidRPr="00E85697" w:rsidRDefault="00F50403" w:rsidP="00E66F3A">
      <w:pPr>
        <w:pStyle w:val="Default"/>
        <w:ind w:firstLine="708"/>
        <w:jc w:val="both"/>
      </w:pPr>
      <w:r w:rsidRPr="00E85697">
        <w:t xml:space="preserve">Практическая значимость исследования раскрывает, в каких областях прикладной деятельности, какими органами и организациями, в какой форме используются или могут быть использованы результаты выполненного исследования. </w:t>
      </w:r>
    </w:p>
    <w:p w:rsidR="00F50403" w:rsidRPr="00C108B7" w:rsidRDefault="00F50403" w:rsidP="00E66F3A">
      <w:pPr>
        <w:pStyle w:val="Default"/>
        <w:ind w:firstLine="708"/>
        <w:jc w:val="both"/>
      </w:pPr>
      <w:r w:rsidRPr="00C108B7">
        <w:t>Апробация результатов исследования содержит сведения о практической проверке основных положений и результатов</w:t>
      </w:r>
      <w:r w:rsidRPr="00C108B7">
        <w:rPr>
          <w:color w:val="auto"/>
        </w:rPr>
        <w:t xml:space="preserve"> ВКР</w:t>
      </w:r>
      <w:r w:rsidRPr="00C108B7">
        <w:t xml:space="preserve">, а также областях деятельности, в которых результаты </w:t>
      </w:r>
      <w:r>
        <w:t>ВКР</w:t>
      </w:r>
      <w:r w:rsidRPr="00C108B7">
        <w:t xml:space="preserve"> нашли применение (при наличии актов о внедрении) </w:t>
      </w:r>
    </w:p>
    <w:p w:rsidR="00F50403" w:rsidRPr="00C108B7" w:rsidRDefault="00F50403" w:rsidP="00E66F3A">
      <w:pPr>
        <w:pStyle w:val="Default"/>
        <w:ind w:firstLine="708"/>
        <w:jc w:val="both"/>
        <w:rPr>
          <w:b/>
          <w:bCs/>
        </w:rPr>
      </w:pPr>
    </w:p>
    <w:p w:rsidR="00F50403" w:rsidRPr="00E85697" w:rsidRDefault="00F50403" w:rsidP="00E66F3A">
      <w:pPr>
        <w:pStyle w:val="Default"/>
        <w:ind w:firstLine="708"/>
        <w:jc w:val="both"/>
      </w:pPr>
      <w:r w:rsidRPr="00E85697">
        <w:rPr>
          <w:b/>
          <w:bCs/>
        </w:rPr>
        <w:t xml:space="preserve">Основная часть </w:t>
      </w:r>
    </w:p>
    <w:p w:rsidR="00F50403" w:rsidRPr="00BF47D2" w:rsidRDefault="00F50403" w:rsidP="00E66F3A">
      <w:pPr>
        <w:pStyle w:val="Default"/>
        <w:ind w:firstLine="708"/>
        <w:jc w:val="both"/>
      </w:pPr>
      <w:r w:rsidRPr="00E85697">
        <w:t xml:space="preserve">Основная часть содержит критический анализ состояния проблемы, предлагаемые способы решения проблемы, проверку и подтверждение результатов исследования с указанием </w:t>
      </w:r>
      <w:r w:rsidRPr="00BF47D2">
        <w:t xml:space="preserve">практического приложения, оценкой их эффективности и перспектив, которые открывают итоги </w:t>
      </w:r>
      <w:r w:rsidRPr="00BF47D2">
        <w:rPr>
          <w:color w:val="auto"/>
        </w:rPr>
        <w:t>ВКР</w:t>
      </w:r>
      <w:r w:rsidRPr="00BF47D2">
        <w:t xml:space="preserve">. </w:t>
      </w:r>
    </w:p>
    <w:p w:rsidR="00F50403" w:rsidRPr="00E85697" w:rsidRDefault="00F50403" w:rsidP="00E66F3A">
      <w:pPr>
        <w:pStyle w:val="Default"/>
        <w:ind w:firstLine="708"/>
        <w:jc w:val="both"/>
      </w:pPr>
      <w:r w:rsidRPr="00BF47D2">
        <w:lastRenderedPageBreak/>
        <w:t>Основная часть состоит из трех глав. Целесообразно разбить каждую главу на разделы (параграфы), соответствующие этапам, опорным точкам или аспектам</w:t>
      </w:r>
      <w:r w:rsidRPr="00BF47D2">
        <w:rPr>
          <w:color w:val="auto"/>
        </w:rPr>
        <w:t xml:space="preserve"> ВКР</w:t>
      </w:r>
      <w:r w:rsidRPr="00BF47D2">
        <w:t>. Рекомендуемое число параграфов</w:t>
      </w:r>
      <w:r w:rsidRPr="00E85697">
        <w:t xml:space="preserve"> в главе – 2-4. </w:t>
      </w:r>
    </w:p>
    <w:p w:rsidR="00F50403" w:rsidRPr="00E85697" w:rsidRDefault="00F50403" w:rsidP="00E66F3A">
      <w:pPr>
        <w:pStyle w:val="Default"/>
        <w:ind w:firstLine="708"/>
        <w:jc w:val="both"/>
      </w:pPr>
      <w:r w:rsidRPr="00E85697">
        <w:t xml:space="preserve">Первая глава носит общетеоретический характер. В ней на основе изучения работ отечественных и зарубежных авторов излагается социально-экономическая сущность исследуемой проблемы, рассматриваются различные подходы к решению, дается их оценка, обосновываются и излагаются собственные позиции студента. Эта глава служит теоретическим обоснованием будущих разработок, так как дает возможность выбрать определенную методологию и методику проведения качественного и количественного анализа предмета и </w:t>
      </w:r>
      <w:r w:rsidRPr="00161F24">
        <w:t xml:space="preserve">объекта </w:t>
      </w:r>
      <w:r w:rsidRPr="00161F24">
        <w:rPr>
          <w:color w:val="auto"/>
        </w:rPr>
        <w:t xml:space="preserve">ВКР </w:t>
      </w:r>
      <w:r w:rsidRPr="00161F24">
        <w:t>в конкретных</w:t>
      </w:r>
      <w:r w:rsidRPr="00E85697">
        <w:t xml:space="preserve"> условиях. </w:t>
      </w:r>
    </w:p>
    <w:p w:rsidR="00F50403" w:rsidRPr="00E85697" w:rsidRDefault="00F50403" w:rsidP="00E66F3A">
      <w:pPr>
        <w:pStyle w:val="Default"/>
        <w:ind w:firstLine="708"/>
        <w:jc w:val="both"/>
      </w:pPr>
      <w:r w:rsidRPr="00E85697">
        <w:t>Вторая глава носит аналитический характер. В ней представляются результаты анализа вторичных данных, а также первичных данных, собранных по программе, разработанной студентом и при его непосредственном участии. Именно на этих материалах выполняется работа и проводится глубокий анализ изучаемой проблемы с использованием различных методов исследования. При этом студент не ограничивается констатацией фактов, а выявляет тенденции развития объекта и предмета исследования, вскрывает проблемы и причины, обусловившие их возникновение</w:t>
      </w:r>
      <w:r>
        <w:t xml:space="preserve"> (если этого требует тематика ВКР)</w:t>
      </w:r>
      <w:r w:rsidRPr="00E85697">
        <w:t xml:space="preserve">, намечает пути их возможного устранения. Эта глава должна служить аналитическим обоснованием последующих разработок. В этой же главе при необходимости могут быть проанализированы различные инструментальные методы решения выявленных проблем. От полноты и качества ее выполнения непосредственно зависят глубина и обоснованность выдвигаемых предложений. </w:t>
      </w:r>
    </w:p>
    <w:p w:rsidR="00F50403" w:rsidRPr="00E85697" w:rsidRDefault="00F50403" w:rsidP="00E66F3A">
      <w:pPr>
        <w:pStyle w:val="Default"/>
        <w:ind w:firstLine="708"/>
        <w:jc w:val="both"/>
      </w:pPr>
      <w:r w:rsidRPr="00E85697">
        <w:t xml:space="preserve">Третья глава носит научно-методический и/или научно-практический характер. </w:t>
      </w:r>
      <w:proofErr w:type="gramStart"/>
      <w:r w:rsidRPr="00E85697">
        <w:t>В ней студент с учетом имеющегося прогрессивного отечественный и/или зарубежного опыта в области проводимого исследования разрабатывает предложения по решению выявленных во второй главе проблем.</w:t>
      </w:r>
      <w:proofErr w:type="gramEnd"/>
      <w:r w:rsidRPr="00E85697">
        <w:t xml:space="preserve"> Все предложения и рекомендации должны носить конкретный характер, быть доведены до стадии разработки, обеспечивающей их практическое применение. </w:t>
      </w:r>
    </w:p>
    <w:p w:rsidR="00F50403" w:rsidRPr="00E85697" w:rsidRDefault="00F50403" w:rsidP="00E66F3A">
      <w:pPr>
        <w:pStyle w:val="Default"/>
        <w:ind w:firstLine="708"/>
        <w:jc w:val="both"/>
      </w:pPr>
      <w:r>
        <w:t>Жела</w:t>
      </w:r>
      <w:r w:rsidRPr="00E85697">
        <w:t xml:space="preserve">тельным элементом данной главы является оценка эффективности предложений студента. В данной главе также могут быть представлены результаты апробации предлагаемых рекомендаций. </w:t>
      </w:r>
    </w:p>
    <w:p w:rsidR="00F50403" w:rsidRPr="00E85697" w:rsidRDefault="00F50403" w:rsidP="00E66F3A">
      <w:pPr>
        <w:pStyle w:val="Default"/>
        <w:ind w:firstLine="708"/>
        <w:jc w:val="both"/>
      </w:pPr>
      <w:r w:rsidRPr="00E85697">
        <w:t xml:space="preserve">В целом все три </w:t>
      </w:r>
      <w:r w:rsidRPr="00161F24">
        <w:t xml:space="preserve">главы </w:t>
      </w:r>
      <w:r w:rsidRPr="00161F24">
        <w:rPr>
          <w:color w:val="auto"/>
        </w:rPr>
        <w:t xml:space="preserve">ВКР </w:t>
      </w:r>
      <w:r w:rsidRPr="00161F24">
        <w:t>должны</w:t>
      </w:r>
      <w:r w:rsidRPr="00E85697">
        <w:t xml:space="preserve"> представлять собой законченную целостную работу, позволяющую судить о готовности студента к профессиональной деятельности, способности профессионально излагать специальную информацию, аргументировать и защищать собственную точку зрения. </w:t>
      </w:r>
    </w:p>
    <w:p w:rsidR="00F50403" w:rsidRDefault="00F50403" w:rsidP="00E66F3A">
      <w:pPr>
        <w:pStyle w:val="Default"/>
        <w:ind w:firstLine="708"/>
        <w:jc w:val="both"/>
        <w:rPr>
          <w:b/>
          <w:bCs/>
        </w:rPr>
      </w:pPr>
    </w:p>
    <w:p w:rsidR="00F50403" w:rsidRPr="00E85697" w:rsidRDefault="00F50403" w:rsidP="00E66F3A">
      <w:pPr>
        <w:pStyle w:val="Default"/>
        <w:ind w:firstLine="708"/>
        <w:jc w:val="both"/>
      </w:pPr>
      <w:r w:rsidRPr="00E85697">
        <w:rPr>
          <w:b/>
          <w:bCs/>
        </w:rPr>
        <w:t xml:space="preserve">Заключение </w:t>
      </w:r>
    </w:p>
    <w:p w:rsidR="00F50403" w:rsidRPr="00E85697" w:rsidRDefault="00F50403" w:rsidP="00E66F3A">
      <w:pPr>
        <w:pStyle w:val="Default"/>
        <w:ind w:firstLine="708"/>
        <w:jc w:val="both"/>
      </w:pPr>
      <w:r w:rsidRPr="00E85697">
        <w:t xml:space="preserve">Заключение – последовательное логически стройное </w:t>
      </w:r>
      <w:r w:rsidRPr="00161F24">
        <w:t xml:space="preserve">изложение итогов </w:t>
      </w:r>
      <w:r w:rsidRPr="00161F24">
        <w:rPr>
          <w:color w:val="auto"/>
        </w:rPr>
        <w:t xml:space="preserve">ВКР </w:t>
      </w:r>
      <w:r w:rsidRPr="00161F24">
        <w:t>и их соотношение с общей целью и конкретными задачами, поставленными</w:t>
      </w:r>
      <w:r w:rsidRPr="00E85697">
        <w:t xml:space="preserve"> и сформулированными во введении. Заключение может включать в себя и практические предложения, что повышает ценность теоретического материала, но не должно повторять введение. Объем заключения 1-2 страницы. </w:t>
      </w:r>
    </w:p>
    <w:p w:rsidR="00F50403" w:rsidRDefault="00F50403" w:rsidP="00E66F3A">
      <w:pPr>
        <w:pStyle w:val="Default"/>
        <w:ind w:firstLine="708"/>
        <w:jc w:val="both"/>
        <w:rPr>
          <w:b/>
          <w:bCs/>
        </w:rPr>
      </w:pPr>
    </w:p>
    <w:p w:rsidR="00F50403" w:rsidRPr="00E85697" w:rsidRDefault="00F50403" w:rsidP="00E66F3A">
      <w:pPr>
        <w:pStyle w:val="Default"/>
        <w:ind w:firstLine="708"/>
        <w:jc w:val="both"/>
      </w:pPr>
      <w:r w:rsidRPr="00E85697">
        <w:rPr>
          <w:b/>
          <w:bCs/>
        </w:rPr>
        <w:t xml:space="preserve">Список </w:t>
      </w:r>
      <w:r>
        <w:rPr>
          <w:b/>
          <w:bCs/>
        </w:rPr>
        <w:t>источников</w:t>
      </w:r>
      <w:r w:rsidRPr="00E85697">
        <w:rPr>
          <w:b/>
          <w:bCs/>
        </w:rPr>
        <w:t xml:space="preserve"> </w:t>
      </w:r>
    </w:p>
    <w:p w:rsidR="00F50403" w:rsidRPr="00E85697" w:rsidRDefault="00F50403" w:rsidP="00E66F3A">
      <w:pPr>
        <w:pStyle w:val="Default"/>
        <w:ind w:firstLine="708"/>
        <w:jc w:val="both"/>
      </w:pPr>
      <w:r w:rsidRPr="00E85697">
        <w:t xml:space="preserve">В библиографический список вносят все литературные источники, правовые и нормативные документы. Библиографический список помещают в конце текстового документа перед приложениями, оформляют его в соответствии ГОСТ 7.1-2003 «Библиографическая запись. Библиографическое описание». Документы в списке </w:t>
      </w:r>
      <w:r w:rsidRPr="00E85697">
        <w:lastRenderedPageBreak/>
        <w:t xml:space="preserve">располагают по алфавиту, нумеруют арабскими цифрами и печатают с абзацного отступа. В тексте документа ссылка на источник оформляется как концевая согласно ГОСТ </w:t>
      </w:r>
      <w:proofErr w:type="gramStart"/>
      <w:r w:rsidRPr="00E85697">
        <w:t>Р</w:t>
      </w:r>
      <w:proofErr w:type="gramEnd"/>
      <w:r w:rsidRPr="00E85697">
        <w:t xml:space="preserve"> 7.05-2008 «Библиографическая ссылка. Общие требования». Каждый включенный в список использованной литературы источник должен иметь отражение в тексте </w:t>
      </w:r>
      <w:r w:rsidR="002C4126">
        <w:t>ВКР</w:t>
      </w:r>
      <w:r w:rsidRPr="00E85697">
        <w:t xml:space="preserve">. </w:t>
      </w:r>
    </w:p>
    <w:p w:rsidR="00F50403" w:rsidRDefault="00F50403" w:rsidP="00E66F3A">
      <w:pPr>
        <w:pStyle w:val="Default"/>
        <w:ind w:firstLine="708"/>
        <w:jc w:val="both"/>
        <w:rPr>
          <w:b/>
          <w:bCs/>
        </w:rPr>
      </w:pPr>
    </w:p>
    <w:p w:rsidR="00F50403" w:rsidRPr="00E85697" w:rsidRDefault="00F50403" w:rsidP="00E66F3A">
      <w:pPr>
        <w:pStyle w:val="Default"/>
        <w:ind w:firstLine="708"/>
        <w:jc w:val="both"/>
      </w:pPr>
      <w:r w:rsidRPr="00E85697">
        <w:rPr>
          <w:b/>
          <w:bCs/>
        </w:rPr>
        <w:t xml:space="preserve">Приложения </w:t>
      </w:r>
    </w:p>
    <w:p w:rsidR="00F50403" w:rsidRPr="00E85697" w:rsidRDefault="00F50403" w:rsidP="00E66F3A">
      <w:pPr>
        <w:pStyle w:val="Default"/>
        <w:ind w:firstLine="708"/>
        <w:jc w:val="both"/>
      </w:pPr>
      <w:r w:rsidRPr="00E85697">
        <w:t>В приложения выносятся материалы, иллюстрирующие, дополняющие те или иные аспекты исследования и/или являющиеся базой для расчетов в целях разгрузки основного текста</w:t>
      </w:r>
      <w:r w:rsidRPr="00AA1BE2">
        <w:rPr>
          <w:color w:val="auto"/>
          <w:sz w:val="18"/>
          <w:szCs w:val="18"/>
        </w:rPr>
        <w:t xml:space="preserve"> ВКР</w:t>
      </w:r>
      <w:r w:rsidRPr="00E85697">
        <w:t xml:space="preserve">. Как правило, они имеют цифровой или графический характер. </w:t>
      </w:r>
    </w:p>
    <w:p w:rsidR="00F50403" w:rsidRPr="00E85697" w:rsidRDefault="00F50403" w:rsidP="00E66F3A">
      <w:pPr>
        <w:pStyle w:val="Default"/>
        <w:ind w:firstLine="708"/>
        <w:jc w:val="both"/>
      </w:pPr>
      <w:r w:rsidRPr="00E85697">
        <w:t xml:space="preserve">Каждое приложение должно начинаться с нового листа с указанием вверху листа справа слова «Приложение» и буквенное или цифровое порядковое обозначение и иметь тематический заголовок. </w:t>
      </w:r>
    </w:p>
    <w:p w:rsidR="00F50403" w:rsidRDefault="00F50403" w:rsidP="00E66F3A">
      <w:pPr>
        <w:pStyle w:val="Default"/>
        <w:ind w:firstLine="708"/>
        <w:jc w:val="both"/>
        <w:rPr>
          <w:b/>
          <w:bCs/>
        </w:rPr>
      </w:pPr>
    </w:p>
    <w:p w:rsidR="00F50403" w:rsidRPr="00E85697" w:rsidRDefault="00F50403" w:rsidP="00E66F3A">
      <w:pPr>
        <w:pStyle w:val="Default"/>
        <w:ind w:firstLine="708"/>
        <w:jc w:val="both"/>
      </w:pPr>
      <w:r w:rsidRPr="00E85697">
        <w:rPr>
          <w:b/>
          <w:bCs/>
        </w:rPr>
        <w:t xml:space="preserve">Вспомогательные указатели </w:t>
      </w:r>
    </w:p>
    <w:p w:rsidR="00F50403" w:rsidRPr="00E85697" w:rsidRDefault="00F50403" w:rsidP="00E66F3A">
      <w:pPr>
        <w:pStyle w:val="Default"/>
        <w:ind w:firstLine="708"/>
        <w:jc w:val="both"/>
      </w:pPr>
      <w:r w:rsidRPr="00161F24">
        <w:rPr>
          <w:color w:val="auto"/>
        </w:rPr>
        <w:t>ВКР</w:t>
      </w:r>
      <w:r w:rsidRPr="00161F24">
        <w:t>, как правило, снабжается вспомогательными указателями (наиболее распространенные – алфавитно-предметные указатели, представляющие собой перечень основных понятий, встречающихся в тексте, с указанием страниц, перечень сокращений и</w:t>
      </w:r>
      <w:r w:rsidRPr="00E85697">
        <w:t xml:space="preserve"> т.п.). </w:t>
      </w:r>
    </w:p>
    <w:p w:rsidR="00F50403" w:rsidRPr="00E85697" w:rsidRDefault="00F50403" w:rsidP="00E66F3A">
      <w:pPr>
        <w:pStyle w:val="Default"/>
        <w:ind w:firstLine="708"/>
        <w:jc w:val="both"/>
      </w:pPr>
      <w:r w:rsidRPr="00E85697">
        <w:rPr>
          <w:b/>
          <w:bCs/>
        </w:rPr>
        <w:t xml:space="preserve">Графическая часть (иллюстрационный материал/презентация) </w:t>
      </w:r>
    </w:p>
    <w:p w:rsidR="00F50403" w:rsidRPr="00161F24" w:rsidRDefault="00F50403" w:rsidP="00E66F3A">
      <w:pPr>
        <w:pStyle w:val="Default"/>
        <w:ind w:firstLine="708"/>
        <w:jc w:val="both"/>
      </w:pPr>
      <w:r w:rsidRPr="00161F24">
        <w:t xml:space="preserve">Графическая часть представляет собой иллюстрационный материал, раскрывающий в наглядном виде основные положения </w:t>
      </w:r>
      <w:r w:rsidRPr="00161F24">
        <w:rPr>
          <w:color w:val="auto"/>
        </w:rPr>
        <w:t xml:space="preserve">ВКР </w:t>
      </w:r>
      <w:r w:rsidRPr="00161F24">
        <w:t xml:space="preserve">и сопровождающий доклад студента во время защиты. Иллюстрационный материал, как правило, выполняется в форме презентации слайдов (например, MS </w:t>
      </w:r>
      <w:proofErr w:type="spellStart"/>
      <w:r w:rsidRPr="00161F24">
        <w:t>Office</w:t>
      </w:r>
      <w:proofErr w:type="spellEnd"/>
      <w:r w:rsidRPr="00161F24">
        <w:t xml:space="preserve"> </w:t>
      </w:r>
      <w:proofErr w:type="spellStart"/>
      <w:r w:rsidRPr="00161F24">
        <w:t>PowerPoint</w:t>
      </w:r>
      <w:proofErr w:type="spellEnd"/>
      <w:r w:rsidRPr="00161F24">
        <w:t xml:space="preserve">) и в распечатанном виде прикладывается к тексту </w:t>
      </w:r>
      <w:r w:rsidRPr="00161F24">
        <w:rPr>
          <w:color w:val="auto"/>
        </w:rPr>
        <w:t xml:space="preserve">ВКР </w:t>
      </w:r>
      <w:r w:rsidRPr="00161F24">
        <w:t xml:space="preserve">как приложение. Количество слайдов должно быть достаточным для раскрытия смысла ВКР, то есть 10-12. </w:t>
      </w:r>
    </w:p>
    <w:p w:rsidR="00F50403" w:rsidRPr="00161F24" w:rsidRDefault="00F50403" w:rsidP="00E66F3A">
      <w:pPr>
        <w:pStyle w:val="Default"/>
        <w:ind w:firstLine="708"/>
        <w:jc w:val="both"/>
        <w:rPr>
          <w:b/>
          <w:bCs/>
        </w:rPr>
      </w:pPr>
    </w:p>
    <w:p w:rsidR="00F50403" w:rsidRPr="00161F24" w:rsidRDefault="00F50403" w:rsidP="00E66F3A">
      <w:pPr>
        <w:pStyle w:val="Default"/>
        <w:ind w:firstLine="708"/>
        <w:jc w:val="both"/>
      </w:pPr>
      <w:r w:rsidRPr="00161F24">
        <w:rPr>
          <w:b/>
          <w:bCs/>
        </w:rPr>
        <w:t xml:space="preserve">Требования к оформлению </w:t>
      </w:r>
      <w:r w:rsidRPr="00161F24">
        <w:rPr>
          <w:b/>
          <w:bCs/>
          <w:color w:val="auto"/>
        </w:rPr>
        <w:t>ВКР</w:t>
      </w:r>
    </w:p>
    <w:p w:rsidR="00F50403" w:rsidRPr="00161F24" w:rsidRDefault="00F50403" w:rsidP="00E66F3A">
      <w:pPr>
        <w:pStyle w:val="Default"/>
        <w:tabs>
          <w:tab w:val="left" w:pos="993"/>
        </w:tabs>
        <w:ind w:firstLine="708"/>
        <w:jc w:val="both"/>
      </w:pPr>
      <w:r w:rsidRPr="00161F24">
        <w:t xml:space="preserve">Оформление </w:t>
      </w:r>
      <w:r w:rsidRPr="00161F24">
        <w:rPr>
          <w:color w:val="auto"/>
        </w:rPr>
        <w:t xml:space="preserve">ВКР </w:t>
      </w:r>
      <w:r w:rsidRPr="00161F24">
        <w:t xml:space="preserve">должно соответствовать следующим требованиям: </w:t>
      </w:r>
    </w:p>
    <w:p w:rsidR="00F50403" w:rsidRPr="00161F24" w:rsidRDefault="00F50403" w:rsidP="00E66F3A">
      <w:pPr>
        <w:pStyle w:val="Default"/>
        <w:tabs>
          <w:tab w:val="left" w:pos="993"/>
        </w:tabs>
        <w:spacing w:after="33"/>
        <w:ind w:firstLine="708"/>
        <w:jc w:val="both"/>
      </w:pPr>
      <w:r w:rsidRPr="00161F24">
        <w:t>-</w:t>
      </w:r>
      <w:r w:rsidRPr="00161F24">
        <w:tab/>
        <w:t xml:space="preserve">текст </w:t>
      </w:r>
      <w:r w:rsidRPr="00161F24">
        <w:rPr>
          <w:color w:val="auto"/>
        </w:rPr>
        <w:t xml:space="preserve">ВКР </w:t>
      </w:r>
      <w:r w:rsidRPr="00161F24">
        <w:t xml:space="preserve">выполняется с использованием компьютера в соответствии с ГОСТ 7.32-2001 «Отчет о научно-исследовательской работе. Структура и правила оформления»; </w:t>
      </w:r>
    </w:p>
    <w:p w:rsidR="00F50403" w:rsidRPr="00161F24" w:rsidRDefault="00F50403" w:rsidP="00E66F3A">
      <w:pPr>
        <w:pStyle w:val="Default"/>
        <w:tabs>
          <w:tab w:val="left" w:pos="993"/>
        </w:tabs>
        <w:spacing w:after="33"/>
        <w:ind w:firstLine="708"/>
        <w:jc w:val="both"/>
      </w:pPr>
      <w:r w:rsidRPr="00161F24">
        <w:t>-</w:t>
      </w:r>
      <w:r w:rsidRPr="00161F24">
        <w:tab/>
        <w:t xml:space="preserve">библиографические ссылки по тексту </w:t>
      </w:r>
      <w:r w:rsidRPr="00161F24">
        <w:rPr>
          <w:color w:val="auto"/>
        </w:rPr>
        <w:t xml:space="preserve">ВКР </w:t>
      </w:r>
      <w:r w:rsidRPr="00161F24">
        <w:t xml:space="preserve">выполняются в соответствии с ГОСТ </w:t>
      </w:r>
      <w:proofErr w:type="gramStart"/>
      <w:r w:rsidRPr="00161F24">
        <w:t>Р</w:t>
      </w:r>
      <w:proofErr w:type="gramEnd"/>
      <w:r w:rsidRPr="00161F24">
        <w:t xml:space="preserve"> 7.05-2008 «Библиографическая ссылка. Общие требования». </w:t>
      </w:r>
    </w:p>
    <w:p w:rsidR="00F50403" w:rsidRPr="00161F24" w:rsidRDefault="00F50403" w:rsidP="00E66F3A">
      <w:pPr>
        <w:pStyle w:val="Default"/>
        <w:tabs>
          <w:tab w:val="left" w:pos="993"/>
        </w:tabs>
        <w:spacing w:after="33"/>
        <w:ind w:firstLine="708"/>
        <w:jc w:val="both"/>
      </w:pPr>
      <w:r w:rsidRPr="00161F24">
        <w:t>-</w:t>
      </w:r>
      <w:r w:rsidRPr="00161F24">
        <w:tab/>
        <w:t xml:space="preserve">список использованной литературы должен быть оформлен в соответствии с ГОСТ 7.1-2003 «Библиографическая запись. Библиографическое описание»; </w:t>
      </w:r>
    </w:p>
    <w:p w:rsidR="00F50403" w:rsidRPr="00161F24" w:rsidRDefault="00F50403" w:rsidP="00E66F3A">
      <w:pPr>
        <w:pStyle w:val="Default"/>
        <w:tabs>
          <w:tab w:val="left" w:pos="993"/>
        </w:tabs>
        <w:ind w:firstLine="708"/>
        <w:jc w:val="both"/>
      </w:pPr>
      <w:r w:rsidRPr="00161F24">
        <w:t>-</w:t>
      </w:r>
      <w:r w:rsidRPr="00161F24">
        <w:tab/>
        <w:t xml:space="preserve">графическая часть (иллюстрационный материал, презентация) </w:t>
      </w:r>
      <w:r w:rsidRPr="00161F24">
        <w:rPr>
          <w:color w:val="auto"/>
        </w:rPr>
        <w:t xml:space="preserve">ВКР </w:t>
      </w:r>
      <w:r w:rsidRPr="00161F24">
        <w:t xml:space="preserve">выполняется с использованием необходимого программного обеспечения. </w:t>
      </w:r>
    </w:p>
    <w:p w:rsidR="00F50403" w:rsidRPr="00161F24" w:rsidRDefault="00F50403" w:rsidP="00E66F3A">
      <w:pPr>
        <w:pStyle w:val="Default"/>
        <w:jc w:val="both"/>
      </w:pPr>
    </w:p>
    <w:p w:rsidR="00F50403" w:rsidRPr="00E85697" w:rsidRDefault="00F50403" w:rsidP="00E66F3A">
      <w:pPr>
        <w:pStyle w:val="Default"/>
        <w:ind w:firstLine="708"/>
        <w:jc w:val="both"/>
      </w:pPr>
      <w:r w:rsidRPr="00E85697">
        <w:rPr>
          <w:b/>
          <w:bCs/>
        </w:rPr>
        <w:t xml:space="preserve">Параметры страниц текста: </w:t>
      </w:r>
    </w:p>
    <w:p w:rsidR="00F50403" w:rsidRPr="00E85697" w:rsidRDefault="00F50403" w:rsidP="00E66F3A">
      <w:pPr>
        <w:pStyle w:val="Default"/>
        <w:tabs>
          <w:tab w:val="left" w:pos="993"/>
        </w:tabs>
        <w:spacing w:after="44"/>
        <w:ind w:firstLine="709"/>
        <w:jc w:val="both"/>
      </w:pPr>
      <w:r w:rsidRPr="00E85697">
        <w:t>-</w:t>
      </w:r>
      <w:r w:rsidRPr="00E85697">
        <w:tab/>
        <w:t>формат А</w:t>
      </w:r>
      <w:proofErr w:type="gramStart"/>
      <w:r w:rsidRPr="00E85697">
        <w:t>4</w:t>
      </w:r>
      <w:proofErr w:type="gramEnd"/>
      <w:r w:rsidRPr="00E85697">
        <w:t xml:space="preserve"> (210х297); </w:t>
      </w:r>
    </w:p>
    <w:p w:rsidR="00F50403" w:rsidRPr="00E85697" w:rsidRDefault="00F50403" w:rsidP="00E66F3A">
      <w:pPr>
        <w:pStyle w:val="Default"/>
        <w:tabs>
          <w:tab w:val="left" w:pos="993"/>
        </w:tabs>
        <w:spacing w:after="44"/>
        <w:ind w:firstLine="709"/>
        <w:jc w:val="both"/>
      </w:pPr>
      <w:r w:rsidRPr="00E85697">
        <w:t>-</w:t>
      </w:r>
      <w:r w:rsidRPr="00E85697">
        <w:tab/>
        <w:t xml:space="preserve">ориентация книжная (для объемных таблиц и рисунков допускает альбомная ориентация страниц); </w:t>
      </w:r>
    </w:p>
    <w:p w:rsidR="00F50403" w:rsidRPr="00E85697" w:rsidRDefault="00F50403" w:rsidP="00E66F3A">
      <w:pPr>
        <w:pStyle w:val="Default"/>
        <w:tabs>
          <w:tab w:val="left" w:pos="993"/>
        </w:tabs>
        <w:spacing w:after="44"/>
        <w:ind w:firstLine="709"/>
        <w:jc w:val="both"/>
      </w:pPr>
      <w:proofErr w:type="gramStart"/>
      <w:r w:rsidRPr="00E85697">
        <w:t>-</w:t>
      </w:r>
      <w:r w:rsidRPr="00E85697">
        <w:tab/>
        <w:t xml:space="preserve">поля страницы: верхнее – 20 мм; нижнее – 20 мм; левое – 30 мм; правое – 10 мм; </w:t>
      </w:r>
      <w:proofErr w:type="gramEnd"/>
    </w:p>
    <w:p w:rsidR="00F50403" w:rsidRPr="00E85697" w:rsidRDefault="00F50403" w:rsidP="00E66F3A">
      <w:pPr>
        <w:pStyle w:val="Default"/>
        <w:tabs>
          <w:tab w:val="left" w:pos="993"/>
        </w:tabs>
        <w:spacing w:after="44"/>
        <w:ind w:firstLine="709"/>
        <w:jc w:val="both"/>
      </w:pPr>
      <w:r w:rsidRPr="00E85697">
        <w:t>-</w:t>
      </w:r>
      <w:r w:rsidRPr="00E85697">
        <w:tab/>
        <w:t xml:space="preserve">колонтитул верхний – 1,5 см; </w:t>
      </w:r>
    </w:p>
    <w:p w:rsidR="00F50403" w:rsidRPr="00E85697" w:rsidRDefault="00F50403" w:rsidP="00E66F3A">
      <w:pPr>
        <w:pStyle w:val="Default"/>
        <w:tabs>
          <w:tab w:val="left" w:pos="993"/>
        </w:tabs>
        <w:ind w:firstLine="709"/>
        <w:jc w:val="both"/>
      </w:pPr>
      <w:r w:rsidRPr="00E85697">
        <w:t>-</w:t>
      </w:r>
      <w:r w:rsidRPr="00E85697">
        <w:tab/>
        <w:t xml:space="preserve">нумерация страниц – сквозная, по центру страницы внизу арабскими цифрами. </w:t>
      </w:r>
    </w:p>
    <w:p w:rsidR="00F50403" w:rsidRPr="00E85697" w:rsidRDefault="00F50403" w:rsidP="00E66F3A">
      <w:pPr>
        <w:pStyle w:val="Default"/>
        <w:tabs>
          <w:tab w:val="left" w:pos="993"/>
        </w:tabs>
        <w:ind w:firstLine="709"/>
        <w:jc w:val="both"/>
      </w:pPr>
    </w:p>
    <w:p w:rsidR="00F50403" w:rsidRPr="00E85697" w:rsidRDefault="00F50403" w:rsidP="00E66F3A">
      <w:pPr>
        <w:pStyle w:val="Default"/>
        <w:tabs>
          <w:tab w:val="left" w:pos="993"/>
        </w:tabs>
        <w:ind w:firstLine="709"/>
        <w:jc w:val="both"/>
      </w:pPr>
      <w:r w:rsidRPr="00E85697">
        <w:rPr>
          <w:b/>
          <w:bCs/>
        </w:rPr>
        <w:t xml:space="preserve">Шрифт: </w:t>
      </w:r>
    </w:p>
    <w:p w:rsidR="00F50403" w:rsidRPr="00E85697" w:rsidRDefault="00F50403" w:rsidP="00E66F3A">
      <w:pPr>
        <w:pStyle w:val="Default"/>
        <w:tabs>
          <w:tab w:val="left" w:pos="993"/>
        </w:tabs>
        <w:spacing w:after="45"/>
        <w:ind w:firstLine="709"/>
        <w:jc w:val="both"/>
      </w:pPr>
      <w:r w:rsidRPr="00E85697">
        <w:t>-</w:t>
      </w:r>
      <w:r w:rsidRPr="00E85697">
        <w:tab/>
        <w:t xml:space="preserve">основной текст – </w:t>
      </w:r>
      <w:proofErr w:type="spellStart"/>
      <w:r w:rsidRPr="00E85697">
        <w:t>Times</w:t>
      </w:r>
      <w:proofErr w:type="spellEnd"/>
      <w:r w:rsidRPr="00E85697">
        <w:t xml:space="preserve"> </w:t>
      </w:r>
      <w:proofErr w:type="spellStart"/>
      <w:r w:rsidRPr="00E85697">
        <w:t>New</w:t>
      </w:r>
      <w:proofErr w:type="spellEnd"/>
      <w:r w:rsidRPr="00E85697">
        <w:t xml:space="preserve"> </w:t>
      </w:r>
      <w:proofErr w:type="spellStart"/>
      <w:r w:rsidRPr="00E85697">
        <w:t>Roman</w:t>
      </w:r>
      <w:proofErr w:type="spellEnd"/>
      <w:r w:rsidRPr="00E85697">
        <w:t xml:space="preserve">, 14 </w:t>
      </w:r>
      <w:proofErr w:type="spellStart"/>
      <w:proofErr w:type="gramStart"/>
      <w:r w:rsidRPr="00E85697">
        <w:t>пт</w:t>
      </w:r>
      <w:proofErr w:type="spellEnd"/>
      <w:proofErr w:type="gramEnd"/>
      <w:r w:rsidRPr="00E85697">
        <w:t xml:space="preserve">, обычный; </w:t>
      </w:r>
    </w:p>
    <w:p w:rsidR="00F50403" w:rsidRPr="00E85697" w:rsidRDefault="00F50403" w:rsidP="00E66F3A">
      <w:pPr>
        <w:pStyle w:val="Default"/>
        <w:tabs>
          <w:tab w:val="left" w:pos="993"/>
        </w:tabs>
        <w:ind w:firstLine="709"/>
        <w:jc w:val="both"/>
      </w:pPr>
      <w:r w:rsidRPr="00E85697">
        <w:lastRenderedPageBreak/>
        <w:t>-</w:t>
      </w:r>
      <w:r w:rsidRPr="00E85697">
        <w:tab/>
        <w:t xml:space="preserve">размер шрифта сносок - 10 </w:t>
      </w:r>
      <w:proofErr w:type="spellStart"/>
      <w:proofErr w:type="gramStart"/>
      <w:r w:rsidRPr="00E85697">
        <w:t>пт</w:t>
      </w:r>
      <w:proofErr w:type="spellEnd"/>
      <w:proofErr w:type="gramEnd"/>
      <w:r w:rsidRPr="00E85697">
        <w:t xml:space="preserve">, таблиц – 10-12 пт. </w:t>
      </w:r>
    </w:p>
    <w:p w:rsidR="00F50403" w:rsidRPr="00E85697" w:rsidRDefault="00F50403" w:rsidP="00E66F3A">
      <w:pPr>
        <w:pStyle w:val="Default"/>
        <w:tabs>
          <w:tab w:val="left" w:pos="993"/>
        </w:tabs>
        <w:ind w:firstLine="709"/>
        <w:jc w:val="both"/>
      </w:pPr>
    </w:p>
    <w:p w:rsidR="00F50403" w:rsidRPr="00E85697" w:rsidRDefault="00F50403" w:rsidP="00E66F3A">
      <w:pPr>
        <w:pStyle w:val="Default"/>
        <w:tabs>
          <w:tab w:val="left" w:pos="993"/>
        </w:tabs>
        <w:ind w:firstLine="709"/>
        <w:jc w:val="both"/>
      </w:pPr>
      <w:r w:rsidRPr="00E85697">
        <w:rPr>
          <w:b/>
          <w:bCs/>
        </w:rPr>
        <w:t xml:space="preserve">Абзацы и отступы: </w:t>
      </w:r>
    </w:p>
    <w:p w:rsidR="00F50403" w:rsidRPr="00E85697" w:rsidRDefault="00F50403" w:rsidP="00E66F3A">
      <w:pPr>
        <w:pStyle w:val="Default"/>
        <w:tabs>
          <w:tab w:val="left" w:pos="993"/>
        </w:tabs>
        <w:ind w:firstLine="709"/>
        <w:jc w:val="both"/>
      </w:pPr>
      <w:r w:rsidRPr="00E85697">
        <w:t>-</w:t>
      </w:r>
      <w:r w:rsidRPr="00E85697">
        <w:tab/>
        <w:t xml:space="preserve">выравнивание текста по ширине страницы; </w:t>
      </w:r>
    </w:p>
    <w:p w:rsidR="00F50403" w:rsidRPr="00E85697" w:rsidRDefault="00F50403" w:rsidP="00E66F3A">
      <w:pPr>
        <w:pStyle w:val="Default"/>
        <w:tabs>
          <w:tab w:val="left" w:pos="993"/>
        </w:tabs>
        <w:spacing w:after="47"/>
        <w:ind w:firstLine="709"/>
        <w:jc w:val="both"/>
      </w:pPr>
      <w:r w:rsidRPr="00E85697">
        <w:t>-</w:t>
      </w:r>
      <w:r w:rsidRPr="00E85697">
        <w:tab/>
        <w:t xml:space="preserve">межстрочный интервал – полуторный; </w:t>
      </w:r>
    </w:p>
    <w:p w:rsidR="00F50403" w:rsidRPr="00E85697" w:rsidRDefault="00F50403" w:rsidP="00E66F3A">
      <w:pPr>
        <w:pStyle w:val="Default"/>
        <w:tabs>
          <w:tab w:val="left" w:pos="993"/>
        </w:tabs>
        <w:ind w:firstLine="709"/>
        <w:jc w:val="both"/>
      </w:pPr>
      <w:r w:rsidRPr="00E85697">
        <w:t>-</w:t>
      </w:r>
      <w:r w:rsidRPr="00E85697">
        <w:tab/>
        <w:t xml:space="preserve">размер отступа с начала абзаца – 1,27 см (5 знаков); </w:t>
      </w:r>
    </w:p>
    <w:p w:rsidR="00F50403" w:rsidRPr="00E85697" w:rsidRDefault="00F50403" w:rsidP="00E66F3A">
      <w:pPr>
        <w:autoSpaceDE w:val="0"/>
        <w:autoSpaceDN w:val="0"/>
        <w:adjustRightInd w:val="0"/>
        <w:rPr>
          <w:color w:val="000000"/>
        </w:rPr>
      </w:pPr>
    </w:p>
    <w:p w:rsidR="00F50403" w:rsidRPr="00E85697" w:rsidRDefault="00F50403" w:rsidP="00E66F3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E85697">
        <w:rPr>
          <w:b/>
          <w:bCs/>
          <w:color w:val="000000"/>
        </w:rPr>
        <w:t xml:space="preserve">Нумерация глав и разделов (параграфов). </w:t>
      </w:r>
    </w:p>
    <w:p w:rsidR="00F50403" w:rsidRPr="00161F24" w:rsidRDefault="00F50403" w:rsidP="00E66F3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161F24">
        <w:rPr>
          <w:color w:val="000000"/>
        </w:rPr>
        <w:t xml:space="preserve">Главы </w:t>
      </w:r>
      <w:r w:rsidRPr="00161F24">
        <w:t xml:space="preserve">ВКР </w:t>
      </w:r>
      <w:r w:rsidRPr="00161F24">
        <w:rPr>
          <w:color w:val="000000"/>
        </w:rPr>
        <w:t xml:space="preserve">должны иметь порядковые номера в пределах всей </w:t>
      </w:r>
      <w:r w:rsidRPr="00161F24">
        <w:t>ВКР</w:t>
      </w:r>
      <w:r w:rsidRPr="00161F24">
        <w:rPr>
          <w:color w:val="000000"/>
        </w:rPr>
        <w:t xml:space="preserve">, обозначенные арабскими цифрами, а также тематическое название, отражающее ее направленность и содержание. Каждую главу рекомендуется начинать с новой страницы. </w:t>
      </w:r>
    </w:p>
    <w:p w:rsidR="00F50403" w:rsidRPr="00161F24" w:rsidRDefault="00F50403" w:rsidP="00E66F3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161F24">
        <w:rPr>
          <w:color w:val="000000"/>
        </w:rPr>
        <w:t xml:space="preserve">Разделы (параграфы), входящие в состав глав, должны иметь нумерацию в пределах каждой главы. </w:t>
      </w:r>
    </w:p>
    <w:p w:rsidR="00F50403" w:rsidRPr="00161F24" w:rsidRDefault="00F50403" w:rsidP="00E66F3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161F24">
        <w:rPr>
          <w:color w:val="000000"/>
        </w:rPr>
        <w:t xml:space="preserve">Номера разделов (параграфов) состоят из номера главы и раздела (параграфа), разделенных точкой. Также каждый раздел (параграф) должен иметь тематическое название, отражающее его содержание. Разделы (параграфы) не начинаются с новой страницы, они являются продолжением текста. </w:t>
      </w:r>
    </w:p>
    <w:p w:rsidR="00F50403" w:rsidRPr="00161F24" w:rsidRDefault="00F50403" w:rsidP="00E66F3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161F24">
        <w:rPr>
          <w:color w:val="000000"/>
        </w:rPr>
        <w:t xml:space="preserve">Расстояние между названием глав и последующим текстом должно соответствовать 3 интервалам. Такое же расстояние выдерживается между названиями глав и разделов. </w:t>
      </w:r>
    </w:p>
    <w:p w:rsidR="00F50403" w:rsidRPr="00161F24" w:rsidRDefault="00F50403" w:rsidP="00E66F3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161F24">
        <w:rPr>
          <w:color w:val="000000"/>
        </w:rPr>
        <w:t xml:space="preserve">Приложения должны иметь буквенное обозначение (А, Б, </w:t>
      </w:r>
      <w:proofErr w:type="gramStart"/>
      <w:r w:rsidRPr="00161F24">
        <w:rPr>
          <w:color w:val="000000"/>
        </w:rPr>
        <w:t>В</w:t>
      </w:r>
      <w:proofErr w:type="gramEnd"/>
      <w:r w:rsidRPr="00161F24">
        <w:rPr>
          <w:color w:val="000000"/>
        </w:rPr>
        <w:t xml:space="preserve">, ….) и располагаться </w:t>
      </w:r>
      <w:proofErr w:type="gramStart"/>
      <w:r w:rsidRPr="00161F24">
        <w:rPr>
          <w:color w:val="000000"/>
        </w:rPr>
        <w:t>в</w:t>
      </w:r>
      <w:proofErr w:type="gramEnd"/>
      <w:r w:rsidRPr="00161F24">
        <w:rPr>
          <w:color w:val="000000"/>
        </w:rPr>
        <w:t xml:space="preserve"> порядке их упоминания в тексте </w:t>
      </w:r>
      <w:r w:rsidR="002C4126">
        <w:rPr>
          <w:color w:val="000000"/>
        </w:rPr>
        <w:t>ВКР</w:t>
      </w:r>
      <w:r w:rsidRPr="00161F24">
        <w:rPr>
          <w:color w:val="000000"/>
        </w:rPr>
        <w:t xml:space="preserve">. </w:t>
      </w:r>
    </w:p>
    <w:p w:rsidR="00F50403" w:rsidRPr="00161F24" w:rsidRDefault="00F50403" w:rsidP="00E66F3A">
      <w:pPr>
        <w:autoSpaceDE w:val="0"/>
        <w:autoSpaceDN w:val="0"/>
        <w:adjustRightInd w:val="0"/>
        <w:ind w:firstLine="708"/>
        <w:jc w:val="both"/>
        <w:rPr>
          <w:b/>
          <w:bCs/>
          <w:color w:val="000000"/>
        </w:rPr>
      </w:pPr>
    </w:p>
    <w:p w:rsidR="00F50403" w:rsidRPr="00161F24" w:rsidRDefault="00F50403" w:rsidP="00E66F3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161F24">
        <w:rPr>
          <w:b/>
          <w:bCs/>
          <w:color w:val="000000"/>
        </w:rPr>
        <w:t xml:space="preserve">Иллюстрации. </w:t>
      </w:r>
    </w:p>
    <w:p w:rsidR="00F50403" w:rsidRPr="00161F24" w:rsidRDefault="00F50403" w:rsidP="00E66F3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161F24">
        <w:rPr>
          <w:color w:val="000000"/>
        </w:rPr>
        <w:t xml:space="preserve">Все иллюстрации (графики, схемы, диаграммы, фотографии, ксерокопии и отсканированные копии оригинальных документов и изображений, компьютерные распечатки содержимого экранов) именуются рисунками. </w:t>
      </w:r>
    </w:p>
    <w:p w:rsidR="00F50403" w:rsidRPr="00161F24" w:rsidRDefault="00F50403" w:rsidP="00E66F3A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161F24">
        <w:rPr>
          <w:color w:val="000000"/>
        </w:rPr>
        <w:t xml:space="preserve">Иллюстрации следует обозначать словом «Рис.» и нумеровать арабскими цифрами, используя сквозную нумерацию по тексту документа, исключая приложения. Допускается нумеровать иллюстрации в пределах главы. Каждая иллюстрация должна иметь наименование, которое располагается по центру листа без абзацного отступа непосредственно под рисунком. </w:t>
      </w:r>
    </w:p>
    <w:p w:rsidR="00F50403" w:rsidRPr="00161F24" w:rsidRDefault="00F50403" w:rsidP="00E66F3A">
      <w:pPr>
        <w:pStyle w:val="Default"/>
        <w:ind w:firstLine="708"/>
        <w:jc w:val="both"/>
      </w:pPr>
      <w:r w:rsidRPr="00161F24">
        <w:t xml:space="preserve">При оформлении схем, диаграмм и других иллюстраций рекомендуется пользоваться встроенными или специализированными графическими редакторами. Сканирование иллюстраций допускается только в том случае, если это копия документа или фотографии с обязательной ссылкой на первоисточник. При необходимости допускается использование </w:t>
      </w:r>
      <w:proofErr w:type="spellStart"/>
      <w:r w:rsidRPr="00161F24">
        <w:t>скриншотов</w:t>
      </w:r>
      <w:proofErr w:type="spellEnd"/>
      <w:r w:rsidRPr="00161F24">
        <w:t xml:space="preserve"> и слайдов MS </w:t>
      </w:r>
      <w:proofErr w:type="spellStart"/>
      <w:r w:rsidRPr="00161F24">
        <w:t>Office</w:t>
      </w:r>
      <w:proofErr w:type="spellEnd"/>
      <w:r w:rsidRPr="00161F24">
        <w:t xml:space="preserve"> </w:t>
      </w:r>
      <w:proofErr w:type="spellStart"/>
      <w:r w:rsidRPr="00161F24">
        <w:t>PowerPoint</w:t>
      </w:r>
      <w:proofErr w:type="spellEnd"/>
      <w:r w:rsidRPr="00161F24">
        <w:t xml:space="preserve">, выполненных студентом. На все иллюстрации документа должны быть приведены ссылки в тексте документа </w:t>
      </w:r>
      <w:r w:rsidRPr="00161F24">
        <w:rPr>
          <w:i/>
          <w:iCs/>
        </w:rPr>
        <w:t xml:space="preserve">до </w:t>
      </w:r>
      <w:r w:rsidRPr="00161F24">
        <w:t xml:space="preserve">размещения иллюстрации в тексте. </w:t>
      </w:r>
    </w:p>
    <w:p w:rsidR="00F50403" w:rsidRPr="00161F24" w:rsidRDefault="00F50403" w:rsidP="00E66F3A">
      <w:pPr>
        <w:pStyle w:val="Default"/>
        <w:ind w:firstLine="708"/>
        <w:jc w:val="both"/>
        <w:rPr>
          <w:b/>
          <w:bCs/>
        </w:rPr>
      </w:pPr>
    </w:p>
    <w:p w:rsidR="00F50403" w:rsidRPr="00161F24" w:rsidRDefault="00F50403" w:rsidP="00E66F3A">
      <w:pPr>
        <w:pStyle w:val="Default"/>
        <w:ind w:firstLine="708"/>
        <w:jc w:val="both"/>
      </w:pPr>
      <w:r w:rsidRPr="00161F24">
        <w:rPr>
          <w:b/>
          <w:bCs/>
        </w:rPr>
        <w:t xml:space="preserve">Таблицы. </w:t>
      </w:r>
    </w:p>
    <w:p w:rsidR="00F50403" w:rsidRPr="00161F24" w:rsidRDefault="00F50403" w:rsidP="00E66F3A">
      <w:pPr>
        <w:pStyle w:val="Default"/>
        <w:ind w:firstLine="708"/>
        <w:jc w:val="both"/>
      </w:pPr>
      <w:r w:rsidRPr="00161F24">
        <w:t>Таблицы следует нумеровать арабскими цифрами сквозной нумерацией в пределах документа. Допускается нумеровать таблицы в пределах главы. В этом случае номер таблицы состоит из номеров главы и порядкового номера таблицы в данной главе, разделенных точкой.</w:t>
      </w:r>
    </w:p>
    <w:p w:rsidR="00F50403" w:rsidRPr="00161F24" w:rsidRDefault="00F50403" w:rsidP="00E66F3A">
      <w:pPr>
        <w:pStyle w:val="Default"/>
        <w:ind w:firstLine="708"/>
        <w:jc w:val="both"/>
      </w:pPr>
      <w:r w:rsidRPr="00161F24">
        <w:t>Таблицы каждого приложения обозначают отдельной нумерацией. Слово «Таблица» центруется по левой стороне без абзацного отступа. Название таблицы следует помещать справа от слова таблица через знак</w:t>
      </w:r>
      <w:proofErr w:type="gramStart"/>
      <w:r w:rsidRPr="00161F24">
        <w:t xml:space="preserve"> «–».</w:t>
      </w:r>
      <w:proofErr w:type="gramEnd"/>
    </w:p>
    <w:p w:rsidR="00F50403" w:rsidRDefault="00F50403" w:rsidP="00E66F3A">
      <w:pPr>
        <w:pStyle w:val="Default"/>
        <w:ind w:firstLine="708"/>
        <w:jc w:val="both"/>
      </w:pPr>
      <w:r>
        <w:rPr>
          <w:i/>
          <w:iCs/>
          <w:sz w:val="23"/>
          <w:szCs w:val="23"/>
        </w:rPr>
        <w:br w:type="page"/>
      </w:r>
      <w:r>
        <w:rPr>
          <w:i/>
          <w:iCs/>
          <w:sz w:val="23"/>
          <w:szCs w:val="23"/>
        </w:rPr>
        <w:lastRenderedPageBreak/>
        <w:t>Пример построения таблицы: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923"/>
      </w:tblGrid>
      <w:tr w:rsidR="00F50403">
        <w:trPr>
          <w:jc w:val="center"/>
        </w:trPr>
        <w:tc>
          <w:tcPr>
            <w:tcW w:w="9923" w:type="dxa"/>
          </w:tcPr>
          <w:p w:rsidR="00F50403" w:rsidRPr="00E85697" w:rsidRDefault="00F50403" w:rsidP="00542797">
            <w:pPr>
              <w:spacing w:before="120" w:line="276" w:lineRule="auto"/>
              <w:ind w:left="-108" w:right="34"/>
              <w:jc w:val="right"/>
              <w:rPr>
                <w:lang w:eastAsia="en-US"/>
              </w:rPr>
            </w:pPr>
          </w:p>
          <w:p w:rsidR="00F50403" w:rsidRPr="00E85697" w:rsidRDefault="00F50403" w:rsidP="00542797">
            <w:pPr>
              <w:spacing w:line="276" w:lineRule="auto"/>
              <w:ind w:left="177" w:right="-110"/>
              <w:rPr>
                <w:lang w:eastAsia="en-US"/>
              </w:rPr>
            </w:pPr>
            <w:r w:rsidRPr="00E85697">
              <w:rPr>
                <w:lang w:eastAsia="en-US"/>
              </w:rPr>
              <w:t>Таблица 1.1</w:t>
            </w:r>
            <w:r>
              <w:rPr>
                <w:lang w:eastAsia="en-US"/>
              </w:rPr>
              <w:t xml:space="preserve"> - </w:t>
            </w:r>
            <w:r w:rsidRPr="00E85697">
              <w:rPr>
                <w:lang w:eastAsia="en-US"/>
              </w:rPr>
              <w:t>Название таблицы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085"/>
              <w:gridCol w:w="2126"/>
              <w:gridCol w:w="936"/>
              <w:gridCol w:w="871"/>
              <w:gridCol w:w="788"/>
              <w:gridCol w:w="921"/>
              <w:gridCol w:w="921"/>
              <w:gridCol w:w="16"/>
            </w:tblGrid>
            <w:tr w:rsidR="00F50403" w:rsidRPr="00E85697">
              <w:trPr>
                <w:gridAfter w:val="1"/>
                <w:wAfter w:w="16" w:type="dxa"/>
                <w:trHeight w:val="407"/>
                <w:jc w:val="center"/>
              </w:trPr>
              <w:tc>
                <w:tcPr>
                  <w:tcW w:w="3085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double" w:sz="4" w:space="0" w:color="auto"/>
                  </w:tcBorders>
                </w:tcPr>
                <w:p w:rsidR="00F50403" w:rsidRPr="00E85697" w:rsidRDefault="00F50403" w:rsidP="00542797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  <w:r w:rsidRPr="00E85697">
                    <w:rPr>
                      <w:lang w:eastAsia="en-US"/>
                    </w:rPr>
                    <w:t>Заголовки граф</w:t>
                  </w:r>
                </w:p>
              </w:tc>
              <w:tc>
                <w:tcPr>
                  <w:tcW w:w="2126" w:type="dxa"/>
                  <w:vMerge w:val="restart"/>
                  <w:tcBorders>
                    <w:top w:val="doub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0403" w:rsidRPr="00E85697" w:rsidRDefault="00F50403" w:rsidP="00542797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1807" w:type="dxa"/>
                  <w:gridSpan w:val="2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0403" w:rsidRPr="00E85697" w:rsidRDefault="00F50403" w:rsidP="00542797">
                  <w:pPr>
                    <w:spacing w:line="276" w:lineRule="auto"/>
                    <w:ind w:right="-73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788" w:type="dxa"/>
                  <w:vMerge w:val="restart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0403" w:rsidRPr="00E85697" w:rsidRDefault="00F50403" w:rsidP="00542797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1842" w:type="dxa"/>
                  <w:gridSpan w:val="2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F50403" w:rsidRPr="00E85697" w:rsidRDefault="00F50403" w:rsidP="00542797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</w:p>
              </w:tc>
            </w:tr>
            <w:tr w:rsidR="00F50403" w:rsidRPr="00E85697">
              <w:trPr>
                <w:gridAfter w:val="1"/>
                <w:wAfter w:w="16" w:type="dxa"/>
                <w:trHeight w:val="407"/>
                <w:jc w:val="center"/>
              </w:trPr>
              <w:tc>
                <w:tcPr>
                  <w:tcW w:w="3085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double" w:sz="4" w:space="0" w:color="auto"/>
                  </w:tcBorders>
                </w:tcPr>
                <w:p w:rsidR="00F50403" w:rsidRPr="00E85697" w:rsidRDefault="00F50403" w:rsidP="00542797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  <w:r w:rsidRPr="00E85697">
                    <w:rPr>
                      <w:lang w:eastAsia="en-US"/>
                    </w:rPr>
                    <w:t>Подзаголовки граф</w:t>
                  </w:r>
                </w:p>
              </w:tc>
              <w:tc>
                <w:tcPr>
                  <w:tcW w:w="2126" w:type="dxa"/>
                  <w:vMerge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0403" w:rsidRPr="00E85697" w:rsidRDefault="00F50403" w:rsidP="00542797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0403" w:rsidRPr="00E85697" w:rsidRDefault="00F50403" w:rsidP="00542797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0403" w:rsidRPr="00E85697" w:rsidRDefault="00F50403" w:rsidP="00542797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78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0403" w:rsidRPr="00E85697" w:rsidRDefault="00F50403" w:rsidP="00542797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0403" w:rsidRPr="00E85697" w:rsidRDefault="00F50403" w:rsidP="00542797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F50403" w:rsidRPr="00E85697" w:rsidRDefault="00F50403" w:rsidP="00542797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</w:p>
              </w:tc>
            </w:tr>
            <w:tr w:rsidR="00F50403" w:rsidRPr="00E85697">
              <w:trPr>
                <w:gridAfter w:val="1"/>
                <w:wAfter w:w="16" w:type="dxa"/>
                <w:trHeight w:val="133"/>
                <w:jc w:val="center"/>
              </w:trPr>
              <w:tc>
                <w:tcPr>
                  <w:tcW w:w="3085" w:type="dxa"/>
                  <w:tcBorders>
                    <w:top w:val="dashed" w:sz="4" w:space="0" w:color="auto"/>
                    <w:left w:val="single" w:sz="4" w:space="0" w:color="auto"/>
                    <w:bottom w:val="dashed" w:sz="4" w:space="0" w:color="auto"/>
                    <w:right w:val="double" w:sz="4" w:space="0" w:color="auto"/>
                  </w:tcBorders>
                </w:tcPr>
                <w:p w:rsidR="00F50403" w:rsidRPr="00E85697" w:rsidRDefault="00F50403" w:rsidP="00542797">
                  <w:pPr>
                    <w:jc w:val="both"/>
                    <w:rPr>
                      <w:lang w:eastAsia="en-US"/>
                    </w:rPr>
                  </w:pPr>
                  <w:r w:rsidRPr="00E85697">
                    <w:rPr>
                      <w:lang w:eastAsia="en-US"/>
                    </w:rPr>
                    <w:t>Линейка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doub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:rsidR="00F50403" w:rsidRPr="00381498" w:rsidRDefault="00F50403" w:rsidP="00542797">
                  <w:pPr>
                    <w:ind w:right="-37"/>
                    <w:jc w:val="center"/>
                    <w:rPr>
                      <w:i/>
                      <w:iCs/>
                      <w:sz w:val="16"/>
                      <w:szCs w:val="16"/>
                      <w:lang w:eastAsia="en-US"/>
                    </w:rPr>
                  </w:pPr>
                  <w:r w:rsidRPr="00381498">
                    <w:rPr>
                      <w:i/>
                      <w:iCs/>
                      <w:sz w:val="16"/>
                      <w:szCs w:val="16"/>
                      <w:lang w:eastAsia="en-US"/>
                    </w:rPr>
                    <w:t>1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:rsidR="00F50403" w:rsidRPr="00381498" w:rsidRDefault="00F50403" w:rsidP="00542797">
                  <w:pPr>
                    <w:jc w:val="center"/>
                    <w:rPr>
                      <w:i/>
                      <w:iCs/>
                      <w:sz w:val="16"/>
                      <w:szCs w:val="16"/>
                      <w:lang w:eastAsia="en-US"/>
                    </w:rPr>
                  </w:pPr>
                  <w:r w:rsidRPr="00381498">
                    <w:rPr>
                      <w:i/>
                      <w:iCs/>
                      <w:sz w:val="16"/>
                      <w:szCs w:val="16"/>
                      <w:lang w:eastAsia="en-US"/>
                    </w:rPr>
                    <w:t>2</w:t>
                  </w:r>
                </w:p>
              </w:tc>
              <w:tc>
                <w:tcPr>
                  <w:tcW w:w="871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:rsidR="00F50403" w:rsidRPr="00381498" w:rsidRDefault="00F50403" w:rsidP="00542797">
                  <w:pPr>
                    <w:jc w:val="center"/>
                    <w:rPr>
                      <w:i/>
                      <w:iCs/>
                      <w:sz w:val="16"/>
                      <w:szCs w:val="16"/>
                      <w:lang w:eastAsia="en-US"/>
                    </w:rPr>
                  </w:pPr>
                  <w:r w:rsidRPr="00381498">
                    <w:rPr>
                      <w:i/>
                      <w:iCs/>
                      <w:sz w:val="16"/>
                      <w:szCs w:val="16"/>
                      <w:lang w:eastAsia="en-US"/>
                    </w:rPr>
                    <w:t>3</w:t>
                  </w:r>
                </w:p>
              </w:tc>
              <w:tc>
                <w:tcPr>
                  <w:tcW w:w="788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:rsidR="00F50403" w:rsidRPr="00381498" w:rsidRDefault="00F50403" w:rsidP="00542797">
                  <w:pPr>
                    <w:jc w:val="center"/>
                    <w:rPr>
                      <w:i/>
                      <w:iCs/>
                      <w:sz w:val="16"/>
                      <w:szCs w:val="16"/>
                      <w:lang w:eastAsia="en-US"/>
                    </w:rPr>
                  </w:pPr>
                  <w:r w:rsidRPr="00381498">
                    <w:rPr>
                      <w:i/>
                      <w:iCs/>
                      <w:sz w:val="16"/>
                      <w:szCs w:val="16"/>
                      <w:lang w:eastAsia="en-US"/>
                    </w:rPr>
                    <w:t>4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:rsidR="00F50403" w:rsidRPr="00381498" w:rsidRDefault="00F50403" w:rsidP="00542797">
                  <w:pPr>
                    <w:jc w:val="center"/>
                    <w:rPr>
                      <w:i/>
                      <w:iCs/>
                      <w:sz w:val="16"/>
                      <w:szCs w:val="16"/>
                      <w:lang w:eastAsia="en-US"/>
                    </w:rPr>
                  </w:pPr>
                  <w:r w:rsidRPr="00381498">
                    <w:rPr>
                      <w:i/>
                      <w:iCs/>
                      <w:sz w:val="16"/>
                      <w:szCs w:val="16"/>
                      <w:lang w:eastAsia="en-US"/>
                    </w:rPr>
                    <w:t>5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F50403" w:rsidRPr="00381498" w:rsidRDefault="00F50403" w:rsidP="00542797">
                  <w:pPr>
                    <w:jc w:val="center"/>
                    <w:rPr>
                      <w:i/>
                      <w:iCs/>
                      <w:sz w:val="16"/>
                      <w:szCs w:val="16"/>
                      <w:lang w:eastAsia="en-US"/>
                    </w:rPr>
                  </w:pPr>
                  <w:r w:rsidRPr="00381498">
                    <w:rPr>
                      <w:i/>
                      <w:iCs/>
                      <w:sz w:val="16"/>
                      <w:szCs w:val="16"/>
                      <w:lang w:eastAsia="en-US"/>
                    </w:rPr>
                    <w:t>6</w:t>
                  </w:r>
                </w:p>
              </w:tc>
            </w:tr>
            <w:tr w:rsidR="00F50403" w:rsidRPr="00E85697">
              <w:trPr>
                <w:gridAfter w:val="1"/>
                <w:wAfter w:w="16" w:type="dxa"/>
                <w:trHeight w:val="238"/>
                <w:jc w:val="center"/>
              </w:trPr>
              <w:tc>
                <w:tcPr>
                  <w:tcW w:w="3085" w:type="dxa"/>
                  <w:vMerge w:val="restart"/>
                  <w:tcBorders>
                    <w:top w:val="dashed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:rsidR="00F50403" w:rsidRPr="00E85697" w:rsidRDefault="00F50403" w:rsidP="00542797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  <w:r w:rsidRPr="00E85697">
                    <w:rPr>
                      <w:lang w:eastAsia="en-US"/>
                    </w:rPr>
                    <w:t>Горизонтальные</w:t>
                  </w:r>
                </w:p>
                <w:p w:rsidR="00F50403" w:rsidRPr="00E85697" w:rsidRDefault="00F50403" w:rsidP="00542797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  <w:r w:rsidRPr="00E85697">
                    <w:rPr>
                      <w:lang w:eastAsia="en-US"/>
                    </w:rPr>
                    <w:t>строки</w:t>
                  </w:r>
                </w:p>
              </w:tc>
              <w:tc>
                <w:tcPr>
                  <w:tcW w:w="2126" w:type="dxa"/>
                  <w:tcBorders>
                    <w:top w:val="doub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0403" w:rsidRPr="00E85697" w:rsidRDefault="00F50403" w:rsidP="00542797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936" w:type="dxa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0403" w:rsidRPr="00E85697" w:rsidRDefault="00F50403" w:rsidP="00542797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871" w:type="dxa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0403" w:rsidRPr="00E85697" w:rsidRDefault="00F50403" w:rsidP="00542797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788" w:type="dxa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0403" w:rsidRPr="00E85697" w:rsidRDefault="00F50403" w:rsidP="00542797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921" w:type="dxa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0403" w:rsidRPr="00E85697" w:rsidRDefault="00F50403" w:rsidP="00542797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921" w:type="dxa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F50403" w:rsidRPr="00E85697" w:rsidRDefault="00F50403" w:rsidP="00542797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</w:p>
              </w:tc>
            </w:tr>
            <w:tr w:rsidR="00F50403" w:rsidRPr="00E85697">
              <w:trPr>
                <w:gridAfter w:val="1"/>
                <w:wAfter w:w="16" w:type="dxa"/>
                <w:trHeight w:val="257"/>
                <w:jc w:val="center"/>
              </w:trPr>
              <w:tc>
                <w:tcPr>
                  <w:tcW w:w="308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F50403" w:rsidRPr="00E85697" w:rsidRDefault="00F50403" w:rsidP="00542797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0403" w:rsidRPr="00E85697" w:rsidRDefault="00F50403" w:rsidP="00542797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0403" w:rsidRPr="00E85697" w:rsidRDefault="00F50403" w:rsidP="00542797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0403" w:rsidRPr="00E85697" w:rsidRDefault="00F50403" w:rsidP="00542797">
                  <w:pPr>
                    <w:spacing w:line="276" w:lineRule="auto"/>
                    <w:ind w:left="-24" w:right="-73"/>
                    <w:jc w:val="right"/>
                    <w:rPr>
                      <w:spacing w:val="12"/>
                      <w:lang w:eastAsia="en-US"/>
                    </w:rPr>
                  </w:pPr>
                  <w:r w:rsidRPr="00E85697">
                    <w:rPr>
                      <w:spacing w:val="12"/>
                      <w:lang w:eastAsia="en-US"/>
                    </w:rPr>
                    <w:t>про</w:t>
                  </w:r>
                </w:p>
              </w:tc>
              <w:tc>
                <w:tcPr>
                  <w:tcW w:w="7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0403" w:rsidRPr="00E85697" w:rsidRDefault="00F50403" w:rsidP="00542797">
                  <w:pPr>
                    <w:spacing w:line="276" w:lineRule="auto"/>
                    <w:ind w:left="-24" w:right="-73"/>
                    <w:jc w:val="center"/>
                    <w:rPr>
                      <w:spacing w:val="12"/>
                      <w:lang w:eastAsia="en-US"/>
                    </w:rPr>
                  </w:pPr>
                  <w:r w:rsidRPr="00E85697">
                    <w:rPr>
                      <w:spacing w:val="12"/>
                      <w:lang w:eastAsia="en-US"/>
                    </w:rPr>
                    <w:t>граф</w:t>
                  </w: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50403" w:rsidRPr="00E85697" w:rsidRDefault="00F50403" w:rsidP="00542797">
                  <w:pPr>
                    <w:spacing w:line="276" w:lineRule="auto"/>
                    <w:ind w:left="-24" w:right="-73"/>
                    <w:rPr>
                      <w:spacing w:val="12"/>
                      <w:lang w:eastAsia="en-US"/>
                    </w:rPr>
                  </w:pPr>
                  <w:proofErr w:type="spellStart"/>
                  <w:r w:rsidRPr="00E85697">
                    <w:rPr>
                      <w:spacing w:val="12"/>
                      <w:lang w:eastAsia="en-US"/>
                    </w:rPr>
                    <w:t>ка</w:t>
                  </w:r>
                  <w:proofErr w:type="spellEnd"/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F50403" w:rsidRPr="00E85697" w:rsidRDefault="00F50403" w:rsidP="00542797">
                  <w:pPr>
                    <w:spacing w:line="276" w:lineRule="auto"/>
                    <w:ind w:left="-24"/>
                    <w:jc w:val="both"/>
                    <w:rPr>
                      <w:lang w:eastAsia="en-US"/>
                    </w:rPr>
                  </w:pPr>
                </w:p>
              </w:tc>
            </w:tr>
            <w:tr w:rsidR="00F50403" w:rsidRPr="00E85697">
              <w:trPr>
                <w:gridAfter w:val="1"/>
                <w:wAfter w:w="16" w:type="dxa"/>
                <w:trHeight w:val="277"/>
                <w:jc w:val="center"/>
              </w:trPr>
              <w:tc>
                <w:tcPr>
                  <w:tcW w:w="3085" w:type="dxa"/>
                  <w:vMerge/>
                  <w:tcBorders>
                    <w:top w:val="single" w:sz="4" w:space="0" w:color="auto"/>
                    <w:left w:val="single" w:sz="4" w:space="0" w:color="auto"/>
                    <w:bottom w:val="dashed" w:sz="4" w:space="0" w:color="auto"/>
                    <w:right w:val="double" w:sz="4" w:space="0" w:color="auto"/>
                  </w:tcBorders>
                </w:tcPr>
                <w:p w:rsidR="00F50403" w:rsidRPr="00E85697" w:rsidRDefault="00F50403" w:rsidP="00542797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doub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:rsidR="00F50403" w:rsidRPr="00E85697" w:rsidRDefault="00F50403" w:rsidP="00542797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:rsidR="00F50403" w:rsidRPr="00E85697" w:rsidRDefault="00F50403" w:rsidP="00542797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871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:rsidR="00F50403" w:rsidRPr="00E85697" w:rsidRDefault="00F50403" w:rsidP="00542797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788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:rsidR="00F50403" w:rsidRPr="00E85697" w:rsidRDefault="00F50403" w:rsidP="00542797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</w:tcPr>
                <w:p w:rsidR="00F50403" w:rsidRPr="00E85697" w:rsidRDefault="00F50403" w:rsidP="00542797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921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F50403" w:rsidRPr="00E85697" w:rsidRDefault="00F50403" w:rsidP="00542797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</w:p>
              </w:tc>
            </w:tr>
            <w:tr w:rsidR="00F50403" w:rsidRPr="00E85697">
              <w:trPr>
                <w:trHeight w:val="178"/>
                <w:jc w:val="center"/>
              </w:trPr>
              <w:tc>
                <w:tcPr>
                  <w:tcW w:w="3085" w:type="dxa"/>
                  <w:tcBorders>
                    <w:top w:val="dashed" w:sz="4" w:space="0" w:color="auto"/>
                    <w:left w:val="single" w:sz="4" w:space="0" w:color="auto"/>
                    <w:bottom w:val="single" w:sz="4" w:space="0" w:color="auto"/>
                    <w:right w:val="dashed" w:sz="4" w:space="0" w:color="auto"/>
                  </w:tcBorders>
                </w:tcPr>
                <w:p w:rsidR="00F50403" w:rsidRPr="00E85697" w:rsidRDefault="00F50403" w:rsidP="00542797">
                  <w:pPr>
                    <w:spacing w:line="276" w:lineRule="auto"/>
                    <w:jc w:val="both"/>
                    <w:rPr>
                      <w:lang w:eastAsia="en-US"/>
                    </w:rPr>
                  </w:pPr>
                </w:p>
              </w:tc>
              <w:tc>
                <w:tcPr>
                  <w:tcW w:w="2126" w:type="dxa"/>
                  <w:tcBorders>
                    <w:top w:val="double" w:sz="4" w:space="0" w:color="auto"/>
                    <w:left w:val="dashed" w:sz="4" w:space="0" w:color="auto"/>
                    <w:bottom w:val="single" w:sz="4" w:space="0" w:color="auto"/>
                    <w:right w:val="dashed" w:sz="4" w:space="0" w:color="auto"/>
                  </w:tcBorders>
                  <w:vAlign w:val="center"/>
                </w:tcPr>
                <w:p w:rsidR="00F50403" w:rsidRPr="00E85697" w:rsidRDefault="00F50403" w:rsidP="00542797">
                  <w:pPr>
                    <w:spacing w:line="276" w:lineRule="auto"/>
                    <w:ind w:left="-108" w:right="-108"/>
                    <w:jc w:val="center"/>
                    <w:rPr>
                      <w:lang w:eastAsia="en-US"/>
                    </w:rPr>
                  </w:pPr>
                  <w:r w:rsidRPr="00E85697">
                    <w:rPr>
                      <w:lang w:eastAsia="en-US"/>
                    </w:rPr>
                    <w:t>Боковик (заголовки строк)</w:t>
                  </w:r>
                </w:p>
              </w:tc>
              <w:tc>
                <w:tcPr>
                  <w:tcW w:w="4453" w:type="dxa"/>
                  <w:gridSpan w:val="6"/>
                  <w:tcBorders>
                    <w:top w:val="double" w:sz="4" w:space="0" w:color="auto"/>
                    <w:left w:val="dashed" w:sz="4" w:space="0" w:color="auto"/>
                    <w:bottom w:val="single" w:sz="4" w:space="0" w:color="auto"/>
                    <w:right w:val="dashed" w:sz="4" w:space="0" w:color="auto"/>
                  </w:tcBorders>
                  <w:vAlign w:val="center"/>
                </w:tcPr>
                <w:p w:rsidR="00F50403" w:rsidRPr="00E85697" w:rsidRDefault="00F50403" w:rsidP="00542797">
                  <w:pPr>
                    <w:spacing w:line="276" w:lineRule="auto"/>
                    <w:jc w:val="center"/>
                    <w:rPr>
                      <w:lang w:eastAsia="en-US"/>
                    </w:rPr>
                  </w:pPr>
                  <w:r w:rsidRPr="00E85697">
                    <w:rPr>
                      <w:lang w:eastAsia="en-US"/>
                    </w:rPr>
                    <w:t>Колонки (вертикальные графы)</w:t>
                  </w:r>
                </w:p>
              </w:tc>
            </w:tr>
          </w:tbl>
          <w:p w:rsidR="00F50403" w:rsidRPr="001965F3" w:rsidRDefault="00F50403" w:rsidP="00542797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</w:tbl>
    <w:p w:rsidR="00F50403" w:rsidRPr="00E85697" w:rsidRDefault="00F50403" w:rsidP="00E66F3A">
      <w:pPr>
        <w:pStyle w:val="Default"/>
        <w:ind w:firstLine="708"/>
        <w:jc w:val="both"/>
      </w:pPr>
    </w:p>
    <w:p w:rsidR="00F50403" w:rsidRPr="00E85697" w:rsidRDefault="00F50403" w:rsidP="00E66F3A">
      <w:pPr>
        <w:pStyle w:val="Default"/>
        <w:ind w:firstLine="708"/>
        <w:jc w:val="both"/>
      </w:pPr>
      <w:r w:rsidRPr="00E85697">
        <w:t>При переносе части таблицы на другую страницу слово «Таблица» и ее название указывают один раз над первой частью таблицы, над другими частями слева пишут слова «Продолжение таблицы ___» с указанием номера таблицы. Рекомендуется также переносить «шапку» таблицы либо строку с нумерацией столбцов.</w:t>
      </w:r>
    </w:p>
    <w:p w:rsidR="00F50403" w:rsidRPr="00E85697" w:rsidRDefault="00F50403" w:rsidP="00E66F3A">
      <w:pPr>
        <w:pStyle w:val="Default"/>
        <w:jc w:val="both"/>
      </w:pPr>
      <w:r w:rsidRPr="00E85697">
        <w:t xml:space="preserve">На все таблицы документа должны быть приведены ссылки в тексте документа </w:t>
      </w:r>
      <w:r w:rsidRPr="00E85697">
        <w:rPr>
          <w:i/>
          <w:iCs/>
        </w:rPr>
        <w:t xml:space="preserve">до </w:t>
      </w:r>
      <w:r w:rsidRPr="00E85697">
        <w:t xml:space="preserve">размещения таблицы в тексте. </w:t>
      </w:r>
    </w:p>
    <w:p w:rsidR="00F50403" w:rsidRDefault="00F50403" w:rsidP="00E66F3A">
      <w:pPr>
        <w:pStyle w:val="Default"/>
        <w:ind w:firstLine="708"/>
        <w:jc w:val="both"/>
        <w:rPr>
          <w:b/>
          <w:bCs/>
        </w:rPr>
      </w:pPr>
    </w:p>
    <w:p w:rsidR="00F50403" w:rsidRPr="00E85697" w:rsidRDefault="00F50403" w:rsidP="00E66F3A">
      <w:pPr>
        <w:pStyle w:val="Default"/>
        <w:ind w:firstLine="708"/>
        <w:jc w:val="both"/>
      </w:pPr>
      <w:r w:rsidRPr="00E85697">
        <w:rPr>
          <w:b/>
          <w:bCs/>
        </w:rPr>
        <w:t xml:space="preserve">Формулы. </w:t>
      </w:r>
    </w:p>
    <w:p w:rsidR="00F50403" w:rsidRPr="00E85697" w:rsidRDefault="00F50403" w:rsidP="00E66F3A">
      <w:pPr>
        <w:pStyle w:val="Default"/>
        <w:ind w:firstLine="708"/>
        <w:jc w:val="both"/>
      </w:pPr>
      <w:r w:rsidRPr="00E85697">
        <w:t xml:space="preserve">В формулах в качестве символов следует применять обозначения, установленные соответствующими государственными стандартами. Пояснение символов и числовых коэффициентов, входящих в формулу, если они не пояснены ранее в тексте, должны быть приведены непосредственно после этой формулы. </w:t>
      </w:r>
    </w:p>
    <w:p w:rsidR="00F50403" w:rsidRPr="00E85697" w:rsidRDefault="00F50403" w:rsidP="00E66F3A">
      <w:pPr>
        <w:pStyle w:val="Default"/>
        <w:ind w:firstLine="708"/>
        <w:jc w:val="both"/>
      </w:pPr>
      <w:r w:rsidRPr="00E85697">
        <w:t xml:space="preserve">Формула должна быть размещена по центру страницы. Рекомендуется выполнять вставку формул посредством использования встроенного формульного редактора. </w:t>
      </w:r>
    </w:p>
    <w:p w:rsidR="00F50403" w:rsidRPr="00E85697" w:rsidRDefault="00F50403" w:rsidP="00E66F3A">
      <w:pPr>
        <w:pStyle w:val="Default"/>
        <w:ind w:firstLine="708"/>
        <w:jc w:val="both"/>
      </w:pPr>
      <w:r w:rsidRPr="00E85697">
        <w:t xml:space="preserve">Пояснения каждого символа следует давать с новой строки в той последовательности, в которой символы приведены в формуле. Первая строка пояснения должна начинаться со слова «где». </w:t>
      </w:r>
    </w:p>
    <w:p w:rsidR="00F50403" w:rsidRPr="00E85697" w:rsidRDefault="00F50403" w:rsidP="00E66F3A">
      <w:pPr>
        <w:pStyle w:val="Default"/>
        <w:ind w:firstLine="708"/>
        <w:jc w:val="both"/>
      </w:pPr>
      <w:r w:rsidRPr="00E85697">
        <w:t xml:space="preserve">Формулы в тексте документа, за исключением формул, помещаемых в приложении, должны нумероваться сквозной нумерацией арабскими цифрами, которые записывают на уровне формулы справа в круглых скобках, например, (5). Допускается нумерация формул в пределах главы. В этом случае номер формулы состоит из номера главы и порядкового номера формулы, </w:t>
      </w:r>
      <w:proofErr w:type="gramStart"/>
      <w:r w:rsidRPr="00E85697">
        <w:t>разделенных</w:t>
      </w:r>
      <w:proofErr w:type="gramEnd"/>
      <w:r w:rsidRPr="00E85697">
        <w:t xml:space="preserve"> точкой, например (3.1). </w:t>
      </w:r>
    </w:p>
    <w:p w:rsidR="00F50403" w:rsidRPr="00E85697" w:rsidRDefault="00F50403" w:rsidP="00E66F3A">
      <w:pPr>
        <w:pStyle w:val="Default"/>
        <w:ind w:firstLine="708"/>
        <w:jc w:val="both"/>
      </w:pPr>
      <w:r w:rsidRPr="00E85697">
        <w:t xml:space="preserve">Ссылки на порядковые номера формул, если это необходимо, также даются в круглых скобках, например, «... в формуле (1)». </w:t>
      </w:r>
    </w:p>
    <w:p w:rsidR="00F50403" w:rsidRDefault="00F50403" w:rsidP="00E66F3A">
      <w:pPr>
        <w:pStyle w:val="Default"/>
        <w:ind w:firstLine="708"/>
        <w:jc w:val="both"/>
      </w:pPr>
      <w:r w:rsidRPr="00E85697">
        <w:t>Формулы, помещаемые в приложениях, должны нумероваться отдельной нумерацией арабскими цифрами в пределах каждого приложения.</w:t>
      </w:r>
    </w:p>
    <w:p w:rsidR="00F50403" w:rsidRPr="00553687" w:rsidRDefault="00501060" w:rsidP="00E66F3A">
      <w:pPr>
        <w:rPr>
          <w:sz w:val="28"/>
          <w:szCs w:val="28"/>
          <w:lang w:val="en-US" w:eastAsia="en-US"/>
        </w:rPr>
      </w:pPr>
      <w:r>
        <w:rPr>
          <w:noProof/>
        </w:rPr>
        <w:lastRenderedPageBreak/>
        <w:pict>
          <v:shape id="_x0000_i1026" type="#_x0000_t75" style="width:435pt;height:223.5pt;visibility:visible">
            <v:imagedata r:id="rId8" o:title=""/>
          </v:shape>
        </w:pict>
      </w:r>
    </w:p>
    <w:p w:rsidR="00F50403" w:rsidRPr="001965F3" w:rsidRDefault="00F50403" w:rsidP="00E66F3A">
      <w:pPr>
        <w:jc w:val="center"/>
        <w:rPr>
          <w:lang w:eastAsia="en-US"/>
        </w:rPr>
      </w:pPr>
      <w:r>
        <w:rPr>
          <w:lang w:eastAsia="en-US"/>
        </w:rPr>
        <w:t xml:space="preserve">Рис. </w:t>
      </w:r>
      <w:r w:rsidRPr="001965F3">
        <w:rPr>
          <w:lang w:eastAsia="en-US"/>
        </w:rPr>
        <w:t xml:space="preserve"> – Общий вид инструментария «Вставка формулы» </w:t>
      </w:r>
    </w:p>
    <w:p w:rsidR="00F50403" w:rsidRPr="00E85697" w:rsidRDefault="00F50403" w:rsidP="00E66F3A">
      <w:pPr>
        <w:jc w:val="center"/>
        <w:rPr>
          <w:lang w:eastAsia="en-US"/>
        </w:rPr>
      </w:pPr>
      <w:r w:rsidRPr="001965F3">
        <w:rPr>
          <w:lang w:eastAsia="en-US"/>
        </w:rPr>
        <w:t xml:space="preserve">для документа </w:t>
      </w:r>
      <w:proofErr w:type="spellStart"/>
      <w:r w:rsidRPr="001965F3">
        <w:rPr>
          <w:lang w:val="en-US" w:eastAsia="en-US"/>
        </w:rPr>
        <w:t>MicrosoftWord</w:t>
      </w:r>
      <w:proofErr w:type="spellEnd"/>
      <w:r w:rsidRPr="001965F3">
        <w:rPr>
          <w:lang w:eastAsia="en-US"/>
        </w:rPr>
        <w:t>2007</w:t>
      </w:r>
    </w:p>
    <w:p w:rsidR="00F50403" w:rsidRPr="00D21E27" w:rsidRDefault="00F50403" w:rsidP="00E66F3A">
      <w:pPr>
        <w:tabs>
          <w:tab w:val="left" w:pos="720"/>
        </w:tabs>
        <w:ind w:left="1080"/>
        <w:jc w:val="both"/>
        <w:rPr>
          <w:rFonts w:ascii="Arial" w:hAnsi="Arial" w:cs="Arial"/>
          <w:b/>
          <w:bCs/>
        </w:rPr>
      </w:pPr>
    </w:p>
    <w:p w:rsidR="00F50403" w:rsidRPr="00D21E27" w:rsidRDefault="00F50403" w:rsidP="00E66F3A">
      <w:pPr>
        <w:pStyle w:val="Default"/>
        <w:ind w:firstLine="708"/>
      </w:pPr>
      <w:r w:rsidRPr="00D21E27">
        <w:rPr>
          <w:b/>
          <w:bCs/>
        </w:rPr>
        <w:t xml:space="preserve">Список использованной литературы. </w:t>
      </w:r>
    </w:p>
    <w:p w:rsidR="00F50403" w:rsidRPr="00D21E27" w:rsidRDefault="00F50403" w:rsidP="00E66F3A">
      <w:pPr>
        <w:pStyle w:val="Default"/>
        <w:ind w:firstLine="708"/>
        <w:jc w:val="both"/>
      </w:pPr>
      <w:r w:rsidRPr="00D21E27">
        <w:t>В самом списке источников к ВКР типы источников не выделяются. Все источники приводятся в алфавитной последовательности по первым буквам фамилии автора (или названия источника, изданного под редакцией или не имеющего прямого указания на автора).</w:t>
      </w:r>
    </w:p>
    <w:p w:rsidR="00F50403" w:rsidRPr="00D21E27" w:rsidRDefault="00F50403" w:rsidP="00E66F3A">
      <w:pPr>
        <w:pStyle w:val="Default"/>
        <w:ind w:firstLine="708"/>
        <w:jc w:val="both"/>
      </w:pPr>
      <w:r w:rsidRPr="00D21E27">
        <w:t>Вначале приводятся источники на кириллице в обобщенной алфавитной последовательности, после которых следуют источники, изданные на основе латиницы.</w:t>
      </w:r>
    </w:p>
    <w:p w:rsidR="00F50403" w:rsidRPr="00D21E27" w:rsidRDefault="00F50403" w:rsidP="00E66F3A">
      <w:pPr>
        <w:pStyle w:val="Default"/>
        <w:ind w:firstLine="708"/>
        <w:jc w:val="both"/>
      </w:pPr>
      <w:r w:rsidRPr="00D21E27">
        <w:t xml:space="preserve">Ссылки на источники, заимствованные из сети Интернет оформляются как изданные в обычной печатной версии. В описании источников, имеющих и печатную, и электронную версии (на CD-дисках или в сети Интернет) представления, приоритет в списке источников ВКР отдается их печатным версиям. Те же источники, которые имеют только электронное представление, приводятся по фамилии автора и/или названию публикации в общей алфавитной последовательности, и сопровождаются точной и полной адресной ссылкой к данному источнику. </w:t>
      </w:r>
    </w:p>
    <w:p w:rsidR="00F50403" w:rsidRPr="00D21E27" w:rsidRDefault="00F50403" w:rsidP="00E66F3A">
      <w:pPr>
        <w:pStyle w:val="Default"/>
        <w:ind w:firstLine="708"/>
        <w:jc w:val="both"/>
      </w:pPr>
      <w:r w:rsidRPr="00D21E27">
        <w:t xml:space="preserve">Количество источников, используемых в ВКР, не регламентировано, но для </w:t>
      </w:r>
      <w:r w:rsidRPr="00D21E27">
        <w:rPr>
          <w:color w:val="auto"/>
        </w:rPr>
        <w:t>ВКР</w:t>
      </w:r>
      <w:r>
        <w:rPr>
          <w:color w:val="auto"/>
        </w:rPr>
        <w:t xml:space="preserve"> бакалавра</w:t>
      </w:r>
      <w:r w:rsidRPr="00D21E27">
        <w:t xml:space="preserve">, как правило, составляет более </w:t>
      </w:r>
      <w:r>
        <w:t>2</w:t>
      </w:r>
      <w:r w:rsidRPr="00D21E27">
        <w:t xml:space="preserve">0. </w:t>
      </w:r>
    </w:p>
    <w:p w:rsidR="00F50403" w:rsidRPr="00D21E27" w:rsidRDefault="00F50403" w:rsidP="00E66F3A">
      <w:pPr>
        <w:pStyle w:val="Default"/>
        <w:ind w:firstLine="708"/>
        <w:jc w:val="both"/>
        <w:sectPr w:rsidR="00F50403" w:rsidRPr="00D21E27" w:rsidSect="00542797">
          <w:headerReference w:type="default" r:id="rId9"/>
          <w:footerReference w:type="default" r:id="rId10"/>
          <w:pgSz w:w="11906" w:h="16838"/>
          <w:pgMar w:top="1134" w:right="1134" w:bottom="1134" w:left="1418" w:header="709" w:footer="381" w:gutter="0"/>
          <w:cols w:space="708"/>
          <w:docGrid w:linePitch="360"/>
        </w:sectPr>
      </w:pPr>
      <w:r w:rsidRPr="00D21E27">
        <w:t>Приветствуются ссылки на опубликованные работы автора ВКР – статьи, тезисы, опубликованные доклады и пр. Их приводят в общем перечне источников к ВКР.</w:t>
      </w:r>
    </w:p>
    <w:p w:rsidR="00F50403" w:rsidRPr="005759DD" w:rsidRDefault="00F50403" w:rsidP="00E66F3A">
      <w:pPr>
        <w:jc w:val="right"/>
        <w:rPr>
          <w:lang w:eastAsia="en-US"/>
        </w:rPr>
      </w:pPr>
      <w:r w:rsidRPr="005759DD">
        <w:rPr>
          <w:lang w:eastAsia="en-US"/>
        </w:rPr>
        <w:lastRenderedPageBreak/>
        <w:t xml:space="preserve">Таблица </w:t>
      </w:r>
    </w:p>
    <w:p w:rsidR="00F50403" w:rsidRPr="005759DD" w:rsidRDefault="00F50403" w:rsidP="00E66F3A">
      <w:pPr>
        <w:jc w:val="center"/>
        <w:rPr>
          <w:lang w:eastAsia="en-US"/>
        </w:rPr>
      </w:pPr>
      <w:r w:rsidRPr="005759DD">
        <w:rPr>
          <w:lang w:eastAsia="en-US"/>
        </w:rPr>
        <w:t>Правила и примеры оформления списка источников к ВКР</w:t>
      </w:r>
    </w:p>
    <w:tbl>
      <w:tblPr>
        <w:tblW w:w="517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60"/>
        <w:gridCol w:w="532"/>
        <w:gridCol w:w="1553"/>
        <w:gridCol w:w="11844"/>
      </w:tblGrid>
      <w:tr w:rsidR="00F50403" w:rsidRPr="00CE61AA">
        <w:trPr>
          <w:jc w:val="center"/>
        </w:trPr>
        <w:tc>
          <w:tcPr>
            <w:tcW w:w="442" w:type="pct"/>
            <w:vAlign w:val="center"/>
          </w:tcPr>
          <w:p w:rsidR="00F50403" w:rsidRPr="00E66F3A" w:rsidRDefault="00F50403" w:rsidP="00E66F3A">
            <w:pPr>
              <w:spacing w:line="228" w:lineRule="auto"/>
              <w:ind w:left="-108" w:right="-108"/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 w:rsidRPr="00E66F3A">
              <w:rPr>
                <w:i/>
                <w:iCs/>
                <w:sz w:val="20"/>
                <w:szCs w:val="20"/>
                <w:lang w:eastAsia="en-US"/>
              </w:rPr>
              <w:t>Тип источника</w:t>
            </w:r>
          </w:p>
        </w:tc>
        <w:tc>
          <w:tcPr>
            <w:tcW w:w="684" w:type="pct"/>
            <w:gridSpan w:val="2"/>
          </w:tcPr>
          <w:p w:rsidR="00F50403" w:rsidRPr="00E66F3A" w:rsidRDefault="00F50403" w:rsidP="00E66F3A">
            <w:pPr>
              <w:spacing w:line="228" w:lineRule="auto"/>
              <w:ind w:left="-125" w:right="-108"/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 w:rsidRPr="00E66F3A">
              <w:rPr>
                <w:i/>
                <w:iCs/>
                <w:sz w:val="20"/>
                <w:szCs w:val="20"/>
                <w:lang w:eastAsia="en-US"/>
              </w:rPr>
              <w:t>Особенности источника</w:t>
            </w:r>
          </w:p>
        </w:tc>
        <w:tc>
          <w:tcPr>
            <w:tcW w:w="3874" w:type="pct"/>
          </w:tcPr>
          <w:p w:rsidR="00F50403" w:rsidRPr="00E66F3A" w:rsidRDefault="00F50403" w:rsidP="00542797">
            <w:pPr>
              <w:spacing w:line="228" w:lineRule="auto"/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 w:rsidRPr="00E66F3A">
              <w:rPr>
                <w:i/>
                <w:iCs/>
                <w:sz w:val="20"/>
                <w:szCs w:val="20"/>
                <w:lang w:eastAsia="en-US"/>
              </w:rPr>
              <w:t xml:space="preserve">Пример оформления библиографического описания </w:t>
            </w:r>
          </w:p>
          <w:p w:rsidR="00F50403" w:rsidRPr="00E66F3A" w:rsidRDefault="00F50403" w:rsidP="00542797">
            <w:pPr>
              <w:spacing w:line="228" w:lineRule="auto"/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 w:rsidRPr="00E66F3A">
              <w:rPr>
                <w:i/>
                <w:iCs/>
                <w:sz w:val="20"/>
                <w:szCs w:val="20"/>
                <w:lang w:eastAsia="en-US"/>
              </w:rPr>
              <w:t>в списке источников ВКР</w:t>
            </w:r>
          </w:p>
        </w:tc>
      </w:tr>
      <w:tr w:rsidR="00F50403" w:rsidRPr="00CE61AA">
        <w:trPr>
          <w:jc w:val="center"/>
        </w:trPr>
        <w:tc>
          <w:tcPr>
            <w:tcW w:w="442" w:type="pct"/>
          </w:tcPr>
          <w:p w:rsidR="00F50403" w:rsidRPr="00E66F3A" w:rsidRDefault="00F50403" w:rsidP="00E66F3A">
            <w:pPr>
              <w:spacing w:line="228" w:lineRule="auto"/>
              <w:ind w:left="-108" w:right="-108"/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 w:rsidRPr="00E66F3A">
              <w:rPr>
                <w:i/>
                <w:iCs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84" w:type="pct"/>
            <w:gridSpan w:val="2"/>
          </w:tcPr>
          <w:p w:rsidR="00F50403" w:rsidRPr="00E66F3A" w:rsidRDefault="00F50403" w:rsidP="00E66F3A">
            <w:pPr>
              <w:spacing w:line="228" w:lineRule="auto"/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 w:rsidRPr="00E66F3A">
              <w:rPr>
                <w:i/>
                <w:i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874" w:type="pct"/>
          </w:tcPr>
          <w:p w:rsidR="00F50403" w:rsidRPr="00E66F3A" w:rsidRDefault="00F50403" w:rsidP="00542797">
            <w:pPr>
              <w:spacing w:line="228" w:lineRule="auto"/>
              <w:jc w:val="center"/>
              <w:rPr>
                <w:i/>
                <w:iCs/>
                <w:sz w:val="20"/>
                <w:szCs w:val="20"/>
                <w:lang w:eastAsia="en-US"/>
              </w:rPr>
            </w:pPr>
            <w:r w:rsidRPr="00E66F3A">
              <w:rPr>
                <w:i/>
                <w:iCs/>
                <w:sz w:val="20"/>
                <w:szCs w:val="20"/>
                <w:lang w:eastAsia="en-US"/>
              </w:rPr>
              <w:t>3</w:t>
            </w:r>
          </w:p>
        </w:tc>
      </w:tr>
      <w:tr w:rsidR="00F50403" w:rsidRPr="00501060">
        <w:trPr>
          <w:trHeight w:val="483"/>
          <w:jc w:val="center"/>
        </w:trPr>
        <w:tc>
          <w:tcPr>
            <w:tcW w:w="442" w:type="pct"/>
            <w:vMerge w:val="restart"/>
            <w:vAlign w:val="center"/>
          </w:tcPr>
          <w:p w:rsidR="00F50403" w:rsidRPr="00E66F3A" w:rsidRDefault="00F50403" w:rsidP="00E66F3A">
            <w:pPr>
              <w:ind w:left="218" w:right="-108"/>
              <w:jc w:val="center"/>
              <w:rPr>
                <w:sz w:val="20"/>
                <w:szCs w:val="20"/>
                <w:lang w:eastAsia="en-US"/>
              </w:rPr>
            </w:pPr>
            <w:r w:rsidRPr="00E66F3A">
              <w:rPr>
                <w:sz w:val="20"/>
                <w:szCs w:val="20"/>
                <w:lang w:eastAsia="en-US"/>
              </w:rPr>
              <w:t>Книга, учебник, монография</w:t>
            </w:r>
          </w:p>
        </w:tc>
        <w:tc>
          <w:tcPr>
            <w:tcW w:w="684" w:type="pct"/>
            <w:gridSpan w:val="2"/>
            <w:vAlign w:val="center"/>
          </w:tcPr>
          <w:p w:rsidR="00F50403" w:rsidRPr="00E66F3A" w:rsidRDefault="00F50403" w:rsidP="00E66F3A">
            <w:pPr>
              <w:jc w:val="center"/>
              <w:rPr>
                <w:sz w:val="20"/>
                <w:szCs w:val="20"/>
                <w:lang w:eastAsia="en-US"/>
              </w:rPr>
            </w:pPr>
            <w:r w:rsidRPr="00E66F3A">
              <w:rPr>
                <w:sz w:val="20"/>
                <w:szCs w:val="20"/>
                <w:lang w:eastAsia="en-US"/>
              </w:rPr>
              <w:t>Один автор</w:t>
            </w:r>
          </w:p>
        </w:tc>
        <w:tc>
          <w:tcPr>
            <w:tcW w:w="3874" w:type="pct"/>
          </w:tcPr>
          <w:p w:rsidR="00F50403" w:rsidRPr="00E66F3A" w:rsidRDefault="00F50403" w:rsidP="00542797">
            <w:pPr>
              <w:pStyle w:val="afd"/>
              <w:rPr>
                <w:sz w:val="20"/>
                <w:szCs w:val="20"/>
                <w:shd w:val="clear" w:color="auto" w:fill="FFFFFF"/>
              </w:rPr>
            </w:pPr>
            <w:proofErr w:type="spellStart"/>
            <w:r w:rsidRPr="00E66F3A">
              <w:rPr>
                <w:sz w:val="20"/>
                <w:szCs w:val="20"/>
                <w:shd w:val="clear" w:color="auto" w:fill="FFFFFF"/>
              </w:rPr>
              <w:t>Чудновский</w:t>
            </w:r>
            <w:proofErr w:type="spellEnd"/>
            <w:r w:rsidRPr="00E66F3A">
              <w:rPr>
                <w:sz w:val="20"/>
                <w:szCs w:val="20"/>
                <w:shd w:val="clear" w:color="auto" w:fill="FFFFFF"/>
              </w:rPr>
              <w:t xml:space="preserve"> А.Д. Туризм и гостиничное хозяйство. </w:t>
            </w:r>
            <w:proofErr w:type="gramStart"/>
            <w:r w:rsidRPr="00E66F3A">
              <w:rPr>
                <w:sz w:val="20"/>
                <w:szCs w:val="20"/>
                <w:shd w:val="clear" w:color="auto" w:fill="FFFFFF"/>
              </w:rPr>
              <w:t>–М</w:t>
            </w:r>
            <w:proofErr w:type="gramEnd"/>
            <w:r w:rsidRPr="00E66F3A">
              <w:rPr>
                <w:sz w:val="20"/>
                <w:szCs w:val="20"/>
                <w:shd w:val="clear" w:color="auto" w:fill="FFFFFF"/>
              </w:rPr>
              <w:t xml:space="preserve">.: </w:t>
            </w:r>
            <w:proofErr w:type="spellStart"/>
            <w:r w:rsidRPr="00E66F3A">
              <w:rPr>
                <w:sz w:val="20"/>
                <w:szCs w:val="20"/>
                <w:shd w:val="clear" w:color="auto" w:fill="FFFFFF"/>
              </w:rPr>
              <w:t>Юркнига</w:t>
            </w:r>
            <w:proofErr w:type="spellEnd"/>
            <w:r w:rsidRPr="00E66F3A">
              <w:rPr>
                <w:sz w:val="20"/>
                <w:szCs w:val="20"/>
                <w:shd w:val="clear" w:color="auto" w:fill="FFFFFF"/>
              </w:rPr>
              <w:t>, 2005. -– 448 с.</w:t>
            </w:r>
          </w:p>
          <w:p w:rsidR="00F50403" w:rsidRPr="00E66F3A" w:rsidRDefault="00F50403" w:rsidP="00542797">
            <w:pPr>
              <w:pStyle w:val="afd"/>
              <w:rPr>
                <w:sz w:val="20"/>
                <w:szCs w:val="20"/>
                <w:shd w:val="clear" w:color="auto" w:fill="FFFFFF"/>
                <w:lang w:val="en-US"/>
              </w:rPr>
            </w:pPr>
            <w:r w:rsidRPr="00E66F3A">
              <w:rPr>
                <w:sz w:val="20"/>
                <w:szCs w:val="20"/>
                <w:shd w:val="clear" w:color="auto" w:fill="FFFFFF"/>
                <w:lang w:val="en-US"/>
              </w:rPr>
              <w:t>Bailey A. English for International Tourism: Intermediate Teacher's Book. – London: Longman, 2010. – 320 p.</w:t>
            </w:r>
          </w:p>
        </w:tc>
      </w:tr>
      <w:tr w:rsidR="00F50403" w:rsidRPr="00501060">
        <w:trPr>
          <w:trHeight w:val="977"/>
          <w:jc w:val="center"/>
        </w:trPr>
        <w:tc>
          <w:tcPr>
            <w:tcW w:w="442" w:type="pct"/>
            <w:vMerge/>
            <w:vAlign w:val="center"/>
          </w:tcPr>
          <w:p w:rsidR="00F50403" w:rsidRPr="00E66F3A" w:rsidRDefault="00F50403" w:rsidP="00E66F3A">
            <w:pPr>
              <w:ind w:left="-108" w:right="-108"/>
              <w:jc w:val="center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684" w:type="pct"/>
            <w:gridSpan w:val="2"/>
            <w:vAlign w:val="center"/>
          </w:tcPr>
          <w:p w:rsidR="00F50403" w:rsidRPr="00E66F3A" w:rsidRDefault="00F50403" w:rsidP="00E66F3A">
            <w:pPr>
              <w:jc w:val="center"/>
              <w:rPr>
                <w:sz w:val="20"/>
                <w:szCs w:val="20"/>
                <w:lang w:eastAsia="en-US"/>
              </w:rPr>
            </w:pPr>
            <w:r w:rsidRPr="00E66F3A">
              <w:rPr>
                <w:sz w:val="20"/>
                <w:szCs w:val="20"/>
                <w:lang w:eastAsia="en-US"/>
              </w:rPr>
              <w:t>Два-три автора</w:t>
            </w:r>
          </w:p>
        </w:tc>
        <w:tc>
          <w:tcPr>
            <w:tcW w:w="3874" w:type="pct"/>
          </w:tcPr>
          <w:p w:rsidR="00F50403" w:rsidRPr="00E66F3A" w:rsidRDefault="00F50403" w:rsidP="00542797">
            <w:pPr>
              <w:spacing w:line="228" w:lineRule="auto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 xml:space="preserve">Веткин В.А., </w:t>
            </w:r>
            <w:proofErr w:type="spellStart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Винтайкина</w:t>
            </w:r>
            <w:proofErr w:type="spellEnd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 xml:space="preserve"> Е.В.. Технология создания </w:t>
            </w:r>
            <w:proofErr w:type="spellStart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турпродукта</w:t>
            </w:r>
            <w:proofErr w:type="spellEnd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 xml:space="preserve">: пакетные туры. </w:t>
            </w:r>
            <w:proofErr w:type="gramStart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–М</w:t>
            </w:r>
            <w:proofErr w:type="gramEnd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: Финансы и статистика, 2013. –240 с.</w:t>
            </w:r>
          </w:p>
          <w:p w:rsidR="00F50403" w:rsidRPr="00E66F3A" w:rsidRDefault="00F50403" w:rsidP="00542797">
            <w:pPr>
              <w:spacing w:line="228" w:lineRule="auto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 xml:space="preserve">Чередникова Л.Е., Бовин А.А., </w:t>
            </w:r>
            <w:proofErr w:type="spellStart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Штейнгольц</w:t>
            </w:r>
            <w:proofErr w:type="spellEnd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 xml:space="preserve"> Б.И. Инновации в социально-культурном сервисе и туризме: стратегия и тактика. – Новосибирск: Изд-во НГТУ, 2007. – 450 </w:t>
            </w:r>
            <w:proofErr w:type="gramStart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с</w:t>
            </w:r>
            <w:proofErr w:type="gramEnd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F50403" w:rsidRPr="00E66F3A" w:rsidRDefault="00F50403" w:rsidP="00542797">
            <w:pPr>
              <w:spacing w:line="228" w:lineRule="auto"/>
              <w:jc w:val="both"/>
              <w:rPr>
                <w:sz w:val="20"/>
                <w:szCs w:val="20"/>
                <w:lang w:val="en-US" w:eastAsia="en-US"/>
              </w:rPr>
            </w:pPr>
            <w:proofErr w:type="spellStart"/>
            <w:proofErr w:type="gramStart"/>
            <w:r w:rsidRPr="00E66F3A">
              <w:rPr>
                <w:sz w:val="20"/>
                <w:szCs w:val="20"/>
                <w:lang w:val="en-US"/>
              </w:rPr>
              <w:t>KotlerP</w:t>
            </w:r>
            <w:proofErr w:type="spellEnd"/>
            <w:r w:rsidRPr="00E66F3A">
              <w:rPr>
                <w:sz w:val="20"/>
                <w:szCs w:val="20"/>
                <w:lang w:val="en-US"/>
              </w:rPr>
              <w:t>.,</w:t>
            </w:r>
            <w:proofErr w:type="gramEnd"/>
            <w:r w:rsidRPr="00E66F3A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66F3A">
              <w:rPr>
                <w:sz w:val="20"/>
                <w:szCs w:val="20"/>
                <w:lang w:val="en-US"/>
              </w:rPr>
              <w:t>Haider</w:t>
            </w:r>
            <w:proofErr w:type="spellEnd"/>
            <w:r w:rsidRPr="00E66F3A">
              <w:rPr>
                <w:sz w:val="20"/>
                <w:szCs w:val="20"/>
                <w:lang w:val="en-US"/>
              </w:rPr>
              <w:t xml:space="preserve"> D., </w:t>
            </w:r>
            <w:proofErr w:type="spellStart"/>
            <w:r w:rsidRPr="00E66F3A">
              <w:rPr>
                <w:sz w:val="20"/>
                <w:szCs w:val="20"/>
                <w:lang w:val="en-US"/>
              </w:rPr>
              <w:t>ReinI</w:t>
            </w:r>
            <w:proofErr w:type="spellEnd"/>
            <w:r w:rsidRPr="00E66F3A">
              <w:rPr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E66F3A">
              <w:rPr>
                <w:sz w:val="20"/>
                <w:szCs w:val="20"/>
                <w:lang w:val="en-US"/>
              </w:rPr>
              <w:t>Marketingplaces</w:t>
            </w:r>
            <w:proofErr w:type="spellEnd"/>
            <w:r w:rsidRPr="00E66F3A">
              <w:rPr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E66F3A">
              <w:rPr>
                <w:sz w:val="20"/>
                <w:szCs w:val="20"/>
                <w:lang w:val="en-US"/>
              </w:rPr>
              <w:t>attractinginvestment</w:t>
            </w:r>
            <w:proofErr w:type="spellEnd"/>
            <w:r w:rsidRPr="00E66F3A">
              <w:rPr>
                <w:sz w:val="20"/>
                <w:szCs w:val="20"/>
                <w:lang w:val="en-US"/>
              </w:rPr>
              <w:t xml:space="preserve">, industry, </w:t>
            </w:r>
            <w:proofErr w:type="spellStart"/>
            <w:r w:rsidRPr="00E66F3A">
              <w:rPr>
                <w:sz w:val="20"/>
                <w:szCs w:val="20"/>
                <w:lang w:val="en-US"/>
              </w:rPr>
              <w:t>andtourismtocities</w:t>
            </w:r>
            <w:proofErr w:type="spellEnd"/>
            <w:r w:rsidRPr="00E66F3A">
              <w:rPr>
                <w:sz w:val="20"/>
                <w:szCs w:val="20"/>
                <w:lang w:val="en-US"/>
              </w:rPr>
              <w:t xml:space="preserve">, states, </w:t>
            </w:r>
            <w:proofErr w:type="spellStart"/>
            <w:r w:rsidRPr="00E66F3A">
              <w:rPr>
                <w:sz w:val="20"/>
                <w:szCs w:val="20"/>
                <w:lang w:val="en-US"/>
              </w:rPr>
              <w:t>andnations</w:t>
            </w:r>
            <w:proofErr w:type="spellEnd"/>
            <w:r w:rsidRPr="00E66F3A">
              <w:rPr>
                <w:sz w:val="20"/>
                <w:szCs w:val="20"/>
                <w:lang w:val="en-US"/>
              </w:rPr>
              <w:t xml:space="preserve">. – NY: </w:t>
            </w:r>
            <w:proofErr w:type="spellStart"/>
            <w:r w:rsidRPr="00E66F3A">
              <w:rPr>
                <w:sz w:val="20"/>
                <w:szCs w:val="20"/>
                <w:lang w:val="en-US"/>
              </w:rPr>
              <w:t>ADivisionofSimon&amp;Schuster</w:t>
            </w:r>
            <w:proofErr w:type="spellEnd"/>
            <w:r w:rsidRPr="00E66F3A">
              <w:rPr>
                <w:sz w:val="20"/>
                <w:szCs w:val="20"/>
                <w:lang w:val="en-US"/>
              </w:rPr>
              <w:t>, 1993. – 390 p.</w:t>
            </w:r>
          </w:p>
        </w:tc>
      </w:tr>
      <w:tr w:rsidR="00F50403" w:rsidRPr="00501060">
        <w:trPr>
          <w:jc w:val="center"/>
        </w:trPr>
        <w:tc>
          <w:tcPr>
            <w:tcW w:w="442" w:type="pct"/>
            <w:vMerge/>
            <w:vAlign w:val="center"/>
          </w:tcPr>
          <w:p w:rsidR="00F50403" w:rsidRPr="00E66F3A" w:rsidRDefault="00F50403" w:rsidP="00E66F3A">
            <w:pPr>
              <w:ind w:left="-108" w:right="-108"/>
              <w:jc w:val="center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684" w:type="pct"/>
            <w:gridSpan w:val="2"/>
            <w:vAlign w:val="center"/>
          </w:tcPr>
          <w:p w:rsidR="00F50403" w:rsidRPr="00E66F3A" w:rsidRDefault="00F50403" w:rsidP="00E66F3A">
            <w:pPr>
              <w:jc w:val="center"/>
              <w:rPr>
                <w:sz w:val="20"/>
                <w:szCs w:val="20"/>
                <w:lang w:eastAsia="en-US"/>
              </w:rPr>
            </w:pPr>
            <w:r w:rsidRPr="00E66F3A">
              <w:rPr>
                <w:sz w:val="20"/>
                <w:szCs w:val="20"/>
                <w:lang w:eastAsia="en-US"/>
              </w:rPr>
              <w:t>4 и более автора</w:t>
            </w:r>
          </w:p>
        </w:tc>
        <w:tc>
          <w:tcPr>
            <w:tcW w:w="3874" w:type="pct"/>
          </w:tcPr>
          <w:p w:rsidR="00F50403" w:rsidRPr="00E66F3A" w:rsidRDefault="00F50403" w:rsidP="00542797">
            <w:pPr>
              <w:spacing w:line="228" w:lineRule="auto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 xml:space="preserve">Организация туризма / А.П. </w:t>
            </w:r>
            <w:proofErr w:type="spellStart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Дурович</w:t>
            </w:r>
            <w:proofErr w:type="spellEnd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 xml:space="preserve">, Н.И. </w:t>
            </w:r>
            <w:proofErr w:type="spellStart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Кабушкин</w:t>
            </w:r>
            <w:proofErr w:type="spellEnd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 xml:space="preserve">, Т.М. Сергеева и др. – Минск: Новое знание, 2003. – 632 </w:t>
            </w:r>
            <w:proofErr w:type="gramStart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с</w:t>
            </w:r>
            <w:proofErr w:type="gramEnd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F50403" w:rsidRPr="00E66F3A" w:rsidRDefault="00F50403" w:rsidP="00542797">
            <w:pPr>
              <w:spacing w:line="228" w:lineRule="auto"/>
              <w:jc w:val="both"/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E66F3A"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Tourism: Principles and Practice / J. Fletcher, A. </w:t>
            </w:r>
            <w:proofErr w:type="spellStart"/>
            <w:r w:rsidRPr="00E66F3A"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  <w:t>Fyall</w:t>
            </w:r>
            <w:proofErr w:type="spellEnd"/>
            <w:r w:rsidRPr="00E66F3A"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  <w:t>, D. Gil-</w:t>
            </w:r>
            <w:proofErr w:type="spellStart"/>
            <w:r w:rsidRPr="00E66F3A"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  <w:t>bert</w:t>
            </w:r>
            <w:proofErr w:type="spellEnd"/>
            <w:r w:rsidRPr="00E66F3A"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, S. </w:t>
            </w:r>
            <w:proofErr w:type="spellStart"/>
            <w:r w:rsidRPr="00E66F3A"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  <w:t>Wanhill</w:t>
            </w:r>
            <w:proofErr w:type="spellEnd"/>
            <w:r w:rsidRPr="00E66F3A"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  <w:t>. – NY: Prentice Hall, 2013. – 672 p.</w:t>
            </w:r>
          </w:p>
        </w:tc>
      </w:tr>
      <w:tr w:rsidR="00F50403" w:rsidRPr="00501060">
        <w:trPr>
          <w:jc w:val="center"/>
        </w:trPr>
        <w:tc>
          <w:tcPr>
            <w:tcW w:w="1126" w:type="pct"/>
            <w:gridSpan w:val="3"/>
            <w:vAlign w:val="center"/>
          </w:tcPr>
          <w:p w:rsidR="00F50403" w:rsidRPr="00E66F3A" w:rsidRDefault="00F50403" w:rsidP="00E66F3A">
            <w:pPr>
              <w:jc w:val="center"/>
              <w:rPr>
                <w:sz w:val="20"/>
                <w:szCs w:val="20"/>
                <w:lang w:eastAsia="en-US"/>
              </w:rPr>
            </w:pPr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Научные, научно-популярные статьи из серийного (продолжающегося) издания</w:t>
            </w:r>
          </w:p>
        </w:tc>
        <w:tc>
          <w:tcPr>
            <w:tcW w:w="3874" w:type="pct"/>
          </w:tcPr>
          <w:p w:rsidR="00F50403" w:rsidRPr="00E66F3A" w:rsidRDefault="00F50403" w:rsidP="00542797">
            <w:pPr>
              <w:spacing w:line="228" w:lineRule="auto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Сахарчук</w:t>
            </w:r>
            <w:proofErr w:type="spellEnd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 xml:space="preserve"> Е.С. Методика анализа зарубежных моделей подготовки кадров для сферы туризма // Вестник Ассоциации вузов туризма и сервиса. – 2014. –Т. 8. – №3. – С. 78–84.</w:t>
            </w:r>
          </w:p>
          <w:p w:rsidR="00F50403" w:rsidRPr="00E66F3A" w:rsidRDefault="00F50403" w:rsidP="00542797">
            <w:pPr>
              <w:spacing w:line="228" w:lineRule="auto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Хаванова</w:t>
            </w:r>
            <w:proofErr w:type="spellEnd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 xml:space="preserve"> Н.В. Использование инструментария маркетинга впечатлений в индустрии туризма / Т.М. Кривошеева, В.М. Осокин, Н.В. </w:t>
            </w:r>
            <w:proofErr w:type="spellStart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Хаванова</w:t>
            </w:r>
            <w:proofErr w:type="spellEnd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 xml:space="preserve"> // Сервис в России и за рубежом. – Т.8. – Вып.3. – C. 3–14.</w:t>
            </w:r>
          </w:p>
          <w:p w:rsidR="00F50403" w:rsidRPr="00E66F3A" w:rsidRDefault="00F50403" w:rsidP="00542797">
            <w:pPr>
              <w:spacing w:line="228" w:lineRule="auto"/>
              <w:jc w:val="both"/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proofErr w:type="spellStart"/>
            <w:proofErr w:type="gramStart"/>
            <w:r w:rsidRPr="00E66F3A"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  <w:t>DannG</w:t>
            </w:r>
            <w:proofErr w:type="spellEnd"/>
            <w:r w:rsidRPr="00E66F3A"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  <w:t>.,</w:t>
            </w:r>
            <w:proofErr w:type="gramEnd"/>
            <w:r w:rsidRPr="00E66F3A"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66F3A"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  <w:t>GohenE</w:t>
            </w:r>
            <w:proofErr w:type="spellEnd"/>
            <w:r w:rsidRPr="00E66F3A"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  <w:t>. Sociology and tourism // Annals of Tourism Research. – 1991. – Vol. 18. – P. 155–169.</w:t>
            </w:r>
          </w:p>
        </w:tc>
      </w:tr>
      <w:tr w:rsidR="00F50403" w:rsidRPr="000E6AAC">
        <w:trPr>
          <w:jc w:val="center"/>
        </w:trPr>
        <w:tc>
          <w:tcPr>
            <w:tcW w:w="1126" w:type="pct"/>
            <w:gridSpan w:val="3"/>
            <w:vAlign w:val="center"/>
          </w:tcPr>
          <w:p w:rsidR="00F50403" w:rsidRPr="00E66F3A" w:rsidRDefault="00F50403" w:rsidP="00E66F3A">
            <w:pPr>
              <w:jc w:val="center"/>
              <w:rPr>
                <w:sz w:val="20"/>
                <w:szCs w:val="20"/>
                <w:lang w:eastAsia="en-US"/>
              </w:rPr>
            </w:pPr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Статья из сборника материалов (тезисов)</w:t>
            </w:r>
          </w:p>
        </w:tc>
        <w:tc>
          <w:tcPr>
            <w:tcW w:w="3874" w:type="pct"/>
          </w:tcPr>
          <w:p w:rsidR="00F50403" w:rsidRPr="00E66F3A" w:rsidRDefault="00F50403" w:rsidP="00542797">
            <w:pPr>
              <w:spacing w:line="228" w:lineRule="auto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 xml:space="preserve">Игнатьев А.В. К вопросу об усилении функций туризма в постиндустриальном обществе // Туризм и региональное развитие: Сб. </w:t>
            </w:r>
            <w:proofErr w:type="spellStart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науч</w:t>
            </w:r>
            <w:proofErr w:type="spellEnd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. статей. – Смоленск, 2006. –С. 73–78.</w:t>
            </w:r>
          </w:p>
          <w:p w:rsidR="00F50403" w:rsidRPr="00E66F3A" w:rsidRDefault="00F50403" w:rsidP="00542797">
            <w:pPr>
              <w:spacing w:line="228" w:lineRule="auto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 xml:space="preserve">Христофорова И.В., </w:t>
            </w:r>
            <w:proofErr w:type="spellStart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Колгушкина</w:t>
            </w:r>
            <w:proofErr w:type="spellEnd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 xml:space="preserve"> А.В., Христофоров А.В. Маркетинговые исследования рынка услуг гостиничного комплекса </w:t>
            </w:r>
            <w:proofErr w:type="gramStart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г</w:t>
            </w:r>
            <w:proofErr w:type="gramEnd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 xml:space="preserve">. Москвы // Сб. мат. Х </w:t>
            </w:r>
            <w:proofErr w:type="spellStart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Всерос</w:t>
            </w:r>
            <w:proofErr w:type="spellEnd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 xml:space="preserve">. </w:t>
            </w:r>
            <w:proofErr w:type="spellStart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научно-практ</w:t>
            </w:r>
            <w:proofErr w:type="spellEnd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 xml:space="preserve">. </w:t>
            </w:r>
            <w:proofErr w:type="spellStart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конф</w:t>
            </w:r>
            <w:proofErr w:type="spellEnd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. «Проблемы практического маркетинга в сфере сервиса». – М., 2009. – С. 34–39.</w:t>
            </w:r>
          </w:p>
        </w:tc>
      </w:tr>
      <w:tr w:rsidR="00F50403" w:rsidRPr="00501060">
        <w:trPr>
          <w:jc w:val="center"/>
        </w:trPr>
        <w:tc>
          <w:tcPr>
            <w:tcW w:w="1126" w:type="pct"/>
            <w:gridSpan w:val="3"/>
            <w:vAlign w:val="center"/>
          </w:tcPr>
          <w:p w:rsidR="00F50403" w:rsidRPr="00E66F3A" w:rsidRDefault="00F50403" w:rsidP="00E66F3A">
            <w:pPr>
              <w:jc w:val="center"/>
              <w:rPr>
                <w:sz w:val="20"/>
                <w:szCs w:val="20"/>
                <w:lang w:eastAsia="en-US"/>
              </w:rPr>
            </w:pPr>
            <w:r w:rsidRPr="00E66F3A">
              <w:rPr>
                <w:sz w:val="20"/>
                <w:szCs w:val="20"/>
                <w:lang w:eastAsia="en-US"/>
              </w:rPr>
              <w:t>Сборник научных статей, статистические отчеты</w:t>
            </w:r>
          </w:p>
        </w:tc>
        <w:tc>
          <w:tcPr>
            <w:tcW w:w="3874" w:type="pct"/>
          </w:tcPr>
          <w:p w:rsidR="00F50403" w:rsidRPr="00E66F3A" w:rsidRDefault="00F50403" w:rsidP="00542797">
            <w:pPr>
              <w:spacing w:line="230" w:lineRule="auto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 xml:space="preserve">Управление бизнесом: сборник статей / отв. ред. И.И. Иванов. – Н. Новгород: Изд-во Нижегородского ун-та, 2009. – 243 </w:t>
            </w:r>
            <w:proofErr w:type="gramStart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с</w:t>
            </w:r>
            <w:proofErr w:type="gramEnd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F50403" w:rsidRPr="00E66F3A" w:rsidRDefault="00F50403" w:rsidP="00542797">
            <w:pPr>
              <w:spacing w:line="230" w:lineRule="auto"/>
              <w:jc w:val="both"/>
              <w:rPr>
                <w:sz w:val="20"/>
                <w:szCs w:val="20"/>
                <w:lang w:val="en-US" w:eastAsia="en-US"/>
              </w:rPr>
            </w:pPr>
            <w:r w:rsidRPr="00E66F3A">
              <w:rPr>
                <w:sz w:val="20"/>
                <w:szCs w:val="20"/>
                <w:lang w:val="en-US"/>
              </w:rPr>
              <w:t>UNWTO Tourism Highlights 2014 Edition. – Madrid: UNWTO, 2014. – 16 p.</w:t>
            </w:r>
          </w:p>
        </w:tc>
      </w:tr>
      <w:tr w:rsidR="00F50403" w:rsidRPr="00501060">
        <w:trPr>
          <w:trHeight w:val="570"/>
          <w:jc w:val="center"/>
        </w:trPr>
        <w:tc>
          <w:tcPr>
            <w:tcW w:w="617" w:type="pct"/>
            <w:gridSpan w:val="2"/>
            <w:vMerge w:val="restart"/>
            <w:vAlign w:val="center"/>
          </w:tcPr>
          <w:p w:rsidR="00F50403" w:rsidRPr="00E66F3A" w:rsidRDefault="00F50403" w:rsidP="00E66F3A">
            <w:pPr>
              <w:ind w:left="-32" w:right="-108"/>
              <w:jc w:val="center"/>
              <w:rPr>
                <w:sz w:val="20"/>
                <w:szCs w:val="20"/>
                <w:lang w:eastAsia="en-US"/>
              </w:rPr>
            </w:pPr>
            <w:r w:rsidRPr="00E66F3A">
              <w:rPr>
                <w:sz w:val="20"/>
                <w:szCs w:val="20"/>
                <w:lang w:eastAsia="en-US"/>
              </w:rPr>
              <w:t>Статьи из энциклопедий, словарей, справочников</w:t>
            </w:r>
          </w:p>
        </w:tc>
        <w:tc>
          <w:tcPr>
            <w:tcW w:w="509" w:type="pct"/>
            <w:vAlign w:val="center"/>
          </w:tcPr>
          <w:p w:rsidR="00F50403" w:rsidRPr="00E66F3A" w:rsidRDefault="00F50403" w:rsidP="00E66F3A">
            <w:pPr>
              <w:jc w:val="center"/>
              <w:rPr>
                <w:sz w:val="20"/>
                <w:szCs w:val="20"/>
                <w:lang w:eastAsia="en-US"/>
              </w:rPr>
            </w:pPr>
            <w:proofErr w:type="gramStart"/>
            <w:r w:rsidRPr="00E66F3A">
              <w:rPr>
                <w:sz w:val="20"/>
                <w:szCs w:val="20"/>
                <w:lang w:eastAsia="en-US"/>
              </w:rPr>
              <w:t>изданных</w:t>
            </w:r>
            <w:proofErr w:type="gramEnd"/>
            <w:r w:rsidRPr="00E66F3A">
              <w:rPr>
                <w:sz w:val="20"/>
                <w:szCs w:val="20"/>
                <w:lang w:eastAsia="en-US"/>
              </w:rPr>
              <w:t xml:space="preserve"> в печатном виде</w:t>
            </w:r>
          </w:p>
        </w:tc>
        <w:tc>
          <w:tcPr>
            <w:tcW w:w="3874" w:type="pct"/>
          </w:tcPr>
          <w:p w:rsidR="00F50403" w:rsidRPr="00E66F3A" w:rsidRDefault="00F50403" w:rsidP="00542797">
            <w:pPr>
              <w:spacing w:line="230" w:lineRule="auto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Система бронирования и резервирования // Энциклопедия туризма: Справочник</w:t>
            </w:r>
            <w:proofErr w:type="gramStart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 xml:space="preserve"> / С</w:t>
            </w:r>
            <w:proofErr w:type="gramEnd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ост. И.В.Зорин, В.А. Квартальнов. – М.: Финансы и статистика, 2003. – С. 234.</w:t>
            </w:r>
          </w:p>
          <w:p w:rsidR="00F50403" w:rsidRPr="00E66F3A" w:rsidRDefault="00F50403" w:rsidP="00542797">
            <w:pPr>
              <w:spacing w:line="230" w:lineRule="auto"/>
              <w:jc w:val="both"/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</w:pPr>
            <w:r w:rsidRPr="00E66F3A"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  <w:t>Employment in tourism industries // Glossary of tourism terms. – Madrid: UNWTO, 2014. – P. 4.</w:t>
            </w:r>
          </w:p>
        </w:tc>
      </w:tr>
      <w:tr w:rsidR="00F50403" w:rsidRPr="00FE0C5C">
        <w:trPr>
          <w:trHeight w:val="525"/>
          <w:jc w:val="center"/>
        </w:trPr>
        <w:tc>
          <w:tcPr>
            <w:tcW w:w="617" w:type="pct"/>
            <w:gridSpan w:val="2"/>
            <w:vMerge/>
            <w:vAlign w:val="center"/>
          </w:tcPr>
          <w:p w:rsidR="00F50403" w:rsidRPr="00E66F3A" w:rsidRDefault="00F50403" w:rsidP="00E66F3A">
            <w:pPr>
              <w:ind w:left="-108" w:right="-108"/>
              <w:jc w:val="center"/>
              <w:rPr>
                <w:sz w:val="20"/>
                <w:szCs w:val="20"/>
                <w:lang w:val="en-US" w:eastAsia="en-US"/>
              </w:rPr>
            </w:pPr>
          </w:p>
        </w:tc>
        <w:tc>
          <w:tcPr>
            <w:tcW w:w="509" w:type="pct"/>
            <w:vAlign w:val="center"/>
          </w:tcPr>
          <w:p w:rsidR="00F50403" w:rsidRPr="00E66F3A" w:rsidRDefault="00F50403" w:rsidP="00E66F3A">
            <w:pPr>
              <w:ind w:left="-108" w:right="-121"/>
              <w:jc w:val="center"/>
              <w:rPr>
                <w:sz w:val="20"/>
                <w:szCs w:val="20"/>
                <w:lang w:eastAsia="en-US"/>
              </w:rPr>
            </w:pPr>
            <w:r w:rsidRPr="00E66F3A">
              <w:rPr>
                <w:sz w:val="20"/>
                <w:szCs w:val="20"/>
                <w:lang w:eastAsia="en-US"/>
              </w:rPr>
              <w:t>электронных изданий</w:t>
            </w:r>
          </w:p>
        </w:tc>
        <w:tc>
          <w:tcPr>
            <w:tcW w:w="3874" w:type="pct"/>
          </w:tcPr>
          <w:p w:rsidR="00F50403" w:rsidRPr="00E66F3A" w:rsidRDefault="00F50403" w:rsidP="00542797">
            <w:pPr>
              <w:spacing w:line="230" w:lineRule="auto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Спортивный туризм // Свободная энциклопедия «</w:t>
            </w:r>
            <w:proofErr w:type="spellStart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Википедия</w:t>
            </w:r>
            <w:proofErr w:type="spellEnd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 xml:space="preserve">». </w:t>
            </w:r>
            <w:r w:rsidRPr="00E66F3A"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  <w:t>URL</w:t>
            </w:r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 xml:space="preserve">: </w:t>
            </w:r>
            <w:r w:rsidRPr="00E66F3A"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  <w:t>https</w:t>
            </w:r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://</w:t>
            </w:r>
            <w:proofErr w:type="spellStart"/>
            <w:r w:rsidRPr="00E66F3A"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  <w:t>ru</w:t>
            </w:r>
            <w:proofErr w:type="spellEnd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.</w:t>
            </w:r>
            <w:proofErr w:type="spellStart"/>
            <w:r w:rsidRPr="00E66F3A"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  <w:t>wikipedia</w:t>
            </w:r>
            <w:proofErr w:type="spellEnd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.</w:t>
            </w:r>
            <w:r w:rsidRPr="00E66F3A"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  <w:t>org</w:t>
            </w:r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/</w:t>
            </w:r>
            <w:r w:rsidRPr="00E66F3A"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  <w:t>wiki</w:t>
            </w:r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/</w:t>
            </w:r>
            <w:proofErr w:type="spellStart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Спортивный_</w:t>
            </w:r>
            <w:proofErr w:type="gramStart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туризм</w:t>
            </w:r>
            <w:proofErr w:type="spellEnd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(</w:t>
            </w:r>
            <w:proofErr w:type="gramEnd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Дата обращения: 09.11.2014).</w:t>
            </w:r>
          </w:p>
        </w:tc>
      </w:tr>
      <w:tr w:rsidR="00F50403" w:rsidRPr="00EA1B34">
        <w:trPr>
          <w:trHeight w:val="1570"/>
          <w:jc w:val="center"/>
        </w:trPr>
        <w:tc>
          <w:tcPr>
            <w:tcW w:w="1126" w:type="pct"/>
            <w:gridSpan w:val="3"/>
            <w:vAlign w:val="center"/>
          </w:tcPr>
          <w:p w:rsidR="00F50403" w:rsidRPr="00E66F3A" w:rsidRDefault="00F50403" w:rsidP="00542797">
            <w:pPr>
              <w:jc w:val="center"/>
              <w:rPr>
                <w:sz w:val="20"/>
                <w:szCs w:val="20"/>
                <w:lang w:eastAsia="en-US"/>
              </w:rPr>
            </w:pPr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lastRenderedPageBreak/>
              <w:t>Нормативные правовые акты, официальные документы</w:t>
            </w:r>
          </w:p>
        </w:tc>
        <w:tc>
          <w:tcPr>
            <w:tcW w:w="3874" w:type="pct"/>
          </w:tcPr>
          <w:p w:rsidR="00F50403" w:rsidRPr="00E66F3A" w:rsidRDefault="00F50403" w:rsidP="00542797">
            <w:pPr>
              <w:spacing w:line="230" w:lineRule="auto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 xml:space="preserve">Единый федеральный реестр туроператоров // Федеральное Агентство по туризму. </w:t>
            </w:r>
            <w:r w:rsidRPr="00E66F3A"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  <w:t>URL</w:t>
            </w:r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:</w:t>
            </w:r>
            <w:proofErr w:type="spellStart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http</w:t>
            </w:r>
            <w:proofErr w:type="spellEnd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://</w:t>
            </w:r>
            <w:proofErr w:type="spellStart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russiatourism.ru</w:t>
            </w:r>
            <w:proofErr w:type="spellEnd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/</w:t>
            </w:r>
            <w:proofErr w:type="spellStart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content</w:t>
            </w:r>
            <w:proofErr w:type="spellEnd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/2/</w:t>
            </w:r>
            <w:proofErr w:type="spellStart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section</w:t>
            </w:r>
            <w:proofErr w:type="spellEnd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/19/ (Дата обращения: 12.10.2014).</w:t>
            </w:r>
          </w:p>
          <w:p w:rsidR="00F50403" w:rsidRPr="00E66F3A" w:rsidRDefault="00F50403" w:rsidP="00542797">
            <w:pPr>
              <w:spacing w:line="230" w:lineRule="auto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 xml:space="preserve">Конституция Российской Федерации: офиц. текст. – М.: Маркетинг, 2014. – 39 </w:t>
            </w:r>
            <w:proofErr w:type="gramStart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с</w:t>
            </w:r>
            <w:proofErr w:type="gramEnd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F50403" w:rsidRPr="00E66F3A" w:rsidRDefault="00F50403" w:rsidP="00542797">
            <w:pPr>
              <w:spacing w:line="230" w:lineRule="auto"/>
              <w:jc w:val="both"/>
              <w:rPr>
                <w:color w:val="000000"/>
                <w:sz w:val="20"/>
                <w:szCs w:val="20"/>
              </w:rPr>
            </w:pPr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Приказ Министерства спорта, туризма и молодежной политики Российской Федерации от 15 декабря 2010 г. N 1351 «Об утверждении порядка аккредитации организаций, осуществляющих классификацию объектов туристской индустрии, включающих гостиницы и иные средства размещения, горнолыжные трассы, пляжи». URL: http://russiatourism.ru/upload/iblock/0f5/Prikaz_1351_akkreditazia_organisazii_klass_gostiniz.pdf(Дата обращения: 14.10.2014).</w:t>
            </w:r>
          </w:p>
        </w:tc>
      </w:tr>
      <w:tr w:rsidR="00F50403" w:rsidRPr="00EA1B34">
        <w:trPr>
          <w:jc w:val="center"/>
        </w:trPr>
        <w:tc>
          <w:tcPr>
            <w:tcW w:w="1126" w:type="pct"/>
            <w:gridSpan w:val="3"/>
            <w:vAlign w:val="center"/>
          </w:tcPr>
          <w:p w:rsidR="00F50403" w:rsidRPr="00E66F3A" w:rsidRDefault="00F50403" w:rsidP="00542797">
            <w:pPr>
              <w:jc w:val="center"/>
              <w:rPr>
                <w:sz w:val="20"/>
                <w:szCs w:val="20"/>
                <w:lang w:eastAsia="en-US"/>
              </w:rPr>
            </w:pPr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Стандарты</w:t>
            </w:r>
          </w:p>
        </w:tc>
        <w:tc>
          <w:tcPr>
            <w:tcW w:w="3874" w:type="pct"/>
          </w:tcPr>
          <w:p w:rsidR="00F50403" w:rsidRPr="00E66F3A" w:rsidRDefault="00F50403" w:rsidP="00542797">
            <w:pPr>
              <w:spacing w:line="230" w:lineRule="auto"/>
              <w:jc w:val="both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 xml:space="preserve">ГОСТ </w:t>
            </w:r>
            <w:proofErr w:type="gramStart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Р</w:t>
            </w:r>
            <w:proofErr w:type="gramEnd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 xml:space="preserve"> 50690-2000 Туристские услуги. Общие требования. – М.: Госстандарт России, 2004. – 10 </w:t>
            </w:r>
            <w:proofErr w:type="gramStart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с</w:t>
            </w:r>
            <w:proofErr w:type="gramEnd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 xml:space="preserve">. </w:t>
            </w:r>
          </w:p>
          <w:p w:rsidR="00F50403" w:rsidRPr="00E66F3A" w:rsidRDefault="00F50403" w:rsidP="00542797">
            <w:pPr>
              <w:spacing w:line="230" w:lineRule="auto"/>
              <w:jc w:val="both"/>
              <w:rPr>
                <w:sz w:val="20"/>
                <w:szCs w:val="20"/>
                <w:lang w:eastAsia="en-US"/>
              </w:rPr>
            </w:pPr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 xml:space="preserve">ГОСТ </w:t>
            </w:r>
            <w:proofErr w:type="gramStart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Р</w:t>
            </w:r>
            <w:proofErr w:type="gramEnd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 xml:space="preserve"> 50762-2007 Услуги общественного питания. Классификация предприятий общественного питания. – М.: </w:t>
            </w:r>
            <w:proofErr w:type="spellStart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Стандартинформ</w:t>
            </w:r>
            <w:proofErr w:type="spellEnd"/>
            <w:r w:rsidRPr="00E66F3A">
              <w:rPr>
                <w:color w:val="000000"/>
                <w:sz w:val="20"/>
                <w:szCs w:val="20"/>
                <w:shd w:val="clear" w:color="auto" w:fill="FFFFFF"/>
              </w:rPr>
              <w:t>, 2008. – 15 с. URL:http://gostexpert.ru/gost/gost-50762-2007#text (Дата обращения: 12.10.2014).</w:t>
            </w:r>
          </w:p>
        </w:tc>
      </w:tr>
      <w:tr w:rsidR="00F50403" w:rsidRPr="00EA1B34">
        <w:trPr>
          <w:trHeight w:val="880"/>
          <w:jc w:val="center"/>
        </w:trPr>
        <w:tc>
          <w:tcPr>
            <w:tcW w:w="1126" w:type="pct"/>
            <w:gridSpan w:val="3"/>
            <w:vAlign w:val="center"/>
          </w:tcPr>
          <w:p w:rsidR="00F50403" w:rsidRPr="00E66F3A" w:rsidRDefault="00594E76" w:rsidP="00594E76">
            <w:pPr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color w:val="000000"/>
                <w:sz w:val="20"/>
                <w:szCs w:val="20"/>
                <w:shd w:val="clear" w:color="auto" w:fill="FFFFFF"/>
              </w:rPr>
              <w:t>диссертаци</w:t>
            </w:r>
            <w:r w:rsidR="00F50403" w:rsidRPr="00E66F3A">
              <w:rPr>
                <w:color w:val="000000"/>
                <w:sz w:val="20"/>
                <w:szCs w:val="20"/>
                <w:shd w:val="clear" w:color="auto" w:fill="FFFFFF"/>
              </w:rPr>
              <w:t xml:space="preserve">и, авторефераты </w:t>
            </w:r>
            <w:r>
              <w:rPr>
                <w:color w:val="000000"/>
                <w:sz w:val="20"/>
                <w:szCs w:val="20"/>
                <w:shd w:val="clear" w:color="auto" w:fill="FFFFFF"/>
              </w:rPr>
              <w:t>диссертаций</w:t>
            </w:r>
          </w:p>
        </w:tc>
        <w:tc>
          <w:tcPr>
            <w:tcW w:w="3874" w:type="pct"/>
          </w:tcPr>
          <w:p w:rsidR="00F50403" w:rsidRPr="00E66F3A" w:rsidRDefault="00F50403" w:rsidP="00542797">
            <w:pPr>
              <w:spacing w:line="230" w:lineRule="auto"/>
              <w:jc w:val="both"/>
              <w:rPr>
                <w:sz w:val="20"/>
                <w:szCs w:val="20"/>
                <w:shd w:val="clear" w:color="auto" w:fill="FFFFFF"/>
              </w:rPr>
            </w:pPr>
            <w:proofErr w:type="spellStart"/>
            <w:r w:rsidRPr="00E66F3A">
              <w:rPr>
                <w:sz w:val="20"/>
                <w:szCs w:val="20"/>
                <w:shd w:val="clear" w:color="auto" w:fill="FFFFFF"/>
              </w:rPr>
              <w:t>Алилуйко</w:t>
            </w:r>
            <w:proofErr w:type="spellEnd"/>
            <w:r w:rsidRPr="00E66F3A">
              <w:rPr>
                <w:sz w:val="20"/>
                <w:szCs w:val="20"/>
                <w:shd w:val="clear" w:color="auto" w:fill="FFFFFF"/>
              </w:rPr>
              <w:t xml:space="preserve"> Е.А. Формирование коммуникативной компетентности менеджера туризма в процессе изучения иностранного языка: </w:t>
            </w:r>
            <w:proofErr w:type="spellStart"/>
            <w:r w:rsidRPr="00E66F3A">
              <w:rPr>
                <w:sz w:val="20"/>
                <w:szCs w:val="20"/>
                <w:shd w:val="clear" w:color="auto" w:fill="FFFFFF"/>
              </w:rPr>
              <w:t>автореф</w:t>
            </w:r>
            <w:proofErr w:type="spellEnd"/>
            <w:r w:rsidRPr="00E66F3A">
              <w:rPr>
                <w:sz w:val="20"/>
                <w:szCs w:val="20"/>
                <w:shd w:val="clear" w:color="auto" w:fill="FFFFFF"/>
              </w:rPr>
              <w:t xml:space="preserve">. </w:t>
            </w:r>
            <w:proofErr w:type="spellStart"/>
            <w:r w:rsidRPr="00E66F3A">
              <w:rPr>
                <w:sz w:val="20"/>
                <w:szCs w:val="20"/>
                <w:shd w:val="clear" w:color="auto" w:fill="FFFFFF"/>
              </w:rPr>
              <w:t>дис</w:t>
            </w:r>
            <w:proofErr w:type="spellEnd"/>
            <w:r w:rsidRPr="00E66F3A">
              <w:rPr>
                <w:sz w:val="20"/>
                <w:szCs w:val="20"/>
                <w:shd w:val="clear" w:color="auto" w:fill="FFFFFF"/>
              </w:rPr>
              <w:t xml:space="preserve">. … </w:t>
            </w:r>
            <w:proofErr w:type="spellStart"/>
            <w:r w:rsidRPr="00E66F3A">
              <w:rPr>
                <w:sz w:val="20"/>
                <w:szCs w:val="20"/>
                <w:shd w:val="clear" w:color="auto" w:fill="FFFFFF"/>
              </w:rPr>
              <w:t>канд</w:t>
            </w:r>
            <w:proofErr w:type="gramStart"/>
            <w:r w:rsidRPr="00E66F3A">
              <w:rPr>
                <w:sz w:val="20"/>
                <w:szCs w:val="20"/>
                <w:shd w:val="clear" w:color="auto" w:fill="FFFFFF"/>
              </w:rPr>
              <w:t>.п</w:t>
            </w:r>
            <w:proofErr w:type="gramEnd"/>
            <w:r w:rsidRPr="00E66F3A">
              <w:rPr>
                <w:sz w:val="20"/>
                <w:szCs w:val="20"/>
                <w:shd w:val="clear" w:color="auto" w:fill="FFFFFF"/>
              </w:rPr>
              <w:t>ед</w:t>
            </w:r>
            <w:proofErr w:type="spellEnd"/>
            <w:r w:rsidRPr="00E66F3A">
              <w:rPr>
                <w:sz w:val="20"/>
                <w:szCs w:val="20"/>
                <w:shd w:val="clear" w:color="auto" w:fill="FFFFFF"/>
              </w:rPr>
              <w:t>. наук. – М., 2000. – 25 с.</w:t>
            </w:r>
          </w:p>
          <w:p w:rsidR="00F50403" w:rsidRPr="00E66F3A" w:rsidRDefault="00F50403" w:rsidP="00542797">
            <w:pPr>
              <w:spacing w:line="230" w:lineRule="auto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E66F3A">
              <w:rPr>
                <w:sz w:val="20"/>
                <w:szCs w:val="20"/>
                <w:shd w:val="clear" w:color="auto" w:fill="FFFFFF"/>
              </w:rPr>
              <w:t>Апакова</w:t>
            </w:r>
            <w:proofErr w:type="spellEnd"/>
            <w:r w:rsidRPr="00E66F3A">
              <w:rPr>
                <w:sz w:val="20"/>
                <w:szCs w:val="20"/>
                <w:shd w:val="clear" w:color="auto" w:fill="FFFFFF"/>
              </w:rPr>
              <w:t xml:space="preserve"> Ю.П. Учебно-производственная практика </w:t>
            </w:r>
            <w:proofErr w:type="spellStart"/>
            <w:r w:rsidRPr="00E66F3A">
              <w:rPr>
                <w:sz w:val="20"/>
                <w:szCs w:val="20"/>
                <w:shd w:val="clear" w:color="auto" w:fill="FFFFFF"/>
              </w:rPr>
              <w:t>Обучающийсяов</w:t>
            </w:r>
            <w:proofErr w:type="spellEnd"/>
            <w:r w:rsidRPr="00E66F3A">
              <w:rPr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E66F3A">
              <w:rPr>
                <w:sz w:val="20"/>
                <w:szCs w:val="20"/>
                <w:shd w:val="clear" w:color="auto" w:fill="FFFFFF"/>
              </w:rPr>
              <w:t>туристскоговузав</w:t>
            </w:r>
            <w:proofErr w:type="spellEnd"/>
            <w:r w:rsidRPr="00E66F3A">
              <w:rPr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Pr="00E66F3A">
              <w:rPr>
                <w:sz w:val="20"/>
                <w:szCs w:val="20"/>
                <w:shd w:val="clear" w:color="auto" w:fill="FFFFFF"/>
              </w:rPr>
              <w:t>условиях</w:t>
            </w:r>
            <w:proofErr w:type="gramEnd"/>
            <w:r w:rsidRPr="00E66F3A">
              <w:rPr>
                <w:sz w:val="20"/>
                <w:szCs w:val="20"/>
                <w:shd w:val="clear" w:color="auto" w:fill="FFFFFF"/>
              </w:rPr>
              <w:t xml:space="preserve"> студенческого туристско-экскурсионного бюро: </w:t>
            </w:r>
            <w:proofErr w:type="spellStart"/>
            <w:r w:rsidRPr="00E66F3A">
              <w:rPr>
                <w:sz w:val="20"/>
                <w:szCs w:val="20"/>
                <w:shd w:val="clear" w:color="auto" w:fill="FFFFFF"/>
              </w:rPr>
              <w:t>дис</w:t>
            </w:r>
            <w:proofErr w:type="spellEnd"/>
            <w:r w:rsidRPr="00E66F3A">
              <w:rPr>
                <w:sz w:val="20"/>
                <w:szCs w:val="20"/>
                <w:shd w:val="clear" w:color="auto" w:fill="FFFFFF"/>
              </w:rPr>
              <w:t xml:space="preserve">. … канд. </w:t>
            </w:r>
            <w:proofErr w:type="spellStart"/>
            <w:r w:rsidRPr="00E66F3A">
              <w:rPr>
                <w:sz w:val="20"/>
                <w:szCs w:val="20"/>
                <w:shd w:val="clear" w:color="auto" w:fill="FFFFFF"/>
              </w:rPr>
              <w:t>пед</w:t>
            </w:r>
            <w:proofErr w:type="spellEnd"/>
            <w:r w:rsidRPr="00E66F3A">
              <w:rPr>
                <w:sz w:val="20"/>
                <w:szCs w:val="20"/>
                <w:shd w:val="clear" w:color="auto" w:fill="FFFFFF"/>
              </w:rPr>
              <w:t xml:space="preserve">. наук. – Сходня, 2002. – 185 </w:t>
            </w:r>
            <w:proofErr w:type="gramStart"/>
            <w:r w:rsidRPr="00E66F3A">
              <w:rPr>
                <w:sz w:val="20"/>
                <w:szCs w:val="20"/>
                <w:shd w:val="clear" w:color="auto" w:fill="FFFFFF"/>
              </w:rPr>
              <w:t>с</w:t>
            </w:r>
            <w:proofErr w:type="gramEnd"/>
            <w:r w:rsidRPr="00E66F3A">
              <w:rPr>
                <w:sz w:val="20"/>
                <w:szCs w:val="20"/>
                <w:shd w:val="clear" w:color="auto" w:fill="FFFFFF"/>
              </w:rPr>
              <w:t>.</w:t>
            </w:r>
          </w:p>
        </w:tc>
      </w:tr>
    </w:tbl>
    <w:p w:rsidR="00F50403" w:rsidRDefault="00F50403" w:rsidP="00E66F3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, </w:t>
      </w:r>
    </w:p>
    <w:p w:rsidR="00F50403" w:rsidRDefault="00F50403" w:rsidP="00E66F3A">
      <w:pPr>
        <w:sectPr w:rsidR="00F50403" w:rsidSect="00542797">
          <w:headerReference w:type="default" r:id="rId11"/>
          <w:headerReference w:type="first" r:id="rId12"/>
          <w:footnotePr>
            <w:pos w:val="beneathText"/>
          </w:footnotePr>
          <w:pgSz w:w="16838" w:h="11906" w:orient="landscape"/>
          <w:pgMar w:top="851" w:right="1134" w:bottom="1701" w:left="1134" w:header="709" w:footer="709" w:gutter="0"/>
          <w:cols w:space="708"/>
          <w:titlePg/>
          <w:docGrid w:linePitch="360"/>
        </w:sectPr>
      </w:pPr>
    </w:p>
    <w:p w:rsidR="00F50403" w:rsidRPr="00381498" w:rsidRDefault="00F50403" w:rsidP="00E66F3A">
      <w:pPr>
        <w:pStyle w:val="Default"/>
        <w:ind w:firstLine="708"/>
        <w:jc w:val="both"/>
      </w:pPr>
      <w:r w:rsidRPr="00381498">
        <w:rPr>
          <w:b/>
          <w:bCs/>
        </w:rPr>
        <w:lastRenderedPageBreak/>
        <w:t xml:space="preserve">Ссылки на источники. </w:t>
      </w:r>
    </w:p>
    <w:p w:rsidR="00F50403" w:rsidRPr="00381498" w:rsidRDefault="00F50403" w:rsidP="00E66F3A">
      <w:pPr>
        <w:pStyle w:val="Default"/>
        <w:ind w:firstLine="708"/>
        <w:jc w:val="both"/>
      </w:pPr>
      <w:r w:rsidRPr="00381498">
        <w:t xml:space="preserve">Ссылки на источники следует указывать порядковым номером по списку источников, в квадратных скобках. Ссылаться следует на источники в целом или его разделы, приложения, страницы, например: [5, с. 61]. </w:t>
      </w:r>
    </w:p>
    <w:p w:rsidR="00F50403" w:rsidRPr="00381498" w:rsidRDefault="00F50403" w:rsidP="00E66F3A">
      <w:pPr>
        <w:pStyle w:val="Default"/>
        <w:ind w:firstLine="708"/>
        <w:jc w:val="both"/>
      </w:pPr>
      <w:r w:rsidRPr="00381498">
        <w:t xml:space="preserve">Таким же образом оформляется ссылка при прямой цитате. Если цитата полностью воспроизводит предложение цитируемого текста, она начинается с прописной (большой) буквы. Если цитата включена на правах части в предложение авторского текста, она пишется со строчной (маленькой) буквы. Если в цитату вошла только часть предложения цитируемого источника, то либо после кавычки ставится многоточие и цитата начинается с маленькой буквы, либо цитата начинается с большой буквы и заканчивается многоточием. </w:t>
      </w:r>
    </w:p>
    <w:p w:rsidR="00F50403" w:rsidRPr="00381498" w:rsidRDefault="00F50403" w:rsidP="00E66F3A">
      <w:pPr>
        <w:pStyle w:val="Default"/>
        <w:ind w:firstLine="708"/>
        <w:jc w:val="both"/>
      </w:pPr>
      <w:r w:rsidRPr="00381498">
        <w:t xml:space="preserve">Цитата начинается со строчной буквы и тогда, когда она </w:t>
      </w:r>
      <w:r w:rsidRPr="00381498">
        <w:rPr>
          <w:i/>
          <w:iCs/>
        </w:rPr>
        <w:t xml:space="preserve">органически входит в состав предложения, </w:t>
      </w:r>
      <w:r w:rsidRPr="00381498">
        <w:t xml:space="preserve">независимо от того, как она начиналась в источнике. </w:t>
      </w:r>
    </w:p>
    <w:p w:rsidR="00F50403" w:rsidRPr="00381498" w:rsidRDefault="00F50403" w:rsidP="00E66F3A">
      <w:pPr>
        <w:pStyle w:val="Default"/>
        <w:ind w:firstLine="708"/>
        <w:jc w:val="both"/>
        <w:rPr>
          <w:b/>
          <w:bCs/>
        </w:rPr>
      </w:pPr>
    </w:p>
    <w:p w:rsidR="00F50403" w:rsidRPr="00381498" w:rsidRDefault="00F50403" w:rsidP="00E66F3A">
      <w:pPr>
        <w:pStyle w:val="Default"/>
        <w:ind w:firstLine="708"/>
        <w:jc w:val="both"/>
      </w:pPr>
      <w:r w:rsidRPr="00381498">
        <w:rPr>
          <w:b/>
          <w:bCs/>
        </w:rPr>
        <w:t xml:space="preserve">Приложения. </w:t>
      </w:r>
    </w:p>
    <w:p w:rsidR="00F50403" w:rsidRPr="00381498" w:rsidRDefault="00F50403" w:rsidP="00E66F3A">
      <w:pPr>
        <w:pStyle w:val="Default"/>
        <w:ind w:firstLine="708"/>
        <w:jc w:val="both"/>
      </w:pPr>
      <w:r w:rsidRPr="00381498">
        <w:t xml:space="preserve">Материал вспомогательного характера, дополняющий текст документа, рекомендуется помещать в приложениях. Приложениями могут быть, например: результаты экспериментов, представленные большим числом иллюстраций и таблиц, расчеты, описания алгоритмов, тексты компьютерных программ. Приложения размещают после списка использованных источников. В тексте документа на все приложения должны быть даны ссылки. </w:t>
      </w:r>
    </w:p>
    <w:p w:rsidR="00F50403" w:rsidRPr="00381498" w:rsidRDefault="00F50403" w:rsidP="00E66F3A">
      <w:pPr>
        <w:pStyle w:val="Default"/>
        <w:ind w:firstLine="708"/>
        <w:jc w:val="both"/>
      </w:pPr>
      <w:r w:rsidRPr="00381498">
        <w:t xml:space="preserve">Каждое приложение следует начинать с новой страницы. В правом верхнем углу страницы печатают слово «Приложение» и его буквенное обозначение. </w:t>
      </w:r>
    </w:p>
    <w:p w:rsidR="00F50403" w:rsidRPr="00381498" w:rsidRDefault="00F50403" w:rsidP="00E66F3A">
      <w:pPr>
        <w:pStyle w:val="Default"/>
        <w:ind w:firstLine="708"/>
        <w:jc w:val="both"/>
      </w:pPr>
      <w:r w:rsidRPr="00381498">
        <w:t xml:space="preserve">Приложение должно иметь заголовок, который записывают с прописной буквы отдельной строкой. </w:t>
      </w:r>
    </w:p>
    <w:p w:rsidR="00F50403" w:rsidRPr="00381498" w:rsidRDefault="00F50403" w:rsidP="00E66F3A">
      <w:pPr>
        <w:pStyle w:val="Default"/>
        <w:ind w:firstLine="708"/>
        <w:jc w:val="both"/>
      </w:pPr>
      <w:r w:rsidRPr="00381498">
        <w:t xml:space="preserve">Текст каждого приложения при необходимости может быть разделен на разделы, подразделы, пункты, подпункты, которые нумеруют в пределах каждого приложения. </w:t>
      </w:r>
    </w:p>
    <w:p w:rsidR="00F50403" w:rsidRPr="00381498" w:rsidRDefault="00F50403" w:rsidP="00E66F3A">
      <w:pPr>
        <w:pStyle w:val="Default"/>
        <w:ind w:firstLine="708"/>
        <w:jc w:val="both"/>
      </w:pPr>
      <w:r w:rsidRPr="00381498">
        <w:t xml:space="preserve">Все приложения должны быть перечислены в оглавлении документа с указанием их заголовков и соответствующих номеров страниц. </w:t>
      </w:r>
    </w:p>
    <w:p w:rsidR="00F50403" w:rsidRPr="00381498" w:rsidRDefault="00F50403" w:rsidP="00E66F3A">
      <w:pPr>
        <w:pStyle w:val="Default"/>
        <w:ind w:firstLine="708"/>
        <w:jc w:val="both"/>
      </w:pPr>
      <w:r w:rsidRPr="00381498">
        <w:t xml:space="preserve">На все приложения в тексте </w:t>
      </w:r>
      <w:r w:rsidRPr="00381498">
        <w:rPr>
          <w:color w:val="auto"/>
        </w:rPr>
        <w:t xml:space="preserve">ВКР </w:t>
      </w:r>
      <w:r w:rsidRPr="00381498">
        <w:t xml:space="preserve">должны быть ссылки. </w:t>
      </w:r>
    </w:p>
    <w:p w:rsidR="00F50403" w:rsidRPr="00381498" w:rsidRDefault="00F50403" w:rsidP="00E66F3A">
      <w:pPr>
        <w:pStyle w:val="Default"/>
        <w:ind w:firstLine="708"/>
        <w:jc w:val="both"/>
        <w:rPr>
          <w:b/>
          <w:bCs/>
        </w:rPr>
      </w:pPr>
    </w:p>
    <w:p w:rsidR="00F50403" w:rsidRPr="00381498" w:rsidRDefault="00F50403" w:rsidP="00E66F3A">
      <w:pPr>
        <w:pStyle w:val="Default"/>
        <w:ind w:firstLine="708"/>
        <w:jc w:val="both"/>
      </w:pPr>
      <w:r w:rsidRPr="00381498">
        <w:rPr>
          <w:b/>
          <w:bCs/>
        </w:rPr>
        <w:t>Особенности языка</w:t>
      </w:r>
      <w:r w:rsidRPr="00381498">
        <w:rPr>
          <w:color w:val="auto"/>
        </w:rPr>
        <w:t xml:space="preserve"> ВКР</w:t>
      </w:r>
      <w:r w:rsidRPr="00381498">
        <w:rPr>
          <w:b/>
          <w:bCs/>
        </w:rPr>
        <w:t xml:space="preserve">. </w:t>
      </w:r>
    </w:p>
    <w:p w:rsidR="00F50403" w:rsidRPr="00381498" w:rsidRDefault="00F50403" w:rsidP="00E66F3A">
      <w:pPr>
        <w:pStyle w:val="Default"/>
        <w:ind w:firstLine="708"/>
        <w:jc w:val="both"/>
      </w:pPr>
      <w:r w:rsidRPr="00381498">
        <w:t xml:space="preserve">В </w:t>
      </w:r>
      <w:r w:rsidRPr="00381498">
        <w:rPr>
          <w:color w:val="auto"/>
        </w:rPr>
        <w:t xml:space="preserve">ВКР </w:t>
      </w:r>
      <w:r w:rsidRPr="00381498">
        <w:t xml:space="preserve">должны применяться научно-технические термины, обозначения и определения, установленные соответствующими стандартами, а при их отсутствии – общепринятые в научной литературе. </w:t>
      </w:r>
    </w:p>
    <w:p w:rsidR="00F50403" w:rsidRPr="00381498" w:rsidRDefault="00F50403" w:rsidP="00E66F3A">
      <w:pPr>
        <w:pStyle w:val="Default"/>
        <w:ind w:firstLine="708"/>
        <w:jc w:val="both"/>
      </w:pPr>
      <w:r w:rsidRPr="00381498">
        <w:t xml:space="preserve">В тексте документа не допускается: </w:t>
      </w:r>
    </w:p>
    <w:p w:rsidR="00F50403" w:rsidRPr="00381498" w:rsidRDefault="00F50403" w:rsidP="00E66F3A">
      <w:pPr>
        <w:pStyle w:val="Default"/>
        <w:tabs>
          <w:tab w:val="left" w:pos="1134"/>
        </w:tabs>
        <w:spacing w:after="44"/>
        <w:ind w:firstLine="709"/>
        <w:jc w:val="both"/>
      </w:pPr>
      <w:r w:rsidRPr="00381498">
        <w:t>-</w:t>
      </w:r>
      <w:r w:rsidRPr="00381498">
        <w:tab/>
        <w:t xml:space="preserve">применять обороты разговорной речи, техницизмы, профессионализмы; </w:t>
      </w:r>
    </w:p>
    <w:p w:rsidR="00F50403" w:rsidRPr="00381498" w:rsidRDefault="00F50403" w:rsidP="00E66F3A">
      <w:pPr>
        <w:pStyle w:val="Default"/>
        <w:tabs>
          <w:tab w:val="left" w:pos="1134"/>
        </w:tabs>
        <w:spacing w:after="44"/>
        <w:ind w:firstLine="709"/>
        <w:jc w:val="both"/>
      </w:pPr>
      <w:r w:rsidRPr="00381498">
        <w:t>-</w:t>
      </w:r>
      <w:r w:rsidRPr="00381498">
        <w:tab/>
        <w:t xml:space="preserve">применять для одного и того же понятия различные научно-технические термины, близкие по смыслу (синонимы), а также иностранные слова и термины при наличии равнозначных слов и терминов в русском языке; </w:t>
      </w:r>
    </w:p>
    <w:p w:rsidR="00F50403" w:rsidRPr="00381498" w:rsidRDefault="00F50403" w:rsidP="00E66F3A">
      <w:pPr>
        <w:pStyle w:val="Default"/>
        <w:tabs>
          <w:tab w:val="left" w:pos="1134"/>
        </w:tabs>
        <w:spacing w:after="44"/>
        <w:ind w:firstLine="709"/>
        <w:jc w:val="both"/>
      </w:pPr>
      <w:proofErr w:type="gramStart"/>
      <w:r w:rsidRPr="00381498">
        <w:t>-</w:t>
      </w:r>
      <w:r w:rsidRPr="00381498">
        <w:tab/>
        <w:t xml:space="preserve">применять сокращения слов, кроме установленных правилами русской орфографии и соответствующими государственными стандартами; </w:t>
      </w:r>
      <w:proofErr w:type="gramEnd"/>
    </w:p>
    <w:p w:rsidR="00F50403" w:rsidRPr="00381498" w:rsidRDefault="00F50403" w:rsidP="00E66F3A">
      <w:pPr>
        <w:pStyle w:val="Default"/>
        <w:tabs>
          <w:tab w:val="left" w:pos="1134"/>
        </w:tabs>
        <w:ind w:firstLine="709"/>
        <w:jc w:val="both"/>
      </w:pPr>
      <w:r w:rsidRPr="00381498">
        <w:t>-</w:t>
      </w:r>
      <w:r w:rsidRPr="00381498">
        <w:tab/>
        <w:t xml:space="preserve">сокращать обозначения единиц физических величин, если они употребляются без цифр, за исключением единиц физических величин в головках и боковиках таблиц и в расшифровках буквенных обозначений, входящих в формулы и рисунки. </w:t>
      </w:r>
    </w:p>
    <w:p w:rsidR="00F50403" w:rsidRPr="00381498" w:rsidRDefault="00F50403" w:rsidP="00E66F3A">
      <w:pPr>
        <w:pStyle w:val="Default"/>
        <w:spacing w:after="44"/>
        <w:ind w:firstLine="708"/>
        <w:jc w:val="both"/>
      </w:pPr>
      <w:proofErr w:type="gramStart"/>
      <w:r w:rsidRPr="00381498">
        <w:rPr>
          <w:color w:val="auto"/>
        </w:rPr>
        <w:t>ВКР</w:t>
      </w:r>
      <w:r w:rsidRPr="00381498">
        <w:t>, выполненные и оформленные с нарушениями настоящих методических рекомендаций, не подлежат допуску к защите в Государственной экзаменационной комиссии.</w:t>
      </w:r>
      <w:proofErr w:type="gramEnd"/>
    </w:p>
    <w:p w:rsidR="00F50403" w:rsidRDefault="00F50403" w:rsidP="00271FAE">
      <w:pPr>
        <w:numPr>
          <w:ilvl w:val="1"/>
          <w:numId w:val="4"/>
        </w:numPr>
        <w:jc w:val="both"/>
        <w:rPr>
          <w:b/>
          <w:bCs/>
        </w:rPr>
      </w:pPr>
      <w:r w:rsidRPr="00362DAC">
        <w:rPr>
          <w:b/>
          <w:bCs/>
        </w:rPr>
        <w:lastRenderedPageBreak/>
        <w:t>Этапы выполнения и представления в государственную аттестационную комиссию выпускной квалификационной работы:</w:t>
      </w:r>
    </w:p>
    <w:p w:rsidR="00F50403" w:rsidRDefault="00F50403" w:rsidP="00914BDD">
      <w:pPr>
        <w:jc w:val="both"/>
        <w:rPr>
          <w:b/>
          <w:bCs/>
        </w:rPr>
      </w:pPr>
    </w:p>
    <w:p w:rsidR="00F50403" w:rsidRDefault="00F50403" w:rsidP="00914BDD">
      <w:pPr>
        <w:jc w:val="both"/>
        <w:rPr>
          <w:b/>
          <w:bCs/>
        </w:rPr>
      </w:pPr>
      <w:r>
        <w:rPr>
          <w:b/>
          <w:bCs/>
        </w:rPr>
        <w:t>Для очной формы обучения</w:t>
      </w:r>
    </w:p>
    <w:tbl>
      <w:tblPr>
        <w:tblW w:w="9400" w:type="dxa"/>
        <w:tblInd w:w="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06"/>
        <w:gridCol w:w="5250"/>
        <w:gridCol w:w="3644"/>
      </w:tblGrid>
      <w:tr w:rsidR="00F50403" w:rsidRPr="00362DAC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645F06">
            <w:pPr>
              <w:jc w:val="center"/>
              <w:rPr>
                <w:b/>
                <w:bCs/>
              </w:rPr>
            </w:pPr>
            <w:r w:rsidRPr="00362DAC">
              <w:rPr>
                <w:b/>
                <w:bCs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362DAC">
              <w:rPr>
                <w:b/>
                <w:bCs/>
                <w:sz w:val="22"/>
                <w:szCs w:val="22"/>
              </w:rPr>
              <w:t>п</w:t>
            </w:r>
            <w:proofErr w:type="spellEnd"/>
            <w:proofErr w:type="gramEnd"/>
            <w:r w:rsidRPr="00362DAC">
              <w:rPr>
                <w:b/>
                <w:bCs/>
                <w:sz w:val="22"/>
                <w:szCs w:val="22"/>
              </w:rPr>
              <w:t>/</w:t>
            </w:r>
            <w:proofErr w:type="spellStart"/>
            <w:r w:rsidRPr="00362DAC">
              <w:rPr>
                <w:b/>
                <w:b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645F06">
            <w:pPr>
              <w:jc w:val="center"/>
              <w:rPr>
                <w:b/>
                <w:bCs/>
              </w:rPr>
            </w:pPr>
            <w:r w:rsidRPr="00362DAC">
              <w:rPr>
                <w:b/>
                <w:bCs/>
                <w:sz w:val="22"/>
                <w:szCs w:val="22"/>
              </w:rPr>
              <w:t>Этапы подготовки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645F06">
            <w:pPr>
              <w:jc w:val="center"/>
              <w:rPr>
                <w:b/>
                <w:bCs/>
              </w:rPr>
            </w:pPr>
            <w:r w:rsidRPr="00362DAC">
              <w:rPr>
                <w:b/>
                <w:bCs/>
                <w:sz w:val="22"/>
                <w:szCs w:val="22"/>
              </w:rPr>
              <w:t>Рекомендуемый срок</w:t>
            </w:r>
            <w:r>
              <w:rPr>
                <w:b/>
                <w:bCs/>
                <w:sz w:val="22"/>
                <w:szCs w:val="22"/>
              </w:rPr>
              <w:t xml:space="preserve"> (день, месяц)</w:t>
            </w:r>
          </w:p>
        </w:tc>
      </w:tr>
      <w:tr w:rsidR="00F50403" w:rsidRPr="00362DAC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637116">
            <w:r w:rsidRPr="00362DAC">
              <w:rPr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637116">
            <w:r w:rsidRPr="00362DAC">
              <w:rPr>
                <w:sz w:val="22"/>
                <w:szCs w:val="22"/>
              </w:rPr>
              <w:t>Выбор темы работы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637116">
            <w:pPr>
              <w:jc w:val="center"/>
            </w:pPr>
            <w:r w:rsidRPr="00362DAC">
              <w:t>до 01</w:t>
            </w:r>
            <w:r>
              <w:t>.12</w:t>
            </w:r>
          </w:p>
        </w:tc>
      </w:tr>
      <w:tr w:rsidR="00F50403" w:rsidRPr="00362DAC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637116">
            <w:r w:rsidRPr="00362DAC">
              <w:rPr>
                <w:sz w:val="22"/>
                <w:szCs w:val="22"/>
              </w:rPr>
              <w:t>2.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637116">
            <w:r w:rsidRPr="00362DAC">
              <w:rPr>
                <w:sz w:val="22"/>
                <w:szCs w:val="22"/>
              </w:rPr>
              <w:t>Подбор и предварительное ознакомление с литературой по избранной теме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3950F3">
            <w:pPr>
              <w:jc w:val="center"/>
            </w:pPr>
            <w:r>
              <w:t xml:space="preserve"> до 01</w:t>
            </w:r>
            <w:r w:rsidRPr="00362DAC">
              <w:t>.</w:t>
            </w:r>
            <w:r>
              <w:t>04</w:t>
            </w:r>
          </w:p>
        </w:tc>
      </w:tr>
      <w:tr w:rsidR="00F50403" w:rsidRPr="00362DAC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637116">
            <w:r w:rsidRPr="00362DAC">
              <w:rPr>
                <w:sz w:val="22"/>
                <w:szCs w:val="22"/>
              </w:rPr>
              <w:t>3.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637116">
            <w:r w:rsidRPr="00362DAC">
              <w:rPr>
                <w:sz w:val="22"/>
                <w:szCs w:val="22"/>
              </w:rPr>
              <w:t>Составление первоначального плана работы</w:t>
            </w:r>
            <w:r>
              <w:rPr>
                <w:sz w:val="22"/>
                <w:szCs w:val="22"/>
              </w:rPr>
              <w:t xml:space="preserve"> (преддипломная практика)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Default="00F50403" w:rsidP="003950F3">
            <w:pPr>
              <w:jc w:val="center"/>
            </w:pPr>
            <w:r>
              <w:t>1 неделя преддипломной практики</w:t>
            </w:r>
          </w:p>
        </w:tc>
      </w:tr>
      <w:tr w:rsidR="00F50403" w:rsidRPr="00362DAC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637116">
            <w:r w:rsidRPr="00362DAC">
              <w:rPr>
                <w:sz w:val="22"/>
                <w:szCs w:val="22"/>
              </w:rPr>
              <w:t>4.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637116">
            <w:r w:rsidRPr="00362DAC">
              <w:rPr>
                <w:sz w:val="22"/>
                <w:szCs w:val="22"/>
              </w:rPr>
              <w:t>Подбор материала, его анализ и обобщение</w:t>
            </w:r>
            <w:r>
              <w:rPr>
                <w:sz w:val="22"/>
                <w:szCs w:val="22"/>
              </w:rPr>
              <w:t xml:space="preserve"> (преддипломная практика)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Default="00F50403" w:rsidP="00D625A7">
            <w:pPr>
              <w:jc w:val="center"/>
            </w:pPr>
            <w:r>
              <w:t>1-6 недели преддипломной практики</w:t>
            </w:r>
          </w:p>
        </w:tc>
      </w:tr>
      <w:tr w:rsidR="00F50403" w:rsidRPr="00362DAC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637116">
            <w:r w:rsidRPr="00362DAC">
              <w:rPr>
                <w:sz w:val="22"/>
                <w:szCs w:val="22"/>
              </w:rPr>
              <w:t>5.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542797">
            <w:r w:rsidRPr="00362DAC">
              <w:rPr>
                <w:sz w:val="22"/>
                <w:szCs w:val="22"/>
              </w:rPr>
              <w:t>Написание текста работы, представление первоначального варианта работы руководителю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542797" w:rsidRDefault="00F50403" w:rsidP="00542797">
            <w:pPr>
              <w:jc w:val="center"/>
            </w:pPr>
            <w:r w:rsidRPr="00542797">
              <w:t>1-2 недели ГИА (подготовка  к процедуре защиты ВКР)</w:t>
            </w:r>
          </w:p>
        </w:tc>
      </w:tr>
      <w:tr w:rsidR="00F50403" w:rsidRPr="00362DAC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637116">
            <w:r w:rsidRPr="00362DAC">
              <w:rPr>
                <w:sz w:val="22"/>
                <w:szCs w:val="22"/>
              </w:rPr>
              <w:t>6.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637116">
            <w:r w:rsidRPr="00362DAC">
              <w:rPr>
                <w:sz w:val="22"/>
                <w:szCs w:val="22"/>
              </w:rPr>
              <w:t>Доработка работы в соответствии с замечаниями научного руководителя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542797" w:rsidRDefault="00F50403" w:rsidP="00542797">
            <w:pPr>
              <w:jc w:val="center"/>
            </w:pPr>
            <w:r w:rsidRPr="00542797">
              <w:t>2 неделя  ГИА (подготовка  к процедуре защиты ВКР)</w:t>
            </w:r>
          </w:p>
        </w:tc>
      </w:tr>
      <w:tr w:rsidR="00F50403" w:rsidRPr="00362DAC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637116">
            <w:r w:rsidRPr="00362DAC">
              <w:rPr>
                <w:sz w:val="22"/>
                <w:szCs w:val="22"/>
              </w:rPr>
              <w:t>9.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637116">
            <w:r w:rsidRPr="00362DAC">
              <w:rPr>
                <w:sz w:val="22"/>
                <w:szCs w:val="22"/>
              </w:rPr>
              <w:t>Получение отзыва научного руководителя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542797" w:rsidRDefault="00F50403" w:rsidP="00542797">
            <w:pPr>
              <w:jc w:val="center"/>
            </w:pPr>
            <w:r w:rsidRPr="00542797">
              <w:t>2 неделя ГИА (подготовка  к процедуре защиты ВКР)</w:t>
            </w:r>
          </w:p>
        </w:tc>
      </w:tr>
      <w:tr w:rsidR="00F50403" w:rsidRPr="00362DAC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637116">
            <w:r w:rsidRPr="00362DAC">
              <w:rPr>
                <w:sz w:val="22"/>
                <w:szCs w:val="22"/>
              </w:rPr>
              <w:t>11.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637116">
            <w:r w:rsidRPr="00362DAC">
              <w:rPr>
                <w:sz w:val="22"/>
                <w:szCs w:val="22"/>
              </w:rPr>
              <w:t>Подготовка к защите (подготовка доклада и раздаточного материала, разработка презентации)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542797" w:rsidRDefault="00F50403" w:rsidP="00542797">
            <w:pPr>
              <w:jc w:val="center"/>
            </w:pPr>
            <w:r w:rsidRPr="00542797">
              <w:t>3 неделя ГИА (подготовка  к процедуре защиты ВКР)</w:t>
            </w:r>
          </w:p>
        </w:tc>
      </w:tr>
      <w:tr w:rsidR="00F50403" w:rsidRPr="00362DAC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637116">
            <w:r w:rsidRPr="00362DAC">
              <w:rPr>
                <w:sz w:val="22"/>
                <w:szCs w:val="22"/>
              </w:rPr>
              <w:t>12.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637116">
            <w:r w:rsidRPr="00362DAC">
              <w:rPr>
                <w:sz w:val="22"/>
                <w:szCs w:val="22"/>
              </w:rPr>
              <w:t>Защита выпускной квалификационной работы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542797" w:rsidRDefault="00F50403" w:rsidP="00637116">
            <w:pPr>
              <w:jc w:val="center"/>
            </w:pPr>
            <w:r w:rsidRPr="00542797">
              <w:t xml:space="preserve">3-4 неделя ГИА </w:t>
            </w:r>
          </w:p>
        </w:tc>
      </w:tr>
    </w:tbl>
    <w:p w:rsidR="00F50403" w:rsidRDefault="00F50403" w:rsidP="009D619F">
      <w:pPr>
        <w:jc w:val="both"/>
        <w:rPr>
          <w:b/>
          <w:bCs/>
        </w:rPr>
      </w:pPr>
    </w:p>
    <w:p w:rsidR="00F50403" w:rsidRDefault="00F50403" w:rsidP="00746D10">
      <w:pPr>
        <w:jc w:val="both"/>
        <w:rPr>
          <w:b/>
          <w:bCs/>
        </w:rPr>
      </w:pPr>
      <w:r>
        <w:rPr>
          <w:b/>
          <w:bCs/>
        </w:rPr>
        <w:t>Для заочной формы обучения</w:t>
      </w:r>
    </w:p>
    <w:tbl>
      <w:tblPr>
        <w:tblW w:w="9400" w:type="dxa"/>
        <w:tblInd w:w="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06"/>
        <w:gridCol w:w="5250"/>
        <w:gridCol w:w="3644"/>
      </w:tblGrid>
      <w:tr w:rsidR="00F50403" w:rsidRPr="00362DAC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3740E7">
            <w:pPr>
              <w:jc w:val="center"/>
              <w:rPr>
                <w:b/>
                <w:bCs/>
              </w:rPr>
            </w:pPr>
            <w:r w:rsidRPr="00362DAC">
              <w:rPr>
                <w:b/>
                <w:bCs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362DAC">
              <w:rPr>
                <w:b/>
                <w:bCs/>
                <w:sz w:val="22"/>
                <w:szCs w:val="22"/>
              </w:rPr>
              <w:t>п</w:t>
            </w:r>
            <w:proofErr w:type="spellEnd"/>
            <w:proofErr w:type="gramEnd"/>
            <w:r w:rsidRPr="00362DAC">
              <w:rPr>
                <w:b/>
                <w:bCs/>
                <w:sz w:val="22"/>
                <w:szCs w:val="22"/>
              </w:rPr>
              <w:t>/</w:t>
            </w:r>
            <w:proofErr w:type="spellStart"/>
            <w:r w:rsidRPr="00362DAC">
              <w:rPr>
                <w:b/>
                <w:bCs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3740E7">
            <w:pPr>
              <w:jc w:val="center"/>
              <w:rPr>
                <w:b/>
                <w:bCs/>
              </w:rPr>
            </w:pPr>
            <w:r w:rsidRPr="00362DAC">
              <w:rPr>
                <w:b/>
                <w:bCs/>
                <w:sz w:val="22"/>
                <w:szCs w:val="22"/>
              </w:rPr>
              <w:t>Этапы подготовки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3740E7">
            <w:pPr>
              <w:jc w:val="center"/>
              <w:rPr>
                <w:b/>
                <w:bCs/>
              </w:rPr>
            </w:pPr>
            <w:r w:rsidRPr="00362DAC">
              <w:rPr>
                <w:b/>
                <w:bCs/>
                <w:sz w:val="22"/>
                <w:szCs w:val="22"/>
              </w:rPr>
              <w:t>Рекомендуемый срок</w:t>
            </w:r>
            <w:r>
              <w:rPr>
                <w:b/>
                <w:bCs/>
                <w:sz w:val="22"/>
                <w:szCs w:val="22"/>
              </w:rPr>
              <w:t xml:space="preserve"> (день, месяц)</w:t>
            </w:r>
          </w:p>
        </w:tc>
      </w:tr>
      <w:tr w:rsidR="00F50403" w:rsidRPr="00362DAC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3740E7">
            <w:r w:rsidRPr="00362DAC">
              <w:rPr>
                <w:sz w:val="22"/>
                <w:szCs w:val="22"/>
              </w:rPr>
              <w:t>1.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3740E7">
            <w:r w:rsidRPr="00362DAC">
              <w:rPr>
                <w:sz w:val="22"/>
                <w:szCs w:val="22"/>
              </w:rPr>
              <w:t>Выбор темы работы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746D10">
            <w:pPr>
              <w:jc w:val="center"/>
            </w:pPr>
            <w:r w:rsidRPr="00362DAC">
              <w:t xml:space="preserve">до </w:t>
            </w:r>
            <w:r>
              <w:t>30.06</w:t>
            </w:r>
          </w:p>
        </w:tc>
      </w:tr>
      <w:tr w:rsidR="00F50403" w:rsidRPr="00362DAC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3740E7">
            <w:r w:rsidRPr="00362DAC">
              <w:rPr>
                <w:sz w:val="22"/>
                <w:szCs w:val="22"/>
              </w:rPr>
              <w:t>2.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3740E7">
            <w:r w:rsidRPr="00362DAC">
              <w:rPr>
                <w:sz w:val="22"/>
                <w:szCs w:val="22"/>
              </w:rPr>
              <w:t>Подбор и предварительное ознакомление с литературой по избранной теме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746D10">
            <w:pPr>
              <w:jc w:val="center"/>
            </w:pPr>
            <w:r>
              <w:t xml:space="preserve"> до 10</w:t>
            </w:r>
            <w:r w:rsidRPr="00362DAC">
              <w:t>.</w:t>
            </w:r>
            <w:r>
              <w:t>11</w:t>
            </w:r>
          </w:p>
        </w:tc>
      </w:tr>
      <w:tr w:rsidR="00F50403" w:rsidRPr="00362DAC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3740E7">
            <w:r w:rsidRPr="00362DAC">
              <w:rPr>
                <w:sz w:val="22"/>
                <w:szCs w:val="22"/>
              </w:rPr>
              <w:t>3.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3740E7">
            <w:r w:rsidRPr="00362DAC">
              <w:rPr>
                <w:sz w:val="22"/>
                <w:szCs w:val="22"/>
              </w:rPr>
              <w:t>Составление первоначального плана работы</w:t>
            </w:r>
            <w:r>
              <w:rPr>
                <w:sz w:val="22"/>
                <w:szCs w:val="22"/>
              </w:rPr>
              <w:t xml:space="preserve"> (преддипломная практика)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Default="00F50403" w:rsidP="003740E7">
            <w:pPr>
              <w:jc w:val="center"/>
            </w:pPr>
            <w:r>
              <w:t>1 неделя преддипломной практики</w:t>
            </w:r>
          </w:p>
        </w:tc>
      </w:tr>
      <w:tr w:rsidR="00F50403" w:rsidRPr="00362DAC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3740E7">
            <w:r w:rsidRPr="00362DAC">
              <w:rPr>
                <w:sz w:val="22"/>
                <w:szCs w:val="22"/>
              </w:rPr>
              <w:t>4.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3740E7">
            <w:r w:rsidRPr="00362DAC">
              <w:rPr>
                <w:sz w:val="22"/>
                <w:szCs w:val="22"/>
              </w:rPr>
              <w:t>Подбор материала, его анализ и обобщение</w:t>
            </w:r>
            <w:r>
              <w:rPr>
                <w:sz w:val="22"/>
                <w:szCs w:val="22"/>
              </w:rPr>
              <w:t xml:space="preserve"> (преддипломная практика)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Default="00F50403" w:rsidP="003740E7">
            <w:pPr>
              <w:jc w:val="center"/>
            </w:pPr>
            <w:r>
              <w:t>1-6 недели преддипломной практики</w:t>
            </w:r>
          </w:p>
        </w:tc>
      </w:tr>
      <w:tr w:rsidR="00F50403" w:rsidRPr="00362DAC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3740E7">
            <w:r w:rsidRPr="00362DAC">
              <w:rPr>
                <w:sz w:val="22"/>
                <w:szCs w:val="22"/>
              </w:rPr>
              <w:t>5.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3740E7">
            <w:r w:rsidRPr="00362DAC">
              <w:rPr>
                <w:sz w:val="22"/>
                <w:szCs w:val="22"/>
              </w:rPr>
              <w:t>Написание текста работы, представление первоначального варианта работы руководителю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542797" w:rsidRDefault="00F50403" w:rsidP="003740E7">
            <w:pPr>
              <w:jc w:val="center"/>
            </w:pPr>
            <w:r w:rsidRPr="00542797">
              <w:t>1-2 недели ГИА (подготовка  к процедуре защиты ВКР)</w:t>
            </w:r>
          </w:p>
        </w:tc>
      </w:tr>
      <w:tr w:rsidR="00F50403" w:rsidRPr="00362DAC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3740E7">
            <w:r w:rsidRPr="00362DAC">
              <w:rPr>
                <w:sz w:val="22"/>
                <w:szCs w:val="22"/>
              </w:rPr>
              <w:t>6.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3740E7">
            <w:r w:rsidRPr="00362DAC">
              <w:rPr>
                <w:sz w:val="22"/>
                <w:szCs w:val="22"/>
              </w:rPr>
              <w:t>Доработка работы в соответствии с замечаниями научного руководителя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542797" w:rsidRDefault="00F50403" w:rsidP="003740E7">
            <w:pPr>
              <w:jc w:val="center"/>
            </w:pPr>
            <w:r w:rsidRPr="00542797">
              <w:t>2 неделя  ГИА (подготовка  к процедуре защиты ВКР)</w:t>
            </w:r>
          </w:p>
        </w:tc>
      </w:tr>
      <w:tr w:rsidR="00F50403" w:rsidRPr="00362DAC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3740E7">
            <w:r w:rsidRPr="00362DAC">
              <w:rPr>
                <w:sz w:val="22"/>
                <w:szCs w:val="22"/>
              </w:rPr>
              <w:t>9.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3740E7">
            <w:r w:rsidRPr="00362DAC">
              <w:rPr>
                <w:sz w:val="22"/>
                <w:szCs w:val="22"/>
              </w:rPr>
              <w:t>Получение отзыва научного руководителя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542797" w:rsidRDefault="00F50403" w:rsidP="003740E7">
            <w:pPr>
              <w:jc w:val="center"/>
            </w:pPr>
            <w:r w:rsidRPr="00542797">
              <w:t>2 неделя ГИА (подготовка  к процедуре защиты ВКР)</w:t>
            </w:r>
          </w:p>
        </w:tc>
      </w:tr>
      <w:tr w:rsidR="00F50403" w:rsidRPr="00362DAC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3740E7">
            <w:r w:rsidRPr="00362DAC">
              <w:rPr>
                <w:sz w:val="22"/>
                <w:szCs w:val="22"/>
              </w:rPr>
              <w:t>11.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3740E7">
            <w:r w:rsidRPr="00362DAC">
              <w:rPr>
                <w:sz w:val="22"/>
                <w:szCs w:val="22"/>
              </w:rPr>
              <w:t>Подготовка к защите (подготовка доклада и раздаточного материала, разработка презентации)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542797" w:rsidRDefault="00F50403" w:rsidP="003740E7">
            <w:pPr>
              <w:jc w:val="center"/>
            </w:pPr>
            <w:r w:rsidRPr="00542797">
              <w:t>3 неделя ГИА (подготовка  к процедуре защиты ВКР)</w:t>
            </w:r>
          </w:p>
        </w:tc>
      </w:tr>
      <w:tr w:rsidR="00F50403" w:rsidRPr="00362DAC"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3740E7">
            <w:r w:rsidRPr="00362DAC">
              <w:rPr>
                <w:sz w:val="22"/>
                <w:szCs w:val="22"/>
              </w:rPr>
              <w:t>12.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362DAC" w:rsidRDefault="00F50403" w:rsidP="003740E7">
            <w:r w:rsidRPr="00362DAC">
              <w:rPr>
                <w:sz w:val="22"/>
                <w:szCs w:val="22"/>
              </w:rPr>
              <w:t>Защита выпускной квалификационной работы</w:t>
            </w:r>
          </w:p>
        </w:tc>
        <w:tc>
          <w:tcPr>
            <w:tcW w:w="0" w:type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F50403" w:rsidRPr="00542797" w:rsidRDefault="00F50403" w:rsidP="003740E7">
            <w:pPr>
              <w:jc w:val="center"/>
            </w:pPr>
            <w:r w:rsidRPr="00542797">
              <w:t xml:space="preserve">3-4 неделя ГИА </w:t>
            </w:r>
          </w:p>
        </w:tc>
      </w:tr>
    </w:tbl>
    <w:p w:rsidR="00F50403" w:rsidRPr="00362DAC" w:rsidRDefault="00F50403" w:rsidP="002B04C9">
      <w:pPr>
        <w:jc w:val="both"/>
        <w:rPr>
          <w:b/>
          <w:bCs/>
        </w:rPr>
      </w:pPr>
    </w:p>
    <w:p w:rsidR="00F50403" w:rsidRDefault="00F50403" w:rsidP="00254DB6">
      <w:pPr>
        <w:numPr>
          <w:ilvl w:val="1"/>
          <w:numId w:val="4"/>
        </w:numPr>
        <w:jc w:val="both"/>
      </w:pPr>
      <w:r w:rsidRPr="006411AD">
        <w:rPr>
          <w:b/>
          <w:bCs/>
        </w:rPr>
        <w:lastRenderedPageBreak/>
        <w:t xml:space="preserve">Порядок защиты выпускной квалификационной работы </w:t>
      </w:r>
      <w:r w:rsidRPr="00AF3393">
        <w:t xml:space="preserve">определяется в соответствии с «Порядком проведения государственной итоговой аттестации по образовательным программам высшего образования – программам </w:t>
      </w:r>
      <w:proofErr w:type="spellStart"/>
      <w:r w:rsidRPr="00AF3393">
        <w:t>бакалавриата</w:t>
      </w:r>
      <w:proofErr w:type="spellEnd"/>
      <w:r w:rsidRPr="00AF3393">
        <w:t xml:space="preserve">, программам </w:t>
      </w:r>
      <w:proofErr w:type="spellStart"/>
      <w:r w:rsidRPr="00AF3393">
        <w:t>специалитета</w:t>
      </w:r>
      <w:proofErr w:type="spellEnd"/>
      <w:r w:rsidRPr="00AF3393">
        <w:t xml:space="preserve"> и программ магистратуры», у</w:t>
      </w:r>
      <w:r>
        <w:t>твержденным Ученым советом РГУТИ</w:t>
      </w:r>
      <w:r w:rsidRPr="00AF3393">
        <w:t>С (протокол №1</w:t>
      </w:r>
      <w:r>
        <w:t xml:space="preserve"> от 31.08.2017</w:t>
      </w:r>
      <w:r w:rsidRPr="00AF3393">
        <w:t xml:space="preserve"> г.).</w:t>
      </w:r>
    </w:p>
    <w:p w:rsidR="00F50403" w:rsidRDefault="00F50403" w:rsidP="00271FAE">
      <w:pPr>
        <w:jc w:val="both"/>
        <w:rPr>
          <w:b/>
          <w:bCs/>
        </w:rPr>
      </w:pPr>
    </w:p>
    <w:p w:rsidR="00F50403" w:rsidRPr="00362DAC" w:rsidRDefault="00F50403" w:rsidP="00254DB6">
      <w:pPr>
        <w:jc w:val="both"/>
        <w:rPr>
          <w:b/>
          <w:bCs/>
        </w:rPr>
      </w:pPr>
      <w:r w:rsidRPr="00362DAC">
        <w:rPr>
          <w:b/>
          <w:bCs/>
        </w:rPr>
        <w:t>3.7.</w:t>
      </w:r>
      <w:r w:rsidRPr="00362DAC">
        <w:rPr>
          <w:b/>
          <w:bCs/>
        </w:rPr>
        <w:tab/>
        <w:t xml:space="preserve">Критерии выставления оценок (соответствия уровня подготовки выпускника требованиям ФГОС </w:t>
      </w:r>
      <w:proofErr w:type="gramStart"/>
      <w:r w:rsidRPr="00362DAC">
        <w:rPr>
          <w:b/>
          <w:bCs/>
        </w:rPr>
        <w:t>ВО</w:t>
      </w:r>
      <w:proofErr w:type="gramEnd"/>
      <w:r w:rsidRPr="00362DAC">
        <w:rPr>
          <w:b/>
          <w:bCs/>
        </w:rPr>
        <w:t xml:space="preserve">) </w:t>
      </w:r>
      <w:proofErr w:type="gramStart"/>
      <w:r w:rsidRPr="00362DAC">
        <w:rPr>
          <w:b/>
          <w:bCs/>
        </w:rPr>
        <w:t>на</w:t>
      </w:r>
      <w:proofErr w:type="gramEnd"/>
      <w:r w:rsidRPr="00362DAC">
        <w:rPr>
          <w:b/>
          <w:bCs/>
        </w:rPr>
        <w:t xml:space="preserve"> основе выполнения и защиты квалификационной работы</w:t>
      </w:r>
    </w:p>
    <w:p w:rsidR="00F50403" w:rsidRDefault="00F50403" w:rsidP="00254DB6">
      <w:pPr>
        <w:widowControl w:val="0"/>
        <w:shd w:val="clear" w:color="auto" w:fill="FFFFFF"/>
        <w:autoSpaceDE w:val="0"/>
        <w:autoSpaceDN w:val="0"/>
        <w:adjustRightInd w:val="0"/>
        <w:jc w:val="both"/>
      </w:pPr>
    </w:p>
    <w:p w:rsidR="00F50403" w:rsidRPr="00362DAC" w:rsidRDefault="00F50403" w:rsidP="00D26375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ind w:firstLine="567"/>
        <w:jc w:val="both"/>
      </w:pPr>
      <w:r w:rsidRPr="00362DAC">
        <w:t>Оценивание ВКР и процесса ее защиты комиссией ГЭК осуществляется по 100-балльной системе, с последующим ее переводом в четырех балльную (отлично, хорошо, удовлетворительно, неудовлетворительно).</w:t>
      </w:r>
    </w:p>
    <w:p w:rsidR="00F50403" w:rsidRPr="00362DAC" w:rsidRDefault="00F50403" w:rsidP="00D26375">
      <w:pPr>
        <w:widowControl w:val="0"/>
        <w:shd w:val="clear" w:color="auto" w:fill="FFFFFF"/>
        <w:tabs>
          <w:tab w:val="left" w:pos="851"/>
          <w:tab w:val="left" w:pos="1066"/>
        </w:tabs>
        <w:autoSpaceDE w:val="0"/>
        <w:autoSpaceDN w:val="0"/>
        <w:adjustRightInd w:val="0"/>
        <w:ind w:firstLine="567"/>
        <w:jc w:val="both"/>
      </w:pPr>
      <w:r w:rsidRPr="00362DAC">
        <w:t>Определяется общая оценка с учетом теоретической подготовки студента и, качества выполнения и оформления ВКР. ГЭК отмечает новизну и актуальность темы, степень научной проработки, практическую значимость результатов ВКР, при этом руководствуются рейтинговой системой оценивания.</w:t>
      </w:r>
    </w:p>
    <w:p w:rsidR="00F50403" w:rsidRDefault="00F50403" w:rsidP="00901025">
      <w:pPr>
        <w:widowControl w:val="0"/>
        <w:autoSpaceDE w:val="0"/>
        <w:autoSpaceDN w:val="0"/>
        <w:adjustRightInd w:val="0"/>
        <w:ind w:firstLine="708"/>
        <w:jc w:val="both"/>
      </w:pPr>
    </w:p>
    <w:p w:rsidR="00F50403" w:rsidRDefault="00F50403" w:rsidP="00901025">
      <w:pPr>
        <w:widowControl w:val="0"/>
        <w:autoSpaceDE w:val="0"/>
        <w:autoSpaceDN w:val="0"/>
        <w:adjustRightInd w:val="0"/>
        <w:ind w:firstLine="708"/>
        <w:jc w:val="both"/>
      </w:pPr>
      <w:r>
        <w:t>К</w:t>
      </w:r>
      <w:r w:rsidRPr="00362DAC">
        <w:t xml:space="preserve">аждый член комиссии ГЭК в процессе защиты студента выставляет по соответствующим критериям собственные оценки (баллы), что позволяет объективно вывести итоговую сумму баллов. Переведя полученную сумму баллов в традиционную </w:t>
      </w:r>
      <w:proofErr w:type="spellStart"/>
      <w:r w:rsidRPr="00362DAC">
        <w:t>четырехбалльную</w:t>
      </w:r>
      <w:proofErr w:type="spellEnd"/>
      <w:r w:rsidRPr="00362DAC">
        <w:t xml:space="preserve"> шкалу, член комиссии имеет свою оценку конкретной ВКР. Во время закрытого заседания ГЭК определяется средняя арифметическая оценка между всеми членами комиссии и определяется ее итоговое значение </w:t>
      </w:r>
      <w:proofErr w:type="gramStart"/>
      <w:r w:rsidRPr="00362DAC">
        <w:t>для</w:t>
      </w:r>
      <w:proofErr w:type="gramEnd"/>
      <w:r w:rsidRPr="00362DAC">
        <w:t xml:space="preserve"> конкретной ВКР. </w:t>
      </w:r>
    </w:p>
    <w:p w:rsidR="00F50403" w:rsidRPr="00CF42DB" w:rsidRDefault="00F50403" w:rsidP="00CF42DB">
      <w:pPr>
        <w:widowControl w:val="0"/>
        <w:autoSpaceDE w:val="0"/>
        <w:autoSpaceDN w:val="0"/>
        <w:adjustRightInd w:val="0"/>
        <w:ind w:firstLine="708"/>
        <w:jc w:val="both"/>
      </w:pPr>
      <w:r w:rsidRPr="00362DAC">
        <w:t xml:space="preserve">Студенту, не защитившему ВКР в установленный срок по уважительной причине, подтвержденной документально, может быть продлен срок обучения до следующего периода работы ГЭК, но не более чем на 3 года. </w:t>
      </w:r>
      <w:proofErr w:type="gramStart"/>
      <w:r w:rsidRPr="00362DAC">
        <w:t>Для этого обучающемуся необходимо подать личное заявление с приложенными к нему документами, подтверждающими</w:t>
      </w:r>
      <w:r>
        <w:rPr>
          <w:b/>
          <w:bCs/>
        </w:rPr>
        <w:t xml:space="preserve"> </w:t>
      </w:r>
      <w:r w:rsidRPr="00CF42DB">
        <w:t>уважительную причину.</w:t>
      </w:r>
      <w:proofErr w:type="gramEnd"/>
    </w:p>
    <w:p w:rsidR="00F50403" w:rsidRPr="00CF42DB" w:rsidRDefault="00F50403" w:rsidP="00CF42DB">
      <w:pPr>
        <w:widowControl w:val="0"/>
        <w:autoSpaceDE w:val="0"/>
        <w:autoSpaceDN w:val="0"/>
        <w:adjustRightInd w:val="0"/>
        <w:ind w:firstLine="708"/>
        <w:jc w:val="both"/>
        <w:rPr>
          <w:b/>
          <w:bCs/>
        </w:rPr>
        <w:sectPr w:rsidR="00F50403" w:rsidRPr="00CF42DB" w:rsidSect="00C805B3">
          <w:headerReference w:type="default" r:id="rId13"/>
          <w:footerReference w:type="defaul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50403" w:rsidRPr="009E7FF3" w:rsidRDefault="00F50403" w:rsidP="00173771">
      <w:pPr>
        <w:pStyle w:val="ae"/>
        <w:widowControl w:val="0"/>
        <w:autoSpaceDE w:val="0"/>
        <w:autoSpaceDN w:val="0"/>
        <w:adjustRightInd w:val="0"/>
        <w:spacing w:after="0" w:line="240" w:lineRule="auto"/>
        <w:ind w:left="1287"/>
        <w:jc w:val="center"/>
        <w:rPr>
          <w:b/>
          <w:bCs/>
        </w:rPr>
      </w:pPr>
      <w:r w:rsidRPr="009E7FF3">
        <w:rPr>
          <w:b/>
          <w:bCs/>
        </w:rPr>
        <w:lastRenderedPageBreak/>
        <w:t>Критерии комплексной оценки ВКР и ее защиты</w:t>
      </w:r>
    </w:p>
    <w:tbl>
      <w:tblPr>
        <w:tblW w:w="5144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1"/>
        <w:gridCol w:w="2187"/>
        <w:gridCol w:w="2604"/>
        <w:gridCol w:w="1801"/>
        <w:gridCol w:w="3614"/>
        <w:gridCol w:w="2501"/>
        <w:gridCol w:w="1016"/>
        <w:gridCol w:w="928"/>
      </w:tblGrid>
      <w:tr w:rsidR="00F50403" w:rsidRPr="009E7FF3">
        <w:tc>
          <w:tcPr>
            <w:tcW w:w="184" w:type="pct"/>
          </w:tcPr>
          <w:p w:rsidR="00F50403" w:rsidRPr="009E7FF3" w:rsidRDefault="00F50403" w:rsidP="00F07A6B">
            <w:pPr>
              <w:jc w:val="center"/>
              <w:rPr>
                <w:b/>
                <w:bCs/>
              </w:rPr>
            </w:pPr>
            <w:r w:rsidRPr="009E7FF3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9E7FF3">
              <w:rPr>
                <w:b/>
                <w:bCs/>
              </w:rPr>
              <w:t>п</w:t>
            </w:r>
            <w:proofErr w:type="spellEnd"/>
            <w:proofErr w:type="gramEnd"/>
            <w:r w:rsidRPr="009E7FF3">
              <w:rPr>
                <w:b/>
                <w:bCs/>
              </w:rPr>
              <w:t>/</w:t>
            </w:r>
            <w:proofErr w:type="spellStart"/>
            <w:r w:rsidRPr="009E7FF3">
              <w:rPr>
                <w:b/>
                <w:bCs/>
              </w:rPr>
              <w:t>п</w:t>
            </w:r>
            <w:proofErr w:type="spellEnd"/>
          </w:p>
        </w:tc>
        <w:tc>
          <w:tcPr>
            <w:tcW w:w="1575" w:type="pct"/>
            <w:gridSpan w:val="2"/>
            <w:vAlign w:val="center"/>
          </w:tcPr>
          <w:p w:rsidR="00F50403" w:rsidRPr="009E7FF3" w:rsidRDefault="00F50403" w:rsidP="00F07A6B">
            <w:pPr>
              <w:jc w:val="center"/>
              <w:rPr>
                <w:b/>
                <w:bCs/>
              </w:rPr>
            </w:pPr>
            <w:r w:rsidRPr="009E7FF3">
              <w:rPr>
                <w:b/>
                <w:bCs/>
              </w:rPr>
              <w:t>Направление оценки</w:t>
            </w:r>
          </w:p>
        </w:tc>
        <w:tc>
          <w:tcPr>
            <w:tcW w:w="2936" w:type="pct"/>
            <w:gridSpan w:val="4"/>
            <w:vAlign w:val="center"/>
          </w:tcPr>
          <w:p w:rsidR="00F50403" w:rsidRPr="009E7FF3" w:rsidRDefault="00F50403" w:rsidP="00F07A6B">
            <w:pPr>
              <w:jc w:val="center"/>
              <w:rPr>
                <w:b/>
                <w:bCs/>
              </w:rPr>
            </w:pPr>
            <w:r w:rsidRPr="009E7FF3">
              <w:rPr>
                <w:b/>
                <w:bCs/>
              </w:rPr>
              <w:t>Критерии оценки по содержанию качеству</w:t>
            </w:r>
          </w:p>
        </w:tc>
        <w:tc>
          <w:tcPr>
            <w:tcW w:w="305" w:type="pct"/>
            <w:vAlign w:val="center"/>
          </w:tcPr>
          <w:p w:rsidR="00F50403" w:rsidRPr="009E7FF3" w:rsidRDefault="00F50403" w:rsidP="00F07A6B">
            <w:pPr>
              <w:jc w:val="center"/>
              <w:rPr>
                <w:b/>
                <w:bCs/>
              </w:rPr>
            </w:pPr>
            <w:r w:rsidRPr="009E7FF3">
              <w:rPr>
                <w:b/>
                <w:bCs/>
              </w:rPr>
              <w:t>Балл</w:t>
            </w:r>
          </w:p>
        </w:tc>
      </w:tr>
      <w:tr w:rsidR="00F50403" w:rsidRPr="00362DAC">
        <w:tc>
          <w:tcPr>
            <w:tcW w:w="184" w:type="pct"/>
            <w:vMerge w:val="restart"/>
          </w:tcPr>
          <w:p w:rsidR="00F50403" w:rsidRPr="00362DAC" w:rsidRDefault="00F50403" w:rsidP="00F07A6B">
            <w:r w:rsidRPr="00362DAC">
              <w:t>1</w:t>
            </w:r>
          </w:p>
        </w:tc>
        <w:tc>
          <w:tcPr>
            <w:tcW w:w="1575" w:type="pct"/>
            <w:gridSpan w:val="2"/>
            <w:vMerge w:val="restart"/>
            <w:vAlign w:val="center"/>
          </w:tcPr>
          <w:p w:rsidR="00F50403" w:rsidRPr="00362DAC" w:rsidRDefault="00F50403" w:rsidP="00F07A6B">
            <w:pPr>
              <w:jc w:val="both"/>
            </w:pPr>
            <w:r w:rsidRPr="00362DAC">
              <w:t>Общая характеристика работы</w:t>
            </w:r>
          </w:p>
        </w:tc>
        <w:tc>
          <w:tcPr>
            <w:tcW w:w="2936" w:type="pct"/>
            <w:gridSpan w:val="4"/>
            <w:vAlign w:val="center"/>
          </w:tcPr>
          <w:p w:rsidR="00F50403" w:rsidRPr="00362DAC" w:rsidRDefault="00F50403" w:rsidP="00F07A6B">
            <w:r w:rsidRPr="00362DAC">
              <w:t>1.1. Работа не содержит новых результатов, для анализа не привлекались неиспользованные ранее данные</w:t>
            </w:r>
          </w:p>
        </w:tc>
        <w:tc>
          <w:tcPr>
            <w:tcW w:w="305" w:type="pct"/>
            <w:vAlign w:val="center"/>
          </w:tcPr>
          <w:p w:rsidR="00F50403" w:rsidRPr="00362DAC" w:rsidRDefault="00F50403" w:rsidP="00F07A6B">
            <w:pPr>
              <w:jc w:val="center"/>
            </w:pPr>
            <w:r>
              <w:t>3</w:t>
            </w:r>
          </w:p>
        </w:tc>
      </w:tr>
      <w:tr w:rsidR="00F50403" w:rsidRPr="00362DAC">
        <w:tc>
          <w:tcPr>
            <w:tcW w:w="184" w:type="pct"/>
            <w:vMerge/>
          </w:tcPr>
          <w:p w:rsidR="00F50403" w:rsidRPr="00362DAC" w:rsidRDefault="00F50403" w:rsidP="00F07A6B"/>
        </w:tc>
        <w:tc>
          <w:tcPr>
            <w:tcW w:w="1575" w:type="pct"/>
            <w:gridSpan w:val="2"/>
            <w:vMerge/>
            <w:vAlign w:val="center"/>
          </w:tcPr>
          <w:p w:rsidR="00F50403" w:rsidRPr="00362DAC" w:rsidRDefault="00F50403" w:rsidP="00F07A6B">
            <w:pPr>
              <w:jc w:val="both"/>
            </w:pPr>
          </w:p>
        </w:tc>
        <w:tc>
          <w:tcPr>
            <w:tcW w:w="2936" w:type="pct"/>
            <w:gridSpan w:val="4"/>
            <w:vAlign w:val="center"/>
          </w:tcPr>
          <w:p w:rsidR="00F50403" w:rsidRPr="00362DAC" w:rsidRDefault="00F50403" w:rsidP="00F07A6B">
            <w:r w:rsidRPr="00362DAC">
              <w:t xml:space="preserve">1.2. Работа </w:t>
            </w:r>
            <w:r>
              <w:t xml:space="preserve">содержит новые результаты, </w:t>
            </w:r>
            <w:r w:rsidRPr="00362DAC">
              <w:t>исследовательский характер</w:t>
            </w:r>
          </w:p>
        </w:tc>
        <w:tc>
          <w:tcPr>
            <w:tcW w:w="305" w:type="pct"/>
            <w:vAlign w:val="center"/>
          </w:tcPr>
          <w:p w:rsidR="00F50403" w:rsidRDefault="00F50403" w:rsidP="00F07A6B">
            <w:pPr>
              <w:jc w:val="center"/>
            </w:pPr>
            <w:r>
              <w:t>10</w:t>
            </w:r>
          </w:p>
        </w:tc>
      </w:tr>
      <w:tr w:rsidR="00F50403" w:rsidRPr="00362DAC">
        <w:tc>
          <w:tcPr>
            <w:tcW w:w="184" w:type="pct"/>
            <w:vMerge w:val="restart"/>
          </w:tcPr>
          <w:p w:rsidR="00F50403" w:rsidRPr="00362DAC" w:rsidRDefault="00F50403" w:rsidP="00F07A6B">
            <w:r w:rsidRPr="00362DAC">
              <w:t>2</w:t>
            </w:r>
          </w:p>
        </w:tc>
        <w:tc>
          <w:tcPr>
            <w:tcW w:w="1575" w:type="pct"/>
            <w:gridSpan w:val="2"/>
            <w:vMerge w:val="restart"/>
            <w:vAlign w:val="center"/>
          </w:tcPr>
          <w:p w:rsidR="00F50403" w:rsidRPr="00362DAC" w:rsidRDefault="00F50403" w:rsidP="00F07A6B">
            <w:pPr>
              <w:jc w:val="both"/>
            </w:pPr>
            <w:r w:rsidRPr="00362DAC">
              <w:t>Актуальность темы</w:t>
            </w:r>
          </w:p>
        </w:tc>
        <w:tc>
          <w:tcPr>
            <w:tcW w:w="2936" w:type="pct"/>
            <w:gridSpan w:val="4"/>
            <w:vAlign w:val="center"/>
          </w:tcPr>
          <w:p w:rsidR="00F50403" w:rsidRPr="00362DAC" w:rsidRDefault="00F50403" w:rsidP="00F07A6B">
            <w:r w:rsidRPr="00362DAC">
              <w:t>2.1. Актуальность исследования обоснована неубедительно, общими, декларативными утверждениями. Анализ степени изученности заменен перечислением научных публикаций</w:t>
            </w:r>
          </w:p>
        </w:tc>
        <w:tc>
          <w:tcPr>
            <w:tcW w:w="305" w:type="pct"/>
            <w:vAlign w:val="center"/>
          </w:tcPr>
          <w:p w:rsidR="00F50403" w:rsidRPr="00362DAC" w:rsidRDefault="00F50403" w:rsidP="00F07A6B">
            <w:pPr>
              <w:jc w:val="center"/>
            </w:pPr>
            <w:r>
              <w:t>3</w:t>
            </w:r>
          </w:p>
        </w:tc>
      </w:tr>
      <w:tr w:rsidR="00F50403" w:rsidRPr="00362DAC">
        <w:tc>
          <w:tcPr>
            <w:tcW w:w="184" w:type="pct"/>
            <w:vMerge/>
          </w:tcPr>
          <w:p w:rsidR="00F50403" w:rsidRPr="00362DAC" w:rsidRDefault="00F50403" w:rsidP="00F07A6B"/>
        </w:tc>
        <w:tc>
          <w:tcPr>
            <w:tcW w:w="1575" w:type="pct"/>
            <w:gridSpan w:val="2"/>
            <w:vMerge/>
            <w:vAlign w:val="center"/>
          </w:tcPr>
          <w:p w:rsidR="00F50403" w:rsidRPr="00362DAC" w:rsidRDefault="00F50403" w:rsidP="00F07A6B">
            <w:pPr>
              <w:jc w:val="both"/>
            </w:pPr>
          </w:p>
        </w:tc>
        <w:tc>
          <w:tcPr>
            <w:tcW w:w="2936" w:type="pct"/>
            <w:gridSpan w:val="4"/>
            <w:vAlign w:val="center"/>
          </w:tcPr>
          <w:p w:rsidR="00F50403" w:rsidRPr="00362DAC" w:rsidRDefault="00F50403" w:rsidP="00F07A6B">
            <w:r w:rsidRPr="00362DAC">
              <w:t>2.2.  Актуальность темы обоснована, но не показана связь с реальными потребностями общества, удовлетворение которых необходимо в настоящее время. Проведен анализ научных подходов к изучению исследуемого вопроса, но не показаны слабоизученные аспекты, подлежащие разработке</w:t>
            </w:r>
          </w:p>
        </w:tc>
        <w:tc>
          <w:tcPr>
            <w:tcW w:w="305" w:type="pct"/>
            <w:vAlign w:val="center"/>
          </w:tcPr>
          <w:p w:rsidR="00F50403" w:rsidRPr="00362DAC" w:rsidRDefault="00F50403" w:rsidP="00F07A6B">
            <w:pPr>
              <w:jc w:val="center"/>
            </w:pPr>
            <w:r>
              <w:t>7</w:t>
            </w:r>
          </w:p>
        </w:tc>
      </w:tr>
      <w:tr w:rsidR="00F50403" w:rsidRPr="00362DAC">
        <w:tc>
          <w:tcPr>
            <w:tcW w:w="184" w:type="pct"/>
            <w:vMerge/>
          </w:tcPr>
          <w:p w:rsidR="00F50403" w:rsidRPr="00362DAC" w:rsidRDefault="00F50403" w:rsidP="00F07A6B"/>
        </w:tc>
        <w:tc>
          <w:tcPr>
            <w:tcW w:w="1575" w:type="pct"/>
            <w:gridSpan w:val="2"/>
            <w:vMerge/>
            <w:vAlign w:val="center"/>
          </w:tcPr>
          <w:p w:rsidR="00F50403" w:rsidRPr="00362DAC" w:rsidRDefault="00F50403" w:rsidP="00F07A6B">
            <w:pPr>
              <w:jc w:val="both"/>
            </w:pPr>
          </w:p>
        </w:tc>
        <w:tc>
          <w:tcPr>
            <w:tcW w:w="2936" w:type="pct"/>
            <w:gridSpan w:val="4"/>
            <w:vAlign w:val="center"/>
          </w:tcPr>
          <w:p w:rsidR="00F50403" w:rsidRPr="00362DAC" w:rsidRDefault="00F50403" w:rsidP="00F07A6B">
            <w:r w:rsidRPr="00362DAC">
              <w:t>2.3.  Актуальность темы убедительно обоснована и связана с реальными потребностями общества, удовлетворение которых необходимо в настоящее время. Проведен анализ научных подходов к изучению исследуемого вопроса, показаны слабоизученные аспекты, подлежащие разработке</w:t>
            </w:r>
          </w:p>
        </w:tc>
        <w:tc>
          <w:tcPr>
            <w:tcW w:w="305" w:type="pct"/>
            <w:vAlign w:val="center"/>
          </w:tcPr>
          <w:p w:rsidR="00F50403" w:rsidRPr="00362DAC" w:rsidRDefault="00F50403" w:rsidP="00F07A6B">
            <w:pPr>
              <w:jc w:val="center"/>
            </w:pPr>
            <w:r>
              <w:t>10</w:t>
            </w:r>
          </w:p>
        </w:tc>
      </w:tr>
      <w:tr w:rsidR="00F50403" w:rsidRPr="00362DAC">
        <w:tc>
          <w:tcPr>
            <w:tcW w:w="184" w:type="pct"/>
            <w:vMerge w:val="restart"/>
          </w:tcPr>
          <w:p w:rsidR="00F50403" w:rsidRPr="00362DAC" w:rsidRDefault="00F50403" w:rsidP="00F07A6B">
            <w:r w:rsidRPr="00362DAC">
              <w:t>3</w:t>
            </w:r>
          </w:p>
        </w:tc>
        <w:tc>
          <w:tcPr>
            <w:tcW w:w="1575" w:type="pct"/>
            <w:gridSpan w:val="2"/>
            <w:vMerge w:val="restart"/>
            <w:vAlign w:val="center"/>
          </w:tcPr>
          <w:p w:rsidR="00F50403" w:rsidRPr="00362DAC" w:rsidRDefault="00F50403" w:rsidP="00F07A6B">
            <w:pPr>
              <w:jc w:val="both"/>
            </w:pPr>
            <w:r w:rsidRPr="00362DAC">
              <w:t xml:space="preserve">Соблюдение учебно-тематического  </w:t>
            </w:r>
            <w:proofErr w:type="spellStart"/>
            <w:proofErr w:type="gramStart"/>
            <w:r w:rsidRPr="00362DAC">
              <w:t>рейтинг-плана</w:t>
            </w:r>
            <w:proofErr w:type="spellEnd"/>
            <w:proofErr w:type="gramEnd"/>
            <w:r w:rsidRPr="00362DAC">
              <w:t xml:space="preserve"> выполнения работы</w:t>
            </w:r>
          </w:p>
        </w:tc>
        <w:tc>
          <w:tcPr>
            <w:tcW w:w="2936" w:type="pct"/>
            <w:gridSpan w:val="4"/>
            <w:vAlign w:val="center"/>
          </w:tcPr>
          <w:p w:rsidR="00F50403" w:rsidRPr="00362DAC" w:rsidRDefault="00F50403" w:rsidP="00F07A6B">
            <w:r w:rsidRPr="00362DAC">
              <w:t>3.1. Существенные отклонения от установленных сроков</w:t>
            </w:r>
          </w:p>
        </w:tc>
        <w:tc>
          <w:tcPr>
            <w:tcW w:w="305" w:type="pct"/>
            <w:vAlign w:val="center"/>
          </w:tcPr>
          <w:p w:rsidR="00F50403" w:rsidRPr="00362DAC" w:rsidRDefault="00F50403" w:rsidP="00F07A6B">
            <w:pPr>
              <w:jc w:val="center"/>
            </w:pPr>
            <w:r>
              <w:t>3</w:t>
            </w:r>
          </w:p>
        </w:tc>
      </w:tr>
      <w:tr w:rsidR="00F50403" w:rsidRPr="00362DAC">
        <w:tc>
          <w:tcPr>
            <w:tcW w:w="184" w:type="pct"/>
            <w:vMerge/>
          </w:tcPr>
          <w:p w:rsidR="00F50403" w:rsidRPr="00362DAC" w:rsidRDefault="00F50403" w:rsidP="00F07A6B"/>
        </w:tc>
        <w:tc>
          <w:tcPr>
            <w:tcW w:w="1575" w:type="pct"/>
            <w:gridSpan w:val="2"/>
            <w:vMerge/>
            <w:vAlign w:val="center"/>
          </w:tcPr>
          <w:p w:rsidR="00F50403" w:rsidRPr="00362DAC" w:rsidRDefault="00F50403" w:rsidP="00F07A6B">
            <w:pPr>
              <w:jc w:val="both"/>
            </w:pPr>
          </w:p>
        </w:tc>
        <w:tc>
          <w:tcPr>
            <w:tcW w:w="2936" w:type="pct"/>
            <w:gridSpan w:val="4"/>
            <w:vAlign w:val="center"/>
          </w:tcPr>
          <w:p w:rsidR="00F50403" w:rsidRPr="00362DAC" w:rsidRDefault="00F50403" w:rsidP="00F07A6B">
            <w:r w:rsidRPr="00362DAC">
              <w:t>3.2. Незначительные отклонения от установленных сроков</w:t>
            </w:r>
          </w:p>
        </w:tc>
        <w:tc>
          <w:tcPr>
            <w:tcW w:w="305" w:type="pct"/>
            <w:vAlign w:val="center"/>
          </w:tcPr>
          <w:p w:rsidR="00F50403" w:rsidRPr="00362DAC" w:rsidRDefault="00F50403" w:rsidP="00F07A6B">
            <w:pPr>
              <w:jc w:val="center"/>
            </w:pPr>
            <w:r>
              <w:t>7</w:t>
            </w:r>
          </w:p>
        </w:tc>
      </w:tr>
      <w:tr w:rsidR="00F50403" w:rsidRPr="00362DAC">
        <w:tc>
          <w:tcPr>
            <w:tcW w:w="184" w:type="pct"/>
            <w:vMerge/>
          </w:tcPr>
          <w:p w:rsidR="00F50403" w:rsidRPr="00362DAC" w:rsidRDefault="00F50403" w:rsidP="00F07A6B"/>
        </w:tc>
        <w:tc>
          <w:tcPr>
            <w:tcW w:w="1575" w:type="pct"/>
            <w:gridSpan w:val="2"/>
            <w:vMerge/>
            <w:vAlign w:val="center"/>
          </w:tcPr>
          <w:p w:rsidR="00F50403" w:rsidRPr="00362DAC" w:rsidRDefault="00F50403" w:rsidP="00F07A6B">
            <w:pPr>
              <w:jc w:val="both"/>
            </w:pPr>
          </w:p>
        </w:tc>
        <w:tc>
          <w:tcPr>
            <w:tcW w:w="2936" w:type="pct"/>
            <w:gridSpan w:val="4"/>
            <w:vAlign w:val="center"/>
          </w:tcPr>
          <w:p w:rsidR="00F50403" w:rsidRPr="00362DAC" w:rsidRDefault="00F50403" w:rsidP="00F07A6B">
            <w:r w:rsidRPr="00362DAC">
              <w:t>3.3. Полное соблюдение установленных сроков</w:t>
            </w:r>
          </w:p>
        </w:tc>
        <w:tc>
          <w:tcPr>
            <w:tcW w:w="305" w:type="pct"/>
            <w:vAlign w:val="center"/>
          </w:tcPr>
          <w:p w:rsidR="00F50403" w:rsidRPr="00362DAC" w:rsidRDefault="00F50403" w:rsidP="00F07A6B">
            <w:pPr>
              <w:jc w:val="center"/>
            </w:pPr>
            <w:r>
              <w:t>10</w:t>
            </w:r>
          </w:p>
        </w:tc>
      </w:tr>
      <w:tr w:rsidR="00F50403" w:rsidRPr="00362DAC">
        <w:tc>
          <w:tcPr>
            <w:tcW w:w="184" w:type="pct"/>
            <w:vMerge w:val="restart"/>
          </w:tcPr>
          <w:p w:rsidR="00F50403" w:rsidRPr="00362DAC" w:rsidRDefault="00F50403" w:rsidP="00F07A6B">
            <w:r w:rsidRPr="00362DAC">
              <w:t>4</w:t>
            </w:r>
          </w:p>
        </w:tc>
        <w:tc>
          <w:tcPr>
            <w:tcW w:w="1575" w:type="pct"/>
            <w:gridSpan w:val="2"/>
            <w:vMerge w:val="restart"/>
            <w:vAlign w:val="center"/>
          </w:tcPr>
          <w:p w:rsidR="00F50403" w:rsidRPr="00362DAC" w:rsidRDefault="00F50403" w:rsidP="00F07A6B">
            <w:pPr>
              <w:jc w:val="both"/>
            </w:pPr>
            <w:r w:rsidRPr="00362DAC">
              <w:t>Соблюдение требований к содержанию ВКР</w:t>
            </w:r>
          </w:p>
        </w:tc>
        <w:tc>
          <w:tcPr>
            <w:tcW w:w="2936" w:type="pct"/>
            <w:gridSpan w:val="4"/>
            <w:vAlign w:val="center"/>
          </w:tcPr>
          <w:p w:rsidR="00F50403" w:rsidRPr="00362DAC" w:rsidRDefault="00F50403" w:rsidP="00F07A6B">
            <w:r w:rsidRPr="00362DAC">
              <w:t>4.1. Четкость формулировки необходимых элементов исследования (объект, предмет, цель, методы, база)</w:t>
            </w:r>
          </w:p>
        </w:tc>
        <w:tc>
          <w:tcPr>
            <w:tcW w:w="305" w:type="pct"/>
            <w:vAlign w:val="center"/>
          </w:tcPr>
          <w:p w:rsidR="00F50403" w:rsidRPr="00362DAC" w:rsidRDefault="00F50403" w:rsidP="00F07A6B">
            <w:pPr>
              <w:jc w:val="center"/>
            </w:pPr>
            <w:r>
              <w:t>2</w:t>
            </w:r>
          </w:p>
        </w:tc>
      </w:tr>
      <w:tr w:rsidR="00F50403" w:rsidRPr="00362DAC">
        <w:tc>
          <w:tcPr>
            <w:tcW w:w="184" w:type="pct"/>
            <w:vMerge/>
          </w:tcPr>
          <w:p w:rsidR="00F50403" w:rsidRPr="00362DAC" w:rsidRDefault="00F50403" w:rsidP="00F07A6B"/>
        </w:tc>
        <w:tc>
          <w:tcPr>
            <w:tcW w:w="1575" w:type="pct"/>
            <w:gridSpan w:val="2"/>
            <w:vMerge/>
            <w:vAlign w:val="center"/>
          </w:tcPr>
          <w:p w:rsidR="00F50403" w:rsidRPr="00362DAC" w:rsidRDefault="00F50403" w:rsidP="00F07A6B">
            <w:pPr>
              <w:jc w:val="center"/>
            </w:pPr>
          </w:p>
        </w:tc>
        <w:tc>
          <w:tcPr>
            <w:tcW w:w="2936" w:type="pct"/>
            <w:gridSpan w:val="4"/>
            <w:vAlign w:val="center"/>
          </w:tcPr>
          <w:p w:rsidR="00F50403" w:rsidRPr="00362DAC" w:rsidRDefault="00F50403" w:rsidP="00F07A6B">
            <w:r w:rsidRPr="00362DAC">
              <w:t>4.2. Адекватность и достаточность источников информации (полнота и новизна использованной научной литературы, применение справочных изданий, монографий и публикаций в научных периодических изданиях)</w:t>
            </w:r>
          </w:p>
        </w:tc>
        <w:tc>
          <w:tcPr>
            <w:tcW w:w="305" w:type="pct"/>
            <w:vAlign w:val="center"/>
          </w:tcPr>
          <w:p w:rsidR="00F50403" w:rsidRPr="00362DAC" w:rsidRDefault="00F50403" w:rsidP="00F07A6B">
            <w:pPr>
              <w:jc w:val="center"/>
            </w:pPr>
            <w:r>
              <w:t>2</w:t>
            </w:r>
          </w:p>
        </w:tc>
      </w:tr>
      <w:tr w:rsidR="00F50403" w:rsidRPr="00362DAC">
        <w:tc>
          <w:tcPr>
            <w:tcW w:w="184" w:type="pct"/>
            <w:vMerge/>
          </w:tcPr>
          <w:p w:rsidR="00F50403" w:rsidRPr="00362DAC" w:rsidRDefault="00F50403" w:rsidP="00F07A6B"/>
        </w:tc>
        <w:tc>
          <w:tcPr>
            <w:tcW w:w="1575" w:type="pct"/>
            <w:gridSpan w:val="2"/>
            <w:vMerge/>
            <w:vAlign w:val="center"/>
          </w:tcPr>
          <w:p w:rsidR="00F50403" w:rsidRPr="00362DAC" w:rsidRDefault="00F50403" w:rsidP="00F07A6B">
            <w:pPr>
              <w:jc w:val="center"/>
            </w:pPr>
          </w:p>
        </w:tc>
        <w:tc>
          <w:tcPr>
            <w:tcW w:w="2936" w:type="pct"/>
            <w:gridSpan w:val="4"/>
            <w:vAlign w:val="center"/>
          </w:tcPr>
          <w:p w:rsidR="00F50403" w:rsidRPr="00362DAC" w:rsidRDefault="00F50403" w:rsidP="00F07A6B">
            <w:r w:rsidRPr="00362DAC">
              <w:t>4.3. Наличие критического анализа существующих подходов к решению проблемы исследования</w:t>
            </w:r>
          </w:p>
        </w:tc>
        <w:tc>
          <w:tcPr>
            <w:tcW w:w="305" w:type="pct"/>
            <w:vAlign w:val="center"/>
          </w:tcPr>
          <w:p w:rsidR="00F50403" w:rsidRPr="00362DAC" w:rsidRDefault="00F50403" w:rsidP="00F07A6B">
            <w:pPr>
              <w:jc w:val="center"/>
            </w:pPr>
            <w:r>
              <w:t>2</w:t>
            </w:r>
          </w:p>
        </w:tc>
      </w:tr>
      <w:tr w:rsidR="00F50403" w:rsidRPr="00362DAC">
        <w:tc>
          <w:tcPr>
            <w:tcW w:w="184" w:type="pct"/>
            <w:vMerge/>
          </w:tcPr>
          <w:p w:rsidR="00F50403" w:rsidRPr="00362DAC" w:rsidRDefault="00F50403" w:rsidP="00F07A6B"/>
        </w:tc>
        <w:tc>
          <w:tcPr>
            <w:tcW w:w="1575" w:type="pct"/>
            <w:gridSpan w:val="2"/>
            <w:vMerge/>
            <w:vAlign w:val="center"/>
          </w:tcPr>
          <w:p w:rsidR="00F50403" w:rsidRPr="00362DAC" w:rsidRDefault="00F50403" w:rsidP="00F07A6B">
            <w:pPr>
              <w:jc w:val="center"/>
            </w:pPr>
          </w:p>
        </w:tc>
        <w:tc>
          <w:tcPr>
            <w:tcW w:w="2936" w:type="pct"/>
            <w:gridSpan w:val="4"/>
            <w:vAlign w:val="center"/>
          </w:tcPr>
          <w:p w:rsidR="00F50403" w:rsidRPr="00362DAC" w:rsidRDefault="00F50403" w:rsidP="00F07A6B">
            <w:r w:rsidRPr="00362DAC">
              <w:t xml:space="preserve">4.4. Логичность изложения (наличие логических связей как внутри, так и между </w:t>
            </w:r>
            <w:r w:rsidRPr="00362DAC">
              <w:lastRenderedPageBreak/>
              <w:t>разделами работы)</w:t>
            </w:r>
            <w:r>
              <w:t>,</w:t>
            </w:r>
            <w:r w:rsidRPr="00362DAC">
              <w:t xml:space="preserve"> </w:t>
            </w:r>
            <w:r>
              <w:t>н</w:t>
            </w:r>
            <w:r w:rsidRPr="00362DAC">
              <w:t>аличие выводов по разделам работы и обобщения полученных результатов в заключени</w:t>
            </w:r>
            <w:proofErr w:type="gramStart"/>
            <w:r w:rsidRPr="00362DAC">
              <w:t>и</w:t>
            </w:r>
            <w:proofErr w:type="gramEnd"/>
            <w:r w:rsidRPr="00362DAC">
              <w:t xml:space="preserve"> работы</w:t>
            </w:r>
          </w:p>
        </w:tc>
        <w:tc>
          <w:tcPr>
            <w:tcW w:w="305" w:type="pct"/>
            <w:vAlign w:val="center"/>
          </w:tcPr>
          <w:p w:rsidR="00F50403" w:rsidRPr="00362DAC" w:rsidRDefault="00F50403" w:rsidP="00F07A6B">
            <w:pPr>
              <w:jc w:val="center"/>
            </w:pPr>
            <w:r>
              <w:lastRenderedPageBreak/>
              <w:t>2</w:t>
            </w:r>
          </w:p>
        </w:tc>
      </w:tr>
      <w:tr w:rsidR="00F50403" w:rsidRPr="00362DAC">
        <w:tc>
          <w:tcPr>
            <w:tcW w:w="184" w:type="pct"/>
            <w:vMerge/>
          </w:tcPr>
          <w:p w:rsidR="00F50403" w:rsidRPr="00362DAC" w:rsidRDefault="00F50403" w:rsidP="00F07A6B"/>
        </w:tc>
        <w:tc>
          <w:tcPr>
            <w:tcW w:w="1575" w:type="pct"/>
            <w:gridSpan w:val="2"/>
            <w:vMerge/>
            <w:vAlign w:val="center"/>
          </w:tcPr>
          <w:p w:rsidR="00F50403" w:rsidRPr="00362DAC" w:rsidRDefault="00F50403" w:rsidP="00F07A6B">
            <w:pPr>
              <w:jc w:val="center"/>
            </w:pPr>
          </w:p>
        </w:tc>
        <w:tc>
          <w:tcPr>
            <w:tcW w:w="2936" w:type="pct"/>
            <w:gridSpan w:val="4"/>
            <w:vAlign w:val="center"/>
          </w:tcPr>
          <w:p w:rsidR="00F50403" w:rsidRPr="00362DAC" w:rsidRDefault="00F50403" w:rsidP="00F07A6B">
            <w:r w:rsidRPr="00362DAC">
              <w:t>4.5. Обеспечение наглядности результатов исследования (визуализация информации посредством использования таблиц, графиков, диаграмм, алгоритмов, схем и т.д.)</w:t>
            </w:r>
          </w:p>
        </w:tc>
        <w:tc>
          <w:tcPr>
            <w:tcW w:w="305" w:type="pct"/>
            <w:vAlign w:val="center"/>
          </w:tcPr>
          <w:p w:rsidR="00F50403" w:rsidRPr="00362DAC" w:rsidRDefault="00F50403" w:rsidP="00F07A6B">
            <w:pPr>
              <w:jc w:val="center"/>
            </w:pPr>
            <w:r>
              <w:t>2</w:t>
            </w:r>
          </w:p>
        </w:tc>
      </w:tr>
      <w:tr w:rsidR="00F50403" w:rsidRPr="00414DAF">
        <w:tc>
          <w:tcPr>
            <w:tcW w:w="5000" w:type="pct"/>
            <w:gridSpan w:val="8"/>
          </w:tcPr>
          <w:p w:rsidR="00F50403" w:rsidRPr="00414DAF" w:rsidRDefault="00F50403" w:rsidP="00F07A6B">
            <w:pPr>
              <w:rPr>
                <w:i/>
                <w:iCs/>
              </w:rPr>
            </w:pPr>
            <w:r w:rsidRPr="00414DAF">
              <w:rPr>
                <w:i/>
                <w:iCs/>
                <w:sz w:val="22"/>
                <w:szCs w:val="22"/>
              </w:rPr>
              <w:t>По пунктам 4.1- 4.5 оценка осуществляется простым суммированием</w:t>
            </w:r>
          </w:p>
        </w:tc>
      </w:tr>
      <w:tr w:rsidR="00F50403" w:rsidRPr="00362DAC">
        <w:tc>
          <w:tcPr>
            <w:tcW w:w="184" w:type="pct"/>
            <w:vMerge w:val="restart"/>
          </w:tcPr>
          <w:p w:rsidR="00F50403" w:rsidRPr="00362DAC" w:rsidRDefault="00F50403" w:rsidP="00F07A6B">
            <w:r w:rsidRPr="00362DAC">
              <w:rPr>
                <w:sz w:val="22"/>
                <w:szCs w:val="22"/>
              </w:rPr>
              <w:t>5</w:t>
            </w:r>
          </w:p>
        </w:tc>
        <w:tc>
          <w:tcPr>
            <w:tcW w:w="1575" w:type="pct"/>
            <w:gridSpan w:val="2"/>
            <w:vMerge w:val="restart"/>
          </w:tcPr>
          <w:p w:rsidR="00F50403" w:rsidRPr="00362DAC" w:rsidRDefault="00F50403" w:rsidP="00F07A6B">
            <w:r w:rsidRPr="00362DAC">
              <w:rPr>
                <w:sz w:val="22"/>
                <w:szCs w:val="22"/>
              </w:rPr>
              <w:t>Качество оформления работы</w:t>
            </w:r>
          </w:p>
        </w:tc>
        <w:tc>
          <w:tcPr>
            <w:tcW w:w="2936" w:type="pct"/>
            <w:gridSpan w:val="4"/>
          </w:tcPr>
          <w:p w:rsidR="00F50403" w:rsidRPr="00362DAC" w:rsidRDefault="00F50403" w:rsidP="00F07A6B">
            <w:r w:rsidRPr="00362DAC">
              <w:rPr>
                <w:sz w:val="22"/>
                <w:szCs w:val="22"/>
              </w:rPr>
              <w:t xml:space="preserve">5.1. Существенные отклонения от принятых стандартов </w:t>
            </w:r>
          </w:p>
        </w:tc>
        <w:tc>
          <w:tcPr>
            <w:tcW w:w="305" w:type="pct"/>
          </w:tcPr>
          <w:p w:rsidR="00F50403" w:rsidRPr="00362DAC" w:rsidRDefault="00F50403" w:rsidP="00F07A6B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F50403" w:rsidRPr="00362DAC">
        <w:tc>
          <w:tcPr>
            <w:tcW w:w="184" w:type="pct"/>
            <w:vMerge/>
          </w:tcPr>
          <w:p w:rsidR="00F50403" w:rsidRPr="00362DAC" w:rsidRDefault="00F50403" w:rsidP="00F07A6B">
            <w:pPr>
              <w:jc w:val="center"/>
            </w:pPr>
          </w:p>
        </w:tc>
        <w:tc>
          <w:tcPr>
            <w:tcW w:w="1575" w:type="pct"/>
            <w:gridSpan w:val="2"/>
            <w:vMerge/>
          </w:tcPr>
          <w:p w:rsidR="00F50403" w:rsidRPr="00362DAC" w:rsidRDefault="00F50403" w:rsidP="00F07A6B">
            <w:pPr>
              <w:jc w:val="center"/>
            </w:pPr>
          </w:p>
        </w:tc>
        <w:tc>
          <w:tcPr>
            <w:tcW w:w="2936" w:type="pct"/>
            <w:gridSpan w:val="4"/>
          </w:tcPr>
          <w:p w:rsidR="00F50403" w:rsidRPr="00362DAC" w:rsidRDefault="00F50403" w:rsidP="00F07A6B">
            <w:r w:rsidRPr="00362DAC">
              <w:rPr>
                <w:sz w:val="22"/>
                <w:szCs w:val="22"/>
              </w:rPr>
              <w:t xml:space="preserve">5.2. Незначительные отклонения от принятых стандартов </w:t>
            </w:r>
          </w:p>
        </w:tc>
        <w:tc>
          <w:tcPr>
            <w:tcW w:w="305" w:type="pct"/>
          </w:tcPr>
          <w:p w:rsidR="00F50403" w:rsidRPr="00362DAC" w:rsidRDefault="00F50403" w:rsidP="00F07A6B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</w:tr>
      <w:tr w:rsidR="00F50403" w:rsidRPr="00362DAC">
        <w:tc>
          <w:tcPr>
            <w:tcW w:w="184" w:type="pct"/>
            <w:vMerge/>
          </w:tcPr>
          <w:p w:rsidR="00F50403" w:rsidRPr="00362DAC" w:rsidRDefault="00F50403" w:rsidP="00F07A6B">
            <w:pPr>
              <w:jc w:val="center"/>
            </w:pPr>
          </w:p>
        </w:tc>
        <w:tc>
          <w:tcPr>
            <w:tcW w:w="1575" w:type="pct"/>
            <w:gridSpan w:val="2"/>
            <w:vMerge/>
          </w:tcPr>
          <w:p w:rsidR="00F50403" w:rsidRPr="00362DAC" w:rsidRDefault="00F50403" w:rsidP="00F07A6B">
            <w:pPr>
              <w:jc w:val="center"/>
            </w:pPr>
          </w:p>
        </w:tc>
        <w:tc>
          <w:tcPr>
            <w:tcW w:w="2936" w:type="pct"/>
            <w:gridSpan w:val="4"/>
          </w:tcPr>
          <w:p w:rsidR="00F50403" w:rsidRPr="00362DAC" w:rsidRDefault="00F50403" w:rsidP="00F07A6B">
            <w:r w:rsidRPr="00362DAC">
              <w:rPr>
                <w:sz w:val="22"/>
                <w:szCs w:val="22"/>
              </w:rPr>
              <w:t xml:space="preserve">5.3. Полное соответствие стандартам </w:t>
            </w:r>
          </w:p>
        </w:tc>
        <w:tc>
          <w:tcPr>
            <w:tcW w:w="305" w:type="pct"/>
          </w:tcPr>
          <w:p w:rsidR="00F50403" w:rsidRPr="00362DAC" w:rsidRDefault="00F50403" w:rsidP="00F07A6B">
            <w:pPr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</w:tr>
      <w:tr w:rsidR="00F50403" w:rsidRPr="00362DAC">
        <w:tc>
          <w:tcPr>
            <w:tcW w:w="184" w:type="pct"/>
            <w:vMerge w:val="restart"/>
          </w:tcPr>
          <w:p w:rsidR="00F50403" w:rsidRPr="00362DAC" w:rsidRDefault="00F50403" w:rsidP="00F07A6B">
            <w:r w:rsidRPr="00362DAC">
              <w:rPr>
                <w:sz w:val="22"/>
                <w:szCs w:val="22"/>
              </w:rPr>
              <w:t>6</w:t>
            </w:r>
          </w:p>
        </w:tc>
        <w:tc>
          <w:tcPr>
            <w:tcW w:w="1575" w:type="pct"/>
            <w:gridSpan w:val="2"/>
            <w:vMerge w:val="restart"/>
          </w:tcPr>
          <w:p w:rsidR="00F50403" w:rsidRPr="00362DAC" w:rsidRDefault="00F50403" w:rsidP="00F07A6B">
            <w:r w:rsidRPr="00362DAC">
              <w:rPr>
                <w:sz w:val="22"/>
                <w:szCs w:val="22"/>
              </w:rPr>
              <w:t>Используемые методики и инструменты исследования</w:t>
            </w:r>
          </w:p>
        </w:tc>
        <w:tc>
          <w:tcPr>
            <w:tcW w:w="2936" w:type="pct"/>
            <w:gridSpan w:val="4"/>
          </w:tcPr>
          <w:p w:rsidR="00F50403" w:rsidRPr="00362DAC" w:rsidRDefault="00F50403" w:rsidP="00F07A6B">
            <w:r w:rsidRPr="00362DAC">
              <w:rPr>
                <w:sz w:val="22"/>
                <w:szCs w:val="22"/>
              </w:rPr>
              <w:t>6.1. Использование традиционных методик и инструментов известных авторов</w:t>
            </w:r>
          </w:p>
        </w:tc>
        <w:tc>
          <w:tcPr>
            <w:tcW w:w="305" w:type="pct"/>
          </w:tcPr>
          <w:p w:rsidR="00F50403" w:rsidRPr="00362DAC" w:rsidRDefault="00F50403" w:rsidP="00F07A6B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</w:tr>
      <w:tr w:rsidR="00F50403" w:rsidRPr="00362DAC">
        <w:trPr>
          <w:trHeight w:val="655"/>
        </w:trPr>
        <w:tc>
          <w:tcPr>
            <w:tcW w:w="184" w:type="pct"/>
            <w:vMerge/>
          </w:tcPr>
          <w:p w:rsidR="00F50403" w:rsidRPr="00362DAC" w:rsidRDefault="00F50403" w:rsidP="00F07A6B">
            <w:pPr>
              <w:jc w:val="center"/>
            </w:pPr>
          </w:p>
        </w:tc>
        <w:tc>
          <w:tcPr>
            <w:tcW w:w="1575" w:type="pct"/>
            <w:gridSpan w:val="2"/>
            <w:vMerge/>
          </w:tcPr>
          <w:p w:rsidR="00F50403" w:rsidRPr="00362DAC" w:rsidRDefault="00F50403" w:rsidP="00F07A6B">
            <w:pPr>
              <w:jc w:val="center"/>
            </w:pPr>
          </w:p>
        </w:tc>
        <w:tc>
          <w:tcPr>
            <w:tcW w:w="2936" w:type="pct"/>
            <w:gridSpan w:val="4"/>
          </w:tcPr>
          <w:p w:rsidR="00F50403" w:rsidRPr="00362DAC" w:rsidRDefault="00F50403" w:rsidP="00F07A6B">
            <w:r w:rsidRPr="00362DAC">
              <w:rPr>
                <w:sz w:val="22"/>
                <w:szCs w:val="22"/>
              </w:rPr>
              <w:t>6.2. Использование собственных или оригинальных методик и инструментов с авторскими элементами. Обоснование целесообразности использования данного инструментария</w:t>
            </w:r>
          </w:p>
        </w:tc>
        <w:tc>
          <w:tcPr>
            <w:tcW w:w="305" w:type="pct"/>
          </w:tcPr>
          <w:p w:rsidR="00F50403" w:rsidRPr="00362DAC" w:rsidRDefault="00F50403" w:rsidP="00F07A6B">
            <w:pPr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</w:tr>
      <w:tr w:rsidR="00F50403" w:rsidRPr="00362DAC">
        <w:tc>
          <w:tcPr>
            <w:tcW w:w="184" w:type="pct"/>
            <w:vMerge w:val="restart"/>
          </w:tcPr>
          <w:p w:rsidR="00F50403" w:rsidRPr="00362DAC" w:rsidRDefault="00F50403" w:rsidP="00F07A6B">
            <w:r w:rsidRPr="00362DAC">
              <w:rPr>
                <w:sz w:val="22"/>
                <w:szCs w:val="22"/>
              </w:rPr>
              <w:t>7</w:t>
            </w:r>
          </w:p>
        </w:tc>
        <w:tc>
          <w:tcPr>
            <w:tcW w:w="1575" w:type="pct"/>
            <w:gridSpan w:val="2"/>
            <w:vMerge w:val="restart"/>
          </w:tcPr>
          <w:p w:rsidR="00F50403" w:rsidRPr="00362DAC" w:rsidRDefault="00F50403" w:rsidP="00F07A6B">
            <w:r w:rsidRPr="00362DAC">
              <w:rPr>
                <w:sz w:val="22"/>
                <w:szCs w:val="22"/>
              </w:rPr>
              <w:t>Достигнутые результаты</w:t>
            </w:r>
          </w:p>
        </w:tc>
        <w:tc>
          <w:tcPr>
            <w:tcW w:w="2936" w:type="pct"/>
            <w:gridSpan w:val="4"/>
          </w:tcPr>
          <w:p w:rsidR="00F50403" w:rsidRPr="00362DAC" w:rsidRDefault="00F50403" w:rsidP="00F07A6B">
            <w:r w:rsidRPr="00362DAC">
              <w:rPr>
                <w:sz w:val="22"/>
                <w:szCs w:val="22"/>
              </w:rPr>
              <w:t>7.1. Выводы носят общий характер, не понятно их практическое (научное) значение</w:t>
            </w:r>
          </w:p>
        </w:tc>
        <w:tc>
          <w:tcPr>
            <w:tcW w:w="305" w:type="pct"/>
          </w:tcPr>
          <w:p w:rsidR="00F50403" w:rsidRPr="00362DAC" w:rsidRDefault="00F50403" w:rsidP="00F07A6B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</w:tr>
      <w:tr w:rsidR="00F50403" w:rsidRPr="00362DAC">
        <w:tc>
          <w:tcPr>
            <w:tcW w:w="184" w:type="pct"/>
            <w:vMerge/>
          </w:tcPr>
          <w:p w:rsidR="00F50403" w:rsidRPr="00362DAC" w:rsidRDefault="00F50403" w:rsidP="00F07A6B">
            <w:pPr>
              <w:jc w:val="center"/>
            </w:pPr>
          </w:p>
        </w:tc>
        <w:tc>
          <w:tcPr>
            <w:tcW w:w="1575" w:type="pct"/>
            <w:gridSpan w:val="2"/>
            <w:vMerge/>
          </w:tcPr>
          <w:p w:rsidR="00F50403" w:rsidRPr="00362DAC" w:rsidRDefault="00F50403" w:rsidP="00F07A6B">
            <w:pPr>
              <w:jc w:val="center"/>
            </w:pPr>
          </w:p>
        </w:tc>
        <w:tc>
          <w:tcPr>
            <w:tcW w:w="2936" w:type="pct"/>
            <w:gridSpan w:val="4"/>
          </w:tcPr>
          <w:p w:rsidR="00F50403" w:rsidRPr="00362DAC" w:rsidRDefault="00F50403" w:rsidP="00F07A6B">
            <w:r w:rsidRPr="00362DAC">
              <w:rPr>
                <w:sz w:val="22"/>
                <w:szCs w:val="22"/>
              </w:rPr>
              <w:t>7.2. Полученные результаты могут использоваться в производстве и/или при обучении трудовым навыкам</w:t>
            </w:r>
          </w:p>
        </w:tc>
        <w:tc>
          <w:tcPr>
            <w:tcW w:w="305" w:type="pct"/>
          </w:tcPr>
          <w:p w:rsidR="00F50403" w:rsidRPr="00362DAC" w:rsidRDefault="00F50403" w:rsidP="00F07A6B">
            <w:pPr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</w:tr>
      <w:tr w:rsidR="00F50403" w:rsidRPr="00362DAC">
        <w:tc>
          <w:tcPr>
            <w:tcW w:w="184" w:type="pct"/>
            <w:vMerge w:val="restart"/>
            <w:vAlign w:val="center"/>
          </w:tcPr>
          <w:p w:rsidR="00F50403" w:rsidRPr="00362DAC" w:rsidRDefault="00F50403" w:rsidP="00F07A6B">
            <w:r w:rsidRPr="00362DAC">
              <w:rPr>
                <w:sz w:val="22"/>
                <w:szCs w:val="22"/>
              </w:rPr>
              <w:t>8</w:t>
            </w:r>
          </w:p>
        </w:tc>
        <w:tc>
          <w:tcPr>
            <w:tcW w:w="1575" w:type="pct"/>
            <w:gridSpan w:val="2"/>
            <w:vMerge w:val="restart"/>
            <w:vAlign w:val="center"/>
          </w:tcPr>
          <w:p w:rsidR="00F50403" w:rsidRPr="00362DAC" w:rsidRDefault="00F50403" w:rsidP="00F07A6B">
            <w:r w:rsidRPr="00362DAC">
              <w:rPr>
                <w:sz w:val="22"/>
                <w:szCs w:val="22"/>
              </w:rPr>
              <w:t>Презентации результатов исследования</w:t>
            </w:r>
            <w:r>
              <w:rPr>
                <w:sz w:val="22"/>
                <w:szCs w:val="22"/>
              </w:rPr>
              <w:t xml:space="preserve"> (с</w:t>
            </w:r>
            <w:r w:rsidRPr="00362DAC">
              <w:rPr>
                <w:sz w:val="22"/>
                <w:szCs w:val="22"/>
              </w:rPr>
              <w:t>облюдение установленного регламента, свободное владение материалом, логичность построения доклада, риторическое мастерство, использование современных информационных технологий для представления результатов исследования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2936" w:type="pct"/>
            <w:gridSpan w:val="4"/>
            <w:vAlign w:val="center"/>
          </w:tcPr>
          <w:p w:rsidR="00F50403" w:rsidRPr="00362DAC" w:rsidRDefault="00F50403" w:rsidP="00F07A6B">
            <w:r w:rsidRPr="00362DAC">
              <w:rPr>
                <w:sz w:val="22"/>
                <w:szCs w:val="22"/>
              </w:rPr>
              <w:t>Частично удовлетворяет требованию</w:t>
            </w:r>
          </w:p>
        </w:tc>
        <w:tc>
          <w:tcPr>
            <w:tcW w:w="305" w:type="pct"/>
          </w:tcPr>
          <w:p w:rsidR="00F50403" w:rsidRPr="00362DAC" w:rsidRDefault="00F50403" w:rsidP="00F07A6B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F50403" w:rsidRPr="00362DAC">
        <w:tc>
          <w:tcPr>
            <w:tcW w:w="184" w:type="pct"/>
            <w:vMerge/>
            <w:vAlign w:val="center"/>
          </w:tcPr>
          <w:p w:rsidR="00F50403" w:rsidRPr="00362DAC" w:rsidRDefault="00F50403" w:rsidP="00F07A6B"/>
        </w:tc>
        <w:tc>
          <w:tcPr>
            <w:tcW w:w="1575" w:type="pct"/>
            <w:gridSpan w:val="2"/>
            <w:vMerge/>
            <w:vAlign w:val="center"/>
          </w:tcPr>
          <w:p w:rsidR="00F50403" w:rsidRPr="00362DAC" w:rsidRDefault="00F50403" w:rsidP="00F07A6B"/>
        </w:tc>
        <w:tc>
          <w:tcPr>
            <w:tcW w:w="2936" w:type="pct"/>
            <w:gridSpan w:val="4"/>
            <w:vAlign w:val="center"/>
          </w:tcPr>
          <w:p w:rsidR="00F50403" w:rsidRPr="00362DAC" w:rsidRDefault="00F50403" w:rsidP="00F07A6B">
            <w:r w:rsidRPr="00362DAC">
              <w:rPr>
                <w:sz w:val="22"/>
                <w:szCs w:val="22"/>
              </w:rPr>
              <w:t>В основном удовлетворяет требованию</w:t>
            </w:r>
          </w:p>
        </w:tc>
        <w:tc>
          <w:tcPr>
            <w:tcW w:w="305" w:type="pct"/>
          </w:tcPr>
          <w:p w:rsidR="00F50403" w:rsidRPr="00362DAC" w:rsidRDefault="00F50403" w:rsidP="00F07A6B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</w:tr>
      <w:tr w:rsidR="00F50403" w:rsidRPr="00362DAC">
        <w:tc>
          <w:tcPr>
            <w:tcW w:w="184" w:type="pct"/>
            <w:vMerge/>
            <w:vAlign w:val="center"/>
          </w:tcPr>
          <w:p w:rsidR="00F50403" w:rsidRPr="00362DAC" w:rsidRDefault="00F50403" w:rsidP="00F07A6B"/>
        </w:tc>
        <w:tc>
          <w:tcPr>
            <w:tcW w:w="1575" w:type="pct"/>
            <w:gridSpan w:val="2"/>
            <w:vMerge/>
            <w:vAlign w:val="center"/>
          </w:tcPr>
          <w:p w:rsidR="00F50403" w:rsidRPr="00362DAC" w:rsidRDefault="00F50403" w:rsidP="00F07A6B"/>
        </w:tc>
        <w:tc>
          <w:tcPr>
            <w:tcW w:w="2936" w:type="pct"/>
            <w:gridSpan w:val="4"/>
            <w:vAlign w:val="center"/>
          </w:tcPr>
          <w:p w:rsidR="00F50403" w:rsidRPr="00362DAC" w:rsidRDefault="00F50403" w:rsidP="00F07A6B">
            <w:r w:rsidRPr="00362DAC">
              <w:rPr>
                <w:sz w:val="22"/>
                <w:szCs w:val="22"/>
              </w:rPr>
              <w:t>Полностью удовлетворяет требованию</w:t>
            </w:r>
          </w:p>
        </w:tc>
        <w:tc>
          <w:tcPr>
            <w:tcW w:w="305" w:type="pct"/>
          </w:tcPr>
          <w:p w:rsidR="00F50403" w:rsidRPr="00362DAC" w:rsidRDefault="00F50403" w:rsidP="00F07A6B">
            <w:pPr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</w:tr>
      <w:tr w:rsidR="00F50403" w:rsidRPr="00362DAC">
        <w:tc>
          <w:tcPr>
            <w:tcW w:w="184" w:type="pct"/>
            <w:vMerge w:val="restart"/>
            <w:vAlign w:val="center"/>
          </w:tcPr>
          <w:p w:rsidR="00F50403" w:rsidRPr="00362DAC" w:rsidRDefault="00F50403" w:rsidP="00F07A6B">
            <w:r w:rsidRPr="00362DAC">
              <w:t>9</w:t>
            </w:r>
          </w:p>
        </w:tc>
        <w:tc>
          <w:tcPr>
            <w:tcW w:w="1575" w:type="pct"/>
            <w:gridSpan w:val="2"/>
            <w:vMerge w:val="restart"/>
            <w:vAlign w:val="center"/>
          </w:tcPr>
          <w:p w:rsidR="00F50403" w:rsidRPr="00362DAC" w:rsidRDefault="00F50403" w:rsidP="00F07A6B">
            <w:r w:rsidRPr="00362DAC">
              <w:rPr>
                <w:sz w:val="22"/>
                <w:szCs w:val="22"/>
              </w:rPr>
              <w:t>Ответы на вопросы членов ГЭК</w:t>
            </w:r>
          </w:p>
        </w:tc>
        <w:tc>
          <w:tcPr>
            <w:tcW w:w="2936" w:type="pct"/>
            <w:gridSpan w:val="4"/>
            <w:vAlign w:val="center"/>
          </w:tcPr>
          <w:p w:rsidR="00F50403" w:rsidRPr="00362DAC" w:rsidRDefault="00F50403" w:rsidP="00F07A6B">
            <w:pPr>
              <w:ind w:left="45"/>
            </w:pPr>
            <w:r w:rsidRPr="00362DAC">
              <w:rPr>
                <w:sz w:val="22"/>
                <w:szCs w:val="22"/>
              </w:rPr>
              <w:t>Значительные затруднения при ответах</w:t>
            </w:r>
          </w:p>
        </w:tc>
        <w:tc>
          <w:tcPr>
            <w:tcW w:w="305" w:type="pct"/>
          </w:tcPr>
          <w:p w:rsidR="00F50403" w:rsidRPr="00362DAC" w:rsidRDefault="00F50403" w:rsidP="00F07A6B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F50403" w:rsidRPr="00362DAC">
        <w:tc>
          <w:tcPr>
            <w:tcW w:w="184" w:type="pct"/>
            <w:vMerge/>
            <w:vAlign w:val="center"/>
          </w:tcPr>
          <w:p w:rsidR="00F50403" w:rsidRPr="00362DAC" w:rsidRDefault="00F50403" w:rsidP="00F07A6B">
            <w:pPr>
              <w:ind w:left="8080"/>
            </w:pPr>
          </w:p>
        </w:tc>
        <w:tc>
          <w:tcPr>
            <w:tcW w:w="1575" w:type="pct"/>
            <w:gridSpan w:val="2"/>
            <w:vMerge/>
            <w:vAlign w:val="center"/>
          </w:tcPr>
          <w:p w:rsidR="00F50403" w:rsidRPr="00362DAC" w:rsidRDefault="00F50403" w:rsidP="00F07A6B">
            <w:pPr>
              <w:ind w:left="8080"/>
            </w:pPr>
          </w:p>
        </w:tc>
        <w:tc>
          <w:tcPr>
            <w:tcW w:w="2936" w:type="pct"/>
            <w:gridSpan w:val="4"/>
            <w:vAlign w:val="center"/>
          </w:tcPr>
          <w:p w:rsidR="00F50403" w:rsidRPr="00362DAC" w:rsidRDefault="00F50403" w:rsidP="00F07A6B">
            <w:pPr>
              <w:ind w:left="45"/>
            </w:pPr>
            <w:r>
              <w:rPr>
                <w:sz w:val="22"/>
                <w:szCs w:val="22"/>
              </w:rPr>
              <w:t xml:space="preserve">Относительно </w:t>
            </w:r>
            <w:r w:rsidRPr="00362DAC">
              <w:rPr>
                <w:sz w:val="22"/>
                <w:szCs w:val="22"/>
              </w:rPr>
              <w:t>полные</w:t>
            </w:r>
            <w:r>
              <w:rPr>
                <w:sz w:val="22"/>
                <w:szCs w:val="22"/>
              </w:rPr>
              <w:t xml:space="preserve"> и</w:t>
            </w:r>
            <w:r w:rsidRPr="00362DAC">
              <w:rPr>
                <w:sz w:val="22"/>
                <w:szCs w:val="22"/>
              </w:rPr>
              <w:t xml:space="preserve"> исчерпывающие</w:t>
            </w:r>
            <w:r>
              <w:rPr>
                <w:sz w:val="22"/>
                <w:szCs w:val="22"/>
              </w:rPr>
              <w:t xml:space="preserve"> ответы</w:t>
            </w:r>
          </w:p>
        </w:tc>
        <w:tc>
          <w:tcPr>
            <w:tcW w:w="305" w:type="pct"/>
          </w:tcPr>
          <w:p w:rsidR="00F50403" w:rsidRPr="00362DAC" w:rsidRDefault="00F50403" w:rsidP="00F07A6B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</w:tr>
      <w:tr w:rsidR="00F50403" w:rsidRPr="00362DAC">
        <w:tc>
          <w:tcPr>
            <w:tcW w:w="184" w:type="pct"/>
            <w:vMerge/>
            <w:vAlign w:val="center"/>
          </w:tcPr>
          <w:p w:rsidR="00F50403" w:rsidRPr="00362DAC" w:rsidRDefault="00F50403" w:rsidP="00F07A6B">
            <w:pPr>
              <w:ind w:left="8080"/>
            </w:pPr>
          </w:p>
        </w:tc>
        <w:tc>
          <w:tcPr>
            <w:tcW w:w="1575" w:type="pct"/>
            <w:gridSpan w:val="2"/>
            <w:vMerge/>
            <w:vAlign w:val="center"/>
          </w:tcPr>
          <w:p w:rsidR="00F50403" w:rsidRPr="00362DAC" w:rsidRDefault="00F50403" w:rsidP="00F07A6B">
            <w:pPr>
              <w:ind w:left="8080"/>
            </w:pPr>
          </w:p>
        </w:tc>
        <w:tc>
          <w:tcPr>
            <w:tcW w:w="2936" w:type="pct"/>
            <w:gridSpan w:val="4"/>
            <w:vAlign w:val="center"/>
          </w:tcPr>
          <w:p w:rsidR="00F50403" w:rsidRPr="00362DAC" w:rsidRDefault="00F50403" w:rsidP="00F07A6B">
            <w:pPr>
              <w:ind w:left="45"/>
            </w:pPr>
            <w:r w:rsidRPr="00362DAC">
              <w:rPr>
                <w:sz w:val="22"/>
                <w:szCs w:val="22"/>
              </w:rPr>
              <w:t>Ответы полные, исчерпывающие</w:t>
            </w:r>
          </w:p>
        </w:tc>
        <w:tc>
          <w:tcPr>
            <w:tcW w:w="305" w:type="pct"/>
          </w:tcPr>
          <w:p w:rsidR="00F50403" w:rsidRPr="00362DAC" w:rsidRDefault="00F50403" w:rsidP="00F07A6B">
            <w:pPr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</w:tr>
      <w:tr w:rsidR="00F50403" w:rsidRPr="00362DAC">
        <w:tc>
          <w:tcPr>
            <w:tcW w:w="184" w:type="pct"/>
            <w:vMerge w:val="restart"/>
            <w:vAlign w:val="center"/>
          </w:tcPr>
          <w:p w:rsidR="00F50403" w:rsidRPr="00362DAC" w:rsidRDefault="00F50403" w:rsidP="00F07A6B">
            <w:r>
              <w:rPr>
                <w:sz w:val="22"/>
                <w:szCs w:val="22"/>
              </w:rPr>
              <w:t>10</w:t>
            </w:r>
          </w:p>
        </w:tc>
        <w:tc>
          <w:tcPr>
            <w:tcW w:w="1575" w:type="pct"/>
            <w:gridSpan w:val="2"/>
            <w:vMerge w:val="restart"/>
            <w:vAlign w:val="center"/>
          </w:tcPr>
          <w:p w:rsidR="00F50403" w:rsidRPr="00362DAC" w:rsidRDefault="00F50403" w:rsidP="00F07A6B">
            <w:r>
              <w:rPr>
                <w:sz w:val="22"/>
                <w:szCs w:val="22"/>
              </w:rPr>
              <w:t>Общее впечатление (оценка)</w:t>
            </w:r>
          </w:p>
        </w:tc>
        <w:tc>
          <w:tcPr>
            <w:tcW w:w="2936" w:type="pct"/>
            <w:gridSpan w:val="4"/>
            <w:vAlign w:val="center"/>
          </w:tcPr>
          <w:p w:rsidR="00F50403" w:rsidRPr="00362DAC" w:rsidRDefault="00F50403" w:rsidP="00F07A6B">
            <w:r>
              <w:rPr>
                <w:sz w:val="22"/>
                <w:szCs w:val="22"/>
              </w:rPr>
              <w:t>Неудовлетворительное</w:t>
            </w:r>
          </w:p>
        </w:tc>
        <w:tc>
          <w:tcPr>
            <w:tcW w:w="305" w:type="pct"/>
          </w:tcPr>
          <w:p w:rsidR="00F50403" w:rsidRPr="00362DAC" w:rsidRDefault="00F50403" w:rsidP="00F07A6B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F50403" w:rsidRPr="00362DAC">
        <w:tc>
          <w:tcPr>
            <w:tcW w:w="184" w:type="pct"/>
            <w:vMerge/>
            <w:vAlign w:val="center"/>
          </w:tcPr>
          <w:p w:rsidR="00F50403" w:rsidRPr="00362DAC" w:rsidRDefault="00F50403" w:rsidP="00F07A6B"/>
        </w:tc>
        <w:tc>
          <w:tcPr>
            <w:tcW w:w="1575" w:type="pct"/>
            <w:gridSpan w:val="2"/>
            <w:vMerge/>
            <w:vAlign w:val="center"/>
          </w:tcPr>
          <w:p w:rsidR="00F50403" w:rsidRPr="00362DAC" w:rsidRDefault="00F50403" w:rsidP="00F07A6B"/>
        </w:tc>
        <w:tc>
          <w:tcPr>
            <w:tcW w:w="2936" w:type="pct"/>
            <w:gridSpan w:val="4"/>
            <w:vAlign w:val="center"/>
          </w:tcPr>
          <w:p w:rsidR="00F50403" w:rsidRPr="00362DAC" w:rsidRDefault="00F50403" w:rsidP="00F07A6B">
            <w:r>
              <w:rPr>
                <w:sz w:val="22"/>
                <w:szCs w:val="22"/>
              </w:rPr>
              <w:t>Удовлетворительное</w:t>
            </w:r>
          </w:p>
        </w:tc>
        <w:tc>
          <w:tcPr>
            <w:tcW w:w="305" w:type="pct"/>
          </w:tcPr>
          <w:p w:rsidR="00F50403" w:rsidRPr="00362DAC" w:rsidRDefault="00F50403" w:rsidP="00F07A6B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</w:tr>
      <w:tr w:rsidR="00F50403" w:rsidRPr="00362DAC">
        <w:tc>
          <w:tcPr>
            <w:tcW w:w="184" w:type="pct"/>
            <w:vMerge/>
            <w:vAlign w:val="center"/>
          </w:tcPr>
          <w:p w:rsidR="00F50403" w:rsidRPr="00362DAC" w:rsidRDefault="00F50403" w:rsidP="00F07A6B"/>
        </w:tc>
        <w:tc>
          <w:tcPr>
            <w:tcW w:w="1575" w:type="pct"/>
            <w:gridSpan w:val="2"/>
            <w:vMerge/>
            <w:vAlign w:val="center"/>
          </w:tcPr>
          <w:p w:rsidR="00F50403" w:rsidRPr="00362DAC" w:rsidRDefault="00F50403" w:rsidP="00F07A6B"/>
        </w:tc>
        <w:tc>
          <w:tcPr>
            <w:tcW w:w="2936" w:type="pct"/>
            <w:gridSpan w:val="4"/>
            <w:vAlign w:val="center"/>
          </w:tcPr>
          <w:p w:rsidR="00F50403" w:rsidRPr="00362DAC" w:rsidRDefault="00F50403" w:rsidP="00F07A6B">
            <w:r>
              <w:rPr>
                <w:sz w:val="22"/>
                <w:szCs w:val="22"/>
              </w:rPr>
              <w:t>Хорошее</w:t>
            </w:r>
          </w:p>
        </w:tc>
        <w:tc>
          <w:tcPr>
            <w:tcW w:w="305" w:type="pct"/>
          </w:tcPr>
          <w:p w:rsidR="00F50403" w:rsidRPr="00362DAC" w:rsidRDefault="00F50403" w:rsidP="00F07A6B">
            <w:pPr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</w:tr>
      <w:tr w:rsidR="00F50403" w:rsidRPr="00362DAC">
        <w:tc>
          <w:tcPr>
            <w:tcW w:w="184" w:type="pct"/>
            <w:vMerge/>
            <w:vAlign w:val="center"/>
          </w:tcPr>
          <w:p w:rsidR="00F50403" w:rsidRPr="00362DAC" w:rsidRDefault="00F50403" w:rsidP="00F07A6B"/>
        </w:tc>
        <w:tc>
          <w:tcPr>
            <w:tcW w:w="1575" w:type="pct"/>
            <w:gridSpan w:val="2"/>
            <w:vMerge/>
            <w:vAlign w:val="center"/>
          </w:tcPr>
          <w:p w:rsidR="00F50403" w:rsidRPr="00362DAC" w:rsidRDefault="00F50403" w:rsidP="00F07A6B"/>
        </w:tc>
        <w:tc>
          <w:tcPr>
            <w:tcW w:w="2936" w:type="pct"/>
            <w:gridSpan w:val="4"/>
            <w:vAlign w:val="center"/>
          </w:tcPr>
          <w:p w:rsidR="00F50403" w:rsidRPr="00362DAC" w:rsidRDefault="00F50403" w:rsidP="00F07A6B">
            <w:r>
              <w:rPr>
                <w:sz w:val="22"/>
                <w:szCs w:val="22"/>
              </w:rPr>
              <w:t>Отличное</w:t>
            </w:r>
          </w:p>
        </w:tc>
        <w:tc>
          <w:tcPr>
            <w:tcW w:w="305" w:type="pct"/>
          </w:tcPr>
          <w:p w:rsidR="00F50403" w:rsidRPr="00362DAC" w:rsidRDefault="00F50403" w:rsidP="00F07A6B">
            <w:pPr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</w:tr>
      <w:tr w:rsidR="00F50403" w:rsidRPr="002F5C97">
        <w:tc>
          <w:tcPr>
            <w:tcW w:w="903" w:type="pct"/>
            <w:gridSpan w:val="2"/>
          </w:tcPr>
          <w:p w:rsidR="00F50403" w:rsidRPr="002F5C97" w:rsidRDefault="00F50403" w:rsidP="00F07A6B">
            <w:pPr>
              <w:rPr>
                <w:b/>
                <w:bCs/>
              </w:rPr>
            </w:pPr>
            <w:r w:rsidRPr="002F5C97">
              <w:rPr>
                <w:b/>
                <w:bCs/>
                <w:sz w:val="22"/>
                <w:szCs w:val="22"/>
              </w:rPr>
              <w:t>Сумма в баллах</w:t>
            </w:r>
          </w:p>
        </w:tc>
        <w:tc>
          <w:tcPr>
            <w:tcW w:w="1448" w:type="pct"/>
            <w:gridSpan w:val="2"/>
            <w:vAlign w:val="center"/>
          </w:tcPr>
          <w:p w:rsidR="00F50403" w:rsidRPr="002F5C97" w:rsidRDefault="00F50403" w:rsidP="00F07A6B">
            <w:pPr>
              <w:jc w:val="center"/>
              <w:rPr>
                <w:b/>
                <w:bCs/>
              </w:rPr>
            </w:pPr>
            <w:r w:rsidRPr="002F5C97">
              <w:rPr>
                <w:b/>
                <w:bCs/>
                <w:sz w:val="22"/>
                <w:szCs w:val="22"/>
              </w:rPr>
              <w:t>Менее 50</w:t>
            </w:r>
          </w:p>
        </w:tc>
        <w:tc>
          <w:tcPr>
            <w:tcW w:w="1188" w:type="pct"/>
            <w:vAlign w:val="center"/>
          </w:tcPr>
          <w:p w:rsidR="00F50403" w:rsidRPr="002F5C97" w:rsidRDefault="00F50403" w:rsidP="00F07A6B">
            <w:pPr>
              <w:jc w:val="center"/>
              <w:rPr>
                <w:b/>
                <w:bCs/>
              </w:rPr>
            </w:pPr>
            <w:r w:rsidRPr="002F5C97">
              <w:rPr>
                <w:b/>
                <w:bCs/>
                <w:sz w:val="22"/>
                <w:szCs w:val="22"/>
              </w:rPr>
              <w:t>51-70</w:t>
            </w:r>
          </w:p>
        </w:tc>
        <w:tc>
          <w:tcPr>
            <w:tcW w:w="822" w:type="pct"/>
            <w:vAlign w:val="center"/>
          </w:tcPr>
          <w:p w:rsidR="00F50403" w:rsidRPr="002F5C97" w:rsidRDefault="00F50403" w:rsidP="00F07A6B">
            <w:pPr>
              <w:jc w:val="center"/>
              <w:rPr>
                <w:b/>
                <w:bCs/>
              </w:rPr>
            </w:pPr>
            <w:r w:rsidRPr="002F5C97">
              <w:rPr>
                <w:b/>
                <w:bCs/>
                <w:sz w:val="22"/>
                <w:szCs w:val="22"/>
              </w:rPr>
              <w:t>71-89</w:t>
            </w:r>
          </w:p>
        </w:tc>
        <w:tc>
          <w:tcPr>
            <w:tcW w:w="639" w:type="pct"/>
            <w:gridSpan w:val="2"/>
            <w:vAlign w:val="center"/>
          </w:tcPr>
          <w:p w:rsidR="00F50403" w:rsidRPr="002F5C97" w:rsidRDefault="00F50403" w:rsidP="00F07A6B">
            <w:pPr>
              <w:jc w:val="center"/>
              <w:rPr>
                <w:b/>
                <w:bCs/>
              </w:rPr>
            </w:pPr>
            <w:r w:rsidRPr="002F5C97">
              <w:rPr>
                <w:b/>
                <w:bCs/>
                <w:sz w:val="22"/>
                <w:szCs w:val="22"/>
              </w:rPr>
              <w:t>90-100</w:t>
            </w:r>
          </w:p>
        </w:tc>
      </w:tr>
      <w:tr w:rsidR="00F50403" w:rsidRPr="002F5C97">
        <w:tc>
          <w:tcPr>
            <w:tcW w:w="903" w:type="pct"/>
            <w:gridSpan w:val="2"/>
          </w:tcPr>
          <w:p w:rsidR="00F50403" w:rsidRPr="002F5C97" w:rsidRDefault="00F50403" w:rsidP="00F07A6B">
            <w:pPr>
              <w:rPr>
                <w:b/>
                <w:bCs/>
              </w:rPr>
            </w:pPr>
            <w:r w:rsidRPr="002F5C97">
              <w:rPr>
                <w:b/>
                <w:bCs/>
                <w:sz w:val="22"/>
                <w:szCs w:val="22"/>
              </w:rPr>
              <w:t>Традиционная  шкала</w:t>
            </w:r>
          </w:p>
        </w:tc>
        <w:tc>
          <w:tcPr>
            <w:tcW w:w="1448" w:type="pct"/>
            <w:gridSpan w:val="2"/>
            <w:vAlign w:val="center"/>
          </w:tcPr>
          <w:p w:rsidR="00F50403" w:rsidRPr="002F5C97" w:rsidRDefault="00F50403" w:rsidP="00F07A6B">
            <w:pPr>
              <w:jc w:val="center"/>
              <w:rPr>
                <w:b/>
                <w:bCs/>
              </w:rPr>
            </w:pPr>
            <w:r w:rsidRPr="002F5C97">
              <w:rPr>
                <w:b/>
                <w:bCs/>
                <w:sz w:val="22"/>
                <w:szCs w:val="22"/>
              </w:rPr>
              <w:t>Неудовлетворительно</w:t>
            </w:r>
          </w:p>
        </w:tc>
        <w:tc>
          <w:tcPr>
            <w:tcW w:w="1188" w:type="pct"/>
            <w:vAlign w:val="center"/>
          </w:tcPr>
          <w:p w:rsidR="00F50403" w:rsidRPr="002F5C97" w:rsidRDefault="00F50403" w:rsidP="00F07A6B">
            <w:pPr>
              <w:jc w:val="center"/>
              <w:rPr>
                <w:b/>
                <w:bCs/>
              </w:rPr>
            </w:pPr>
            <w:r w:rsidRPr="002F5C97">
              <w:rPr>
                <w:b/>
                <w:bCs/>
                <w:sz w:val="22"/>
                <w:szCs w:val="22"/>
              </w:rPr>
              <w:t>Удовлетворительно</w:t>
            </w:r>
          </w:p>
        </w:tc>
        <w:tc>
          <w:tcPr>
            <w:tcW w:w="822" w:type="pct"/>
            <w:vAlign w:val="center"/>
          </w:tcPr>
          <w:p w:rsidR="00F50403" w:rsidRPr="002F5C97" w:rsidRDefault="00F50403" w:rsidP="00F07A6B">
            <w:pPr>
              <w:jc w:val="center"/>
              <w:rPr>
                <w:b/>
                <w:bCs/>
              </w:rPr>
            </w:pPr>
            <w:r w:rsidRPr="002F5C97">
              <w:rPr>
                <w:b/>
                <w:bCs/>
                <w:sz w:val="22"/>
                <w:szCs w:val="22"/>
              </w:rPr>
              <w:t xml:space="preserve">Хорошо </w:t>
            </w:r>
          </w:p>
        </w:tc>
        <w:tc>
          <w:tcPr>
            <w:tcW w:w="639" w:type="pct"/>
            <w:gridSpan w:val="2"/>
            <w:vAlign w:val="center"/>
          </w:tcPr>
          <w:p w:rsidR="00F50403" w:rsidRPr="002F5C97" w:rsidRDefault="00F50403" w:rsidP="00F07A6B">
            <w:pPr>
              <w:jc w:val="center"/>
              <w:rPr>
                <w:b/>
                <w:bCs/>
              </w:rPr>
            </w:pPr>
            <w:r w:rsidRPr="002F5C97">
              <w:rPr>
                <w:b/>
                <w:bCs/>
                <w:sz w:val="22"/>
                <w:szCs w:val="22"/>
              </w:rPr>
              <w:t xml:space="preserve">Отлично </w:t>
            </w:r>
          </w:p>
        </w:tc>
      </w:tr>
    </w:tbl>
    <w:p w:rsidR="00F50403" w:rsidRDefault="00F50403" w:rsidP="002D02CF">
      <w:pPr>
        <w:jc w:val="both"/>
        <w:sectPr w:rsidR="00F50403" w:rsidSect="0017377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830E3" w:rsidRPr="00A70DB0" w:rsidRDefault="001830E3" w:rsidP="001830E3">
      <w:pPr>
        <w:numPr>
          <w:ilvl w:val="1"/>
          <w:numId w:val="19"/>
        </w:numPr>
        <w:jc w:val="both"/>
        <w:rPr>
          <w:b/>
          <w:bCs/>
        </w:rPr>
      </w:pPr>
      <w:r w:rsidRPr="00A70DB0">
        <w:rPr>
          <w:b/>
        </w:rPr>
        <w:lastRenderedPageBreak/>
        <w:t>Материально-техническая база, необходимая для осуществления государственной итоговой аттестации:</w:t>
      </w:r>
    </w:p>
    <w:tbl>
      <w:tblPr>
        <w:tblW w:w="934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3264"/>
        <w:gridCol w:w="6083"/>
      </w:tblGrid>
      <w:tr w:rsidR="001830E3" w:rsidTr="000F4D46">
        <w:trPr>
          <w:trHeight w:val="240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0E3" w:rsidRDefault="001830E3" w:rsidP="000F4D46">
            <w:pPr>
              <w:ind w:left="57" w:right="57"/>
              <w:jc w:val="center"/>
            </w:pPr>
            <w:r>
              <w:t xml:space="preserve">Вид учебных занятий 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0E3" w:rsidRDefault="001830E3" w:rsidP="000F4D46">
            <w:pPr>
              <w:ind w:left="57" w:right="57"/>
              <w:jc w:val="center"/>
            </w:pPr>
            <w:r>
              <w:t>Наименование оборудованных учебных кабинетов, объектов для проведения практических занятий с перечнем основного оборудования и программного обеспечения</w:t>
            </w:r>
          </w:p>
        </w:tc>
      </w:tr>
      <w:tr w:rsidR="001830E3" w:rsidRPr="0009609A" w:rsidTr="000F4D46">
        <w:trPr>
          <w:trHeight w:val="956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0E3" w:rsidRPr="0009609A" w:rsidRDefault="001830E3" w:rsidP="000F4D46">
            <w:pPr>
              <w:ind w:left="133"/>
              <w:jc w:val="both"/>
            </w:pPr>
            <w:r w:rsidRPr="0009609A">
              <w:rPr>
                <w:bCs/>
              </w:rPr>
              <w:t>Групповые и индивидуальные консультации, государственная итоговая аттестация</w:t>
            </w:r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30E3" w:rsidRPr="0009609A" w:rsidRDefault="001830E3" w:rsidP="000F4D46">
            <w:pPr>
              <w:ind w:left="133"/>
              <w:jc w:val="both"/>
            </w:pPr>
            <w:r w:rsidRPr="0009609A">
              <w:t>Учебная аудитория, специализированная  учебная мебель                        ТСО: Видеопроекционное оборудование</w:t>
            </w:r>
          </w:p>
          <w:p w:rsidR="001830E3" w:rsidRPr="0009609A" w:rsidRDefault="001830E3" w:rsidP="000F4D46">
            <w:pPr>
              <w:ind w:left="133"/>
              <w:jc w:val="both"/>
            </w:pPr>
            <w:r w:rsidRPr="0009609A">
              <w:t>Доска</w:t>
            </w:r>
          </w:p>
        </w:tc>
      </w:tr>
      <w:tr w:rsidR="001830E3" w:rsidRPr="0009609A" w:rsidTr="000F4D46">
        <w:trPr>
          <w:trHeight w:val="956"/>
        </w:trPr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0E3" w:rsidRPr="0009609A" w:rsidRDefault="001830E3" w:rsidP="000F4D46">
            <w:pPr>
              <w:ind w:left="133"/>
              <w:jc w:val="both"/>
            </w:pPr>
            <w:r w:rsidRPr="0009609A">
              <w:t xml:space="preserve">Самостоятельная работа </w:t>
            </w:r>
            <w:proofErr w:type="gramStart"/>
            <w:r w:rsidRPr="0009609A">
              <w:t>обучающихся</w:t>
            </w:r>
            <w:proofErr w:type="gramEnd"/>
          </w:p>
        </w:tc>
        <w:tc>
          <w:tcPr>
            <w:tcW w:w="6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0E3" w:rsidRPr="0009609A" w:rsidRDefault="001830E3" w:rsidP="000F4D46">
            <w:pPr>
              <w:ind w:left="133"/>
              <w:jc w:val="both"/>
            </w:pPr>
            <w:r w:rsidRPr="0009609A">
              <w:t xml:space="preserve">Помещение для самостоятельной работы, Специализированная  учебная мебель </w:t>
            </w:r>
          </w:p>
          <w:p w:rsidR="001830E3" w:rsidRPr="0009609A" w:rsidRDefault="001830E3" w:rsidP="000F4D46">
            <w:pPr>
              <w:ind w:left="133"/>
              <w:jc w:val="both"/>
            </w:pPr>
            <w:r w:rsidRPr="0009609A">
              <w:t>ТСО: Видеопроекционное оборудование</w:t>
            </w:r>
          </w:p>
          <w:p w:rsidR="001830E3" w:rsidRPr="0009609A" w:rsidRDefault="001830E3" w:rsidP="000F4D46">
            <w:pPr>
              <w:ind w:left="133"/>
              <w:jc w:val="both"/>
            </w:pPr>
            <w:r w:rsidRPr="0009609A">
              <w:t>Автоматизированные рабочие места студентов с возможностью выхода в информационно-телекоммуникационную сеть "Интернет"</w:t>
            </w:r>
          </w:p>
          <w:p w:rsidR="001830E3" w:rsidRPr="0009609A" w:rsidRDefault="001830E3" w:rsidP="000F4D46">
            <w:pPr>
              <w:ind w:left="133"/>
              <w:jc w:val="both"/>
            </w:pPr>
            <w:r w:rsidRPr="0009609A">
              <w:t>Доска</w:t>
            </w:r>
          </w:p>
          <w:p w:rsidR="001830E3" w:rsidRPr="0009609A" w:rsidRDefault="001830E3" w:rsidP="000F4D46">
            <w:pPr>
              <w:ind w:left="133"/>
              <w:jc w:val="both"/>
            </w:pPr>
            <w:r w:rsidRPr="0009609A">
              <w:t>Помещение для самостоятельной работы в читальном зале Научно-технической библиотеки университета, Специализированная учебная мебель</w:t>
            </w:r>
          </w:p>
          <w:p w:rsidR="001830E3" w:rsidRPr="0009609A" w:rsidRDefault="001830E3" w:rsidP="000F4D46">
            <w:pPr>
              <w:ind w:left="133"/>
              <w:jc w:val="both"/>
            </w:pPr>
            <w:r w:rsidRPr="0009609A">
              <w:t>Автоматизированные рабочие места студентов с  возможностью выхода информационно-телекоммуникационную  сеть «Интернет»</w:t>
            </w:r>
          </w:p>
          <w:p w:rsidR="001830E3" w:rsidRPr="0009609A" w:rsidRDefault="001830E3" w:rsidP="000F4D46">
            <w:pPr>
              <w:ind w:left="133"/>
              <w:jc w:val="both"/>
            </w:pPr>
            <w:r w:rsidRPr="0009609A">
              <w:t>Интерактивная доска</w:t>
            </w:r>
          </w:p>
        </w:tc>
      </w:tr>
    </w:tbl>
    <w:p w:rsidR="00F50403" w:rsidRPr="003D256B" w:rsidRDefault="00F50403" w:rsidP="00BA31C4">
      <w:pPr>
        <w:spacing w:line="360" w:lineRule="auto"/>
        <w:rPr>
          <w:b/>
          <w:bCs/>
        </w:rPr>
      </w:pPr>
    </w:p>
    <w:p w:rsidR="00F50403" w:rsidRPr="003D256B" w:rsidRDefault="00F50403" w:rsidP="00BA31C4">
      <w:pPr>
        <w:jc w:val="both"/>
      </w:pPr>
    </w:p>
    <w:p w:rsidR="00F50403" w:rsidRPr="003D256B" w:rsidRDefault="00F50403" w:rsidP="00BA31C4">
      <w:pPr>
        <w:jc w:val="both"/>
        <w:rPr>
          <w:b/>
          <w:bCs/>
        </w:rPr>
      </w:pPr>
    </w:p>
    <w:p w:rsidR="00F50403" w:rsidRPr="00362DAC" w:rsidRDefault="00F50403" w:rsidP="002D02CF">
      <w:pPr>
        <w:jc w:val="both"/>
        <w:rPr>
          <w:b/>
          <w:bCs/>
        </w:rPr>
      </w:pPr>
    </w:p>
    <w:sectPr w:rsidR="00F50403" w:rsidRPr="00362DAC" w:rsidSect="00C80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35A2" w:rsidRDefault="006435A2">
      <w:r>
        <w:separator/>
      </w:r>
    </w:p>
  </w:endnote>
  <w:endnote w:type="continuationSeparator" w:id="0">
    <w:p w:rsidR="006435A2" w:rsidRDefault="006435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5A2" w:rsidRDefault="006435A2" w:rsidP="00542797">
    <w:pPr>
      <w:pStyle w:val="aa"/>
    </w:pPr>
    <w:r>
      <w:t xml:space="preserve">© </w:t>
    </w:r>
    <w:r>
      <w:rPr>
        <w:rFonts w:ascii="Bookman Old Style" w:hAnsi="Bookman Old Style" w:cs="Bookman Old Style"/>
      </w:rPr>
      <w:t>РГУТИ</w:t>
    </w:r>
    <w:r w:rsidRPr="00612515">
      <w:rPr>
        <w:rFonts w:ascii="Bookman Old Style" w:hAnsi="Bookman Old Style" w:cs="Bookman Old Style"/>
      </w:rPr>
      <w:t>С</w:t>
    </w:r>
    <w:r>
      <w:tab/>
    </w:r>
    <w:r>
      <w:tab/>
      <w:t>экз. № ___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5A2" w:rsidRPr="001D000A" w:rsidRDefault="006435A2" w:rsidP="001D000A">
    <w:pPr>
      <w:pStyle w:val="aa"/>
    </w:pPr>
    <w:r>
      <w:t xml:space="preserve">© </w:t>
    </w:r>
    <w:r w:rsidRPr="00612515">
      <w:rPr>
        <w:rFonts w:ascii="Bookman Old Style" w:hAnsi="Bookman Old Style" w:cs="Bookman Old Style"/>
      </w:rPr>
      <w:t>РГУТ</w:t>
    </w:r>
    <w:r>
      <w:rPr>
        <w:rFonts w:ascii="Bookman Old Style" w:hAnsi="Bookman Old Style" w:cs="Bookman Old Style"/>
      </w:rPr>
      <w:t>И</w:t>
    </w:r>
    <w:r w:rsidRPr="00612515">
      <w:rPr>
        <w:rFonts w:ascii="Bookman Old Style" w:hAnsi="Bookman Old Style" w:cs="Bookman Old Style"/>
      </w:rPr>
      <w:t>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35A2" w:rsidRDefault="006435A2">
      <w:r>
        <w:separator/>
      </w:r>
    </w:p>
  </w:footnote>
  <w:footnote w:type="continuationSeparator" w:id="0">
    <w:p w:rsidR="006435A2" w:rsidRDefault="006435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98" w:type="dxa"/>
      <w:tblInd w:w="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993"/>
      <w:gridCol w:w="7229"/>
      <w:gridCol w:w="1276"/>
    </w:tblGrid>
    <w:tr w:rsidR="006435A2" w:rsidRPr="00FB55A3">
      <w:trPr>
        <w:trHeight w:val="703"/>
      </w:trPr>
      <w:tc>
        <w:tcPr>
          <w:tcW w:w="993" w:type="dxa"/>
          <w:vMerge w:val="restart"/>
        </w:tcPr>
        <w:p w:rsidR="006435A2" w:rsidRPr="00FB55A3" w:rsidRDefault="006435A2" w:rsidP="00542797">
          <w:pPr>
            <w:pStyle w:val="a7"/>
            <w:spacing w:line="276" w:lineRule="auto"/>
            <w:ind w:left="-69" w:firstLine="69"/>
          </w:pPr>
          <w:r>
            <w:tab/>
          </w:r>
          <w:r w:rsidR="00501060"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" o:spid="_x0000_i1027" type="#_x0000_t75" style="width:36pt;height:53.25pt;visibility:visible">
                <v:imagedata r:id="rId1" o:title=""/>
              </v:shape>
            </w:pict>
          </w:r>
        </w:p>
      </w:tc>
      <w:tc>
        <w:tcPr>
          <w:tcW w:w="7229" w:type="dxa"/>
          <w:vMerge w:val="restart"/>
        </w:tcPr>
        <w:p w:rsidR="006435A2" w:rsidRPr="00612515" w:rsidRDefault="006435A2" w:rsidP="00542797">
          <w:pPr>
            <w:pStyle w:val="a7"/>
            <w:spacing w:before="60"/>
            <w:jc w:val="center"/>
            <w:rPr>
              <w:rFonts w:ascii="Book Antiqua" w:hAnsi="Book Antiqua" w:cs="Book Antiqua"/>
            </w:rPr>
          </w:pPr>
          <w:r w:rsidRPr="00612515">
            <w:rPr>
              <w:rFonts w:ascii="Book Antiqua" w:hAnsi="Book Antiqua" w:cs="Book Antiqua"/>
              <w:sz w:val="18"/>
              <w:szCs w:val="18"/>
            </w:rPr>
            <w:t xml:space="preserve">ФЕДЕРАЛЬНОЕ ГОСУДАРСТВЕННОЕ </w:t>
          </w:r>
          <w:r>
            <w:rPr>
              <w:rFonts w:ascii="Book Antiqua" w:hAnsi="Book Antiqua" w:cs="Book Antiqua"/>
              <w:sz w:val="18"/>
              <w:szCs w:val="18"/>
            </w:rPr>
            <w:t xml:space="preserve">БЮДЖЕТНОЕ  </w:t>
          </w:r>
          <w:r w:rsidRPr="00612515">
            <w:rPr>
              <w:rFonts w:ascii="Book Antiqua" w:hAnsi="Book Antiqua" w:cs="Book Antiqua"/>
              <w:sz w:val="18"/>
              <w:szCs w:val="18"/>
            </w:rPr>
            <w:t>ОБРАЗОВАТЕЛЬНОЕ УЧРЕЖДЕНИЕ ВЫСШЕГО ОБРАЗОВАНИЯ</w:t>
          </w:r>
        </w:p>
        <w:p w:rsidR="006435A2" w:rsidRPr="00612515" w:rsidRDefault="006435A2" w:rsidP="00542797">
          <w:pPr>
            <w:pStyle w:val="a7"/>
            <w:jc w:val="center"/>
            <w:rPr>
              <w:rFonts w:ascii="Book Antiqua" w:hAnsi="Book Antiqua" w:cs="Book Antiqua"/>
              <w:b/>
              <w:bCs/>
            </w:rPr>
          </w:pPr>
          <w:r w:rsidRPr="00612515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6435A2" w:rsidRPr="003971CC" w:rsidRDefault="006435A2" w:rsidP="00542797">
          <w:pPr>
            <w:pStyle w:val="a7"/>
            <w:jc w:val="center"/>
            <w:rPr>
              <w:b/>
              <w:bCs/>
            </w:rPr>
          </w:pPr>
          <w:r w:rsidRPr="00612515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276" w:type="dxa"/>
        </w:tcPr>
        <w:p w:rsidR="006435A2" w:rsidRPr="003127C9" w:rsidRDefault="006435A2" w:rsidP="00542797">
          <w:pPr>
            <w:pStyle w:val="a7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СМК РГУТИ</w:t>
          </w:r>
          <w:r w:rsidRPr="003127C9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 </w:t>
          </w:r>
        </w:p>
        <w:p w:rsidR="006435A2" w:rsidRPr="003127C9" w:rsidRDefault="006435A2" w:rsidP="00542797">
          <w:pPr>
            <w:pStyle w:val="a7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</w:p>
      </w:tc>
    </w:tr>
    <w:tr w:rsidR="006435A2" w:rsidRPr="00FB55A3">
      <w:trPr>
        <w:trHeight w:val="274"/>
      </w:trPr>
      <w:tc>
        <w:tcPr>
          <w:tcW w:w="993" w:type="dxa"/>
          <w:vMerge/>
        </w:tcPr>
        <w:p w:rsidR="006435A2" w:rsidRPr="00FB55A3" w:rsidRDefault="006435A2" w:rsidP="00542797">
          <w:pPr>
            <w:pStyle w:val="a7"/>
          </w:pPr>
        </w:p>
      </w:tc>
      <w:tc>
        <w:tcPr>
          <w:tcW w:w="7229" w:type="dxa"/>
          <w:vMerge/>
        </w:tcPr>
        <w:p w:rsidR="006435A2" w:rsidRPr="008102D2" w:rsidRDefault="006435A2" w:rsidP="00542797">
          <w:pPr>
            <w:pStyle w:val="a7"/>
            <w:jc w:val="center"/>
            <w:rPr>
              <w:i/>
              <w:iCs/>
            </w:rPr>
          </w:pPr>
        </w:p>
      </w:tc>
      <w:tc>
        <w:tcPr>
          <w:tcW w:w="1276" w:type="dxa"/>
        </w:tcPr>
        <w:p w:rsidR="006435A2" w:rsidRPr="00CA23E9" w:rsidRDefault="006435A2" w:rsidP="00542797">
          <w:pPr>
            <w:pStyle w:val="a7"/>
            <w:spacing w:before="200"/>
            <w:jc w:val="center"/>
            <w:rPr>
              <w:rFonts w:ascii="Bookman Old Style" w:hAnsi="Bookman Old Style" w:cs="Bookman Old Style"/>
              <w:sz w:val="16"/>
              <w:szCs w:val="16"/>
            </w:rPr>
          </w:pPr>
          <w:r w:rsidRPr="00CA23E9">
            <w:rPr>
              <w:rFonts w:ascii="Bookman Old Style" w:hAnsi="Bookman Old Style" w:cs="Bookman Old Style"/>
              <w:sz w:val="16"/>
              <w:szCs w:val="16"/>
            </w:rPr>
            <w:t xml:space="preserve">Лист </w:t>
          </w:r>
          <w:r w:rsidR="001856BE" w:rsidRPr="00CA23E9">
            <w:rPr>
              <w:rFonts w:ascii="Bookman Old Style" w:hAnsi="Bookman Old Style" w:cs="Bookman Old Style"/>
              <w:sz w:val="16"/>
              <w:szCs w:val="16"/>
            </w:rPr>
            <w:fldChar w:fldCharType="begin"/>
          </w:r>
          <w:r w:rsidRPr="00CA23E9">
            <w:rPr>
              <w:rFonts w:ascii="Bookman Old Style" w:hAnsi="Bookman Old Style" w:cs="Bookman Old Style"/>
              <w:sz w:val="16"/>
              <w:szCs w:val="16"/>
            </w:rPr>
            <w:instrText xml:space="preserve"> PAGE </w:instrText>
          </w:r>
          <w:r w:rsidR="001856BE" w:rsidRPr="00CA23E9">
            <w:rPr>
              <w:rFonts w:ascii="Bookman Old Style" w:hAnsi="Bookman Old Style" w:cs="Bookman Old Style"/>
              <w:sz w:val="16"/>
              <w:szCs w:val="16"/>
            </w:rPr>
            <w:fldChar w:fldCharType="separate"/>
          </w:r>
          <w:r w:rsidR="00501060">
            <w:rPr>
              <w:rFonts w:ascii="Bookman Old Style" w:hAnsi="Bookman Old Style" w:cs="Bookman Old Style"/>
              <w:noProof/>
              <w:sz w:val="16"/>
              <w:szCs w:val="16"/>
            </w:rPr>
            <w:t>1</w:t>
          </w:r>
          <w:r w:rsidR="001856BE" w:rsidRPr="00CA23E9">
            <w:rPr>
              <w:rFonts w:ascii="Bookman Old Style" w:hAnsi="Bookman Old Style" w:cs="Bookman Old Style"/>
              <w:sz w:val="16"/>
              <w:szCs w:val="16"/>
            </w:rPr>
            <w:fldChar w:fldCharType="end"/>
          </w:r>
          <w:r w:rsidRPr="00CA23E9">
            <w:rPr>
              <w:rFonts w:ascii="Bookman Old Style" w:hAnsi="Bookman Old Style" w:cs="Bookman Old Style"/>
              <w:sz w:val="16"/>
              <w:szCs w:val="16"/>
            </w:rPr>
            <w:t xml:space="preserve"> из </w:t>
          </w:r>
          <w:r w:rsidR="001856BE" w:rsidRPr="00CA23E9">
            <w:rPr>
              <w:rFonts w:ascii="Bookman Old Style" w:hAnsi="Bookman Old Style" w:cs="Bookman Old Style"/>
              <w:sz w:val="16"/>
              <w:szCs w:val="16"/>
            </w:rPr>
            <w:fldChar w:fldCharType="begin"/>
          </w:r>
          <w:r w:rsidRPr="00CA23E9">
            <w:rPr>
              <w:rFonts w:ascii="Bookman Old Style" w:hAnsi="Bookman Old Style" w:cs="Bookman Old Style"/>
              <w:sz w:val="16"/>
              <w:szCs w:val="16"/>
            </w:rPr>
            <w:instrText xml:space="preserve"> NUMPAGES </w:instrText>
          </w:r>
          <w:r w:rsidR="001856BE" w:rsidRPr="00CA23E9">
            <w:rPr>
              <w:rFonts w:ascii="Bookman Old Style" w:hAnsi="Bookman Old Style" w:cs="Bookman Old Style"/>
              <w:sz w:val="16"/>
              <w:szCs w:val="16"/>
            </w:rPr>
            <w:fldChar w:fldCharType="separate"/>
          </w:r>
          <w:r w:rsidR="00501060">
            <w:rPr>
              <w:rFonts w:ascii="Bookman Old Style" w:hAnsi="Bookman Old Style" w:cs="Bookman Old Style"/>
              <w:noProof/>
              <w:sz w:val="16"/>
              <w:szCs w:val="16"/>
            </w:rPr>
            <w:t>25</w:t>
          </w:r>
          <w:r w:rsidR="001856BE" w:rsidRPr="00CA23E9">
            <w:rPr>
              <w:rFonts w:ascii="Bookman Old Style" w:hAnsi="Bookman Old Style" w:cs="Bookman Old Style"/>
              <w:sz w:val="16"/>
              <w:szCs w:val="16"/>
            </w:rPr>
            <w:fldChar w:fldCharType="end"/>
          </w:r>
        </w:p>
      </w:tc>
    </w:tr>
  </w:tbl>
  <w:p w:rsidR="006435A2" w:rsidRDefault="006435A2" w:rsidP="008E2B1D">
    <w:pPr>
      <w:pStyle w:val="a7"/>
      <w:tabs>
        <w:tab w:val="clear" w:pos="4677"/>
        <w:tab w:val="clear" w:pos="9355"/>
        <w:tab w:val="left" w:pos="5190"/>
      </w:tabs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5A2" w:rsidRDefault="006435A2" w:rsidP="0014477D">
    <w:pPr>
      <w:pStyle w:val="a7"/>
      <w:framePr w:wrap="auto" w:vAnchor="text" w:hAnchor="margin" w:xAlign="right" w:y="1"/>
      <w:rPr>
        <w:rStyle w:val="a9"/>
      </w:rPr>
    </w:pPr>
  </w:p>
  <w:tbl>
    <w:tblPr>
      <w:tblW w:w="14627" w:type="dxa"/>
      <w:tblInd w:w="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12415"/>
      <w:gridCol w:w="1444"/>
    </w:tblGrid>
    <w:tr w:rsidR="006435A2" w:rsidRPr="00FB55A3">
      <w:trPr>
        <w:trHeight w:val="703"/>
      </w:trPr>
      <w:tc>
        <w:tcPr>
          <w:tcW w:w="768" w:type="dxa"/>
          <w:vMerge w:val="restart"/>
          <w:vAlign w:val="center"/>
        </w:tcPr>
        <w:p w:rsidR="006435A2" w:rsidRDefault="00501060" w:rsidP="00DC78F0">
          <w:pPr>
            <w:pStyle w:val="a7"/>
            <w:spacing w:line="276" w:lineRule="auto"/>
            <w:ind w:left="-69" w:firstLine="69"/>
            <w:jc w:val="center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4" o:spid="_x0000_i1028" type="#_x0000_t75" alt="логотип_РГУТиС_без рамки Черный" style="width:24.75pt;height:48.75pt;visibility:visible">
                <v:imagedata r:id="rId1" o:title=""/>
              </v:shape>
            </w:pict>
          </w:r>
        </w:p>
      </w:tc>
      <w:tc>
        <w:tcPr>
          <w:tcW w:w="12415" w:type="dxa"/>
          <w:vMerge w:val="restart"/>
        </w:tcPr>
        <w:p w:rsidR="006435A2" w:rsidRPr="005949B5" w:rsidRDefault="006435A2" w:rsidP="00DC78F0">
          <w:pPr>
            <w:pStyle w:val="a7"/>
            <w:spacing w:before="60"/>
            <w:jc w:val="center"/>
            <w:rPr>
              <w:rFonts w:ascii="Book Antiqua" w:hAnsi="Book Antiqua" w:cs="Book Antiqua"/>
            </w:rPr>
          </w:pPr>
          <w:r w:rsidRPr="005949B5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6435A2" w:rsidRPr="005949B5" w:rsidRDefault="006435A2" w:rsidP="00DC78F0">
          <w:pPr>
            <w:pStyle w:val="a7"/>
            <w:jc w:val="center"/>
            <w:rPr>
              <w:rFonts w:ascii="Book Antiqua" w:hAnsi="Book Antiqua" w:cs="Book Antiqua"/>
              <w:b/>
              <w:bCs/>
            </w:rPr>
          </w:pPr>
          <w:r w:rsidRPr="005949B5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6435A2" w:rsidRDefault="006435A2" w:rsidP="00DC78F0">
          <w:pPr>
            <w:pStyle w:val="a7"/>
            <w:jc w:val="center"/>
            <w:rPr>
              <w:b/>
              <w:bCs/>
            </w:rPr>
          </w:pPr>
          <w:r w:rsidRPr="005949B5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4" w:type="dxa"/>
        </w:tcPr>
        <w:p w:rsidR="006435A2" w:rsidRDefault="006435A2" w:rsidP="00DC78F0">
          <w:pPr>
            <w:pStyle w:val="a7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6435A2" w:rsidRDefault="006435A2" w:rsidP="00DC78F0">
          <w:pPr>
            <w:pStyle w:val="a7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6435A2" w:rsidRPr="00FB55A3">
      <w:trPr>
        <w:trHeight w:val="274"/>
      </w:trPr>
      <w:tc>
        <w:tcPr>
          <w:tcW w:w="768" w:type="dxa"/>
          <w:vMerge/>
          <w:vAlign w:val="center"/>
        </w:tcPr>
        <w:p w:rsidR="006435A2" w:rsidRPr="00FB55A3" w:rsidRDefault="006435A2" w:rsidP="00DC78F0">
          <w:pPr>
            <w:pStyle w:val="a7"/>
          </w:pPr>
        </w:p>
      </w:tc>
      <w:tc>
        <w:tcPr>
          <w:tcW w:w="12415" w:type="dxa"/>
          <w:vMerge/>
          <w:vAlign w:val="center"/>
        </w:tcPr>
        <w:p w:rsidR="006435A2" w:rsidRPr="008102D2" w:rsidRDefault="006435A2" w:rsidP="00DC78F0">
          <w:pPr>
            <w:pStyle w:val="a7"/>
            <w:jc w:val="center"/>
            <w:rPr>
              <w:i/>
              <w:iCs/>
            </w:rPr>
          </w:pPr>
        </w:p>
      </w:tc>
      <w:tc>
        <w:tcPr>
          <w:tcW w:w="1444" w:type="dxa"/>
        </w:tcPr>
        <w:p w:rsidR="006435A2" w:rsidRPr="00E06C4E" w:rsidRDefault="006435A2" w:rsidP="00542797">
          <w:pPr>
            <w:pStyle w:val="a7"/>
            <w:spacing w:before="200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1856BE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1856BE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 w:rsidR="00501060"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19</w:t>
          </w:r>
          <w:r w:rsidR="001856BE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11</w:t>
          </w:r>
        </w:p>
      </w:tc>
    </w:tr>
  </w:tbl>
  <w:p w:rsidR="006435A2" w:rsidRDefault="006435A2" w:rsidP="001D000A">
    <w:pPr>
      <w:pStyle w:val="a7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4627" w:type="dxa"/>
      <w:tblInd w:w="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12415"/>
      <w:gridCol w:w="1444"/>
    </w:tblGrid>
    <w:tr w:rsidR="006435A2" w:rsidRPr="00FB55A3">
      <w:trPr>
        <w:trHeight w:val="703"/>
      </w:trPr>
      <w:tc>
        <w:tcPr>
          <w:tcW w:w="768" w:type="dxa"/>
          <w:vMerge w:val="restart"/>
          <w:vAlign w:val="center"/>
        </w:tcPr>
        <w:p w:rsidR="006435A2" w:rsidRDefault="00501060" w:rsidP="00542797">
          <w:pPr>
            <w:pStyle w:val="a7"/>
            <w:spacing w:line="276" w:lineRule="auto"/>
            <w:ind w:left="-69" w:firstLine="69"/>
            <w:jc w:val="center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5" o:spid="_x0000_i1029" type="#_x0000_t75" alt="логотип_РГУТиС_без рамки Черный" style="width:24.75pt;height:48.75pt;visibility:visible">
                <v:imagedata r:id="rId1" o:title=""/>
              </v:shape>
            </w:pict>
          </w:r>
        </w:p>
      </w:tc>
      <w:tc>
        <w:tcPr>
          <w:tcW w:w="12415" w:type="dxa"/>
          <w:vMerge w:val="restart"/>
        </w:tcPr>
        <w:p w:rsidR="006435A2" w:rsidRPr="005949B5" w:rsidRDefault="006435A2" w:rsidP="00542797">
          <w:pPr>
            <w:pStyle w:val="a7"/>
            <w:spacing w:before="60"/>
            <w:jc w:val="center"/>
            <w:rPr>
              <w:rFonts w:ascii="Book Antiqua" w:hAnsi="Book Antiqua" w:cs="Book Antiqua"/>
            </w:rPr>
          </w:pPr>
          <w:r w:rsidRPr="005949B5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6435A2" w:rsidRPr="005949B5" w:rsidRDefault="006435A2" w:rsidP="00542797">
          <w:pPr>
            <w:pStyle w:val="a7"/>
            <w:jc w:val="center"/>
            <w:rPr>
              <w:rFonts w:ascii="Book Antiqua" w:hAnsi="Book Antiqua" w:cs="Book Antiqua"/>
              <w:b/>
              <w:bCs/>
            </w:rPr>
          </w:pPr>
          <w:r w:rsidRPr="005949B5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6435A2" w:rsidRDefault="006435A2" w:rsidP="00542797">
          <w:pPr>
            <w:pStyle w:val="a7"/>
            <w:jc w:val="center"/>
            <w:rPr>
              <w:b/>
              <w:bCs/>
            </w:rPr>
          </w:pPr>
          <w:r w:rsidRPr="005949B5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4" w:type="dxa"/>
        </w:tcPr>
        <w:p w:rsidR="006435A2" w:rsidRDefault="006435A2" w:rsidP="00542797">
          <w:pPr>
            <w:pStyle w:val="a7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6435A2" w:rsidRDefault="006435A2" w:rsidP="00542797">
          <w:pPr>
            <w:pStyle w:val="a7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6435A2" w:rsidRPr="00FB55A3">
      <w:trPr>
        <w:trHeight w:val="274"/>
      </w:trPr>
      <w:tc>
        <w:tcPr>
          <w:tcW w:w="768" w:type="dxa"/>
          <w:vMerge/>
          <w:vAlign w:val="center"/>
        </w:tcPr>
        <w:p w:rsidR="006435A2" w:rsidRPr="00FB55A3" w:rsidRDefault="006435A2" w:rsidP="00542797">
          <w:pPr>
            <w:pStyle w:val="a7"/>
          </w:pPr>
        </w:p>
      </w:tc>
      <w:tc>
        <w:tcPr>
          <w:tcW w:w="12415" w:type="dxa"/>
          <w:vMerge/>
          <w:vAlign w:val="center"/>
        </w:tcPr>
        <w:p w:rsidR="006435A2" w:rsidRPr="008102D2" w:rsidRDefault="006435A2" w:rsidP="00542797">
          <w:pPr>
            <w:pStyle w:val="a7"/>
            <w:jc w:val="center"/>
            <w:rPr>
              <w:i/>
              <w:iCs/>
            </w:rPr>
          </w:pPr>
        </w:p>
      </w:tc>
      <w:tc>
        <w:tcPr>
          <w:tcW w:w="1444" w:type="dxa"/>
        </w:tcPr>
        <w:p w:rsidR="006435A2" w:rsidRPr="00E06C4E" w:rsidRDefault="006435A2" w:rsidP="00542797">
          <w:pPr>
            <w:pStyle w:val="a7"/>
            <w:spacing w:before="200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1856BE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1856BE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 w:rsidR="00501060"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18</w:t>
          </w:r>
          <w:r w:rsidR="001856BE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41</w:t>
          </w:r>
        </w:p>
      </w:tc>
    </w:tr>
  </w:tbl>
  <w:p w:rsidR="006435A2" w:rsidRDefault="006435A2">
    <w:pPr>
      <w:pStyle w:val="a7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5A2" w:rsidRDefault="006435A2" w:rsidP="0014477D">
    <w:pPr>
      <w:pStyle w:val="a7"/>
      <w:framePr w:wrap="auto" w:vAnchor="text" w:hAnchor="margin" w:xAlign="right" w:y="1"/>
      <w:rPr>
        <w:rStyle w:val="a9"/>
      </w:rPr>
    </w:pPr>
  </w:p>
  <w:tbl>
    <w:tblPr>
      <w:tblW w:w="9498" w:type="dxa"/>
      <w:tblInd w:w="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582"/>
    </w:tblGrid>
    <w:tr w:rsidR="006435A2" w:rsidRPr="00FB55A3">
      <w:trPr>
        <w:trHeight w:val="703"/>
      </w:trPr>
      <w:tc>
        <w:tcPr>
          <w:tcW w:w="768" w:type="dxa"/>
          <w:vMerge w:val="restart"/>
          <w:vAlign w:val="center"/>
        </w:tcPr>
        <w:p w:rsidR="006435A2" w:rsidRPr="0045367E" w:rsidRDefault="00501060" w:rsidP="009C3340">
          <w:pPr>
            <w:pStyle w:val="a7"/>
            <w:spacing w:line="276" w:lineRule="auto"/>
            <w:ind w:left="-69" w:firstLine="69"/>
            <w:jc w:val="center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alt="b7ba0809d22571210eea91a2b52055b3" style="width:31.5pt;height:54pt;visibility:visible">
                <v:imagedata r:id="rId1" o:title="" grayscale="t" bilevel="t"/>
              </v:shape>
            </w:pict>
          </w:r>
        </w:p>
      </w:tc>
      <w:tc>
        <w:tcPr>
          <w:tcW w:w="7148" w:type="dxa"/>
          <w:vMerge w:val="restart"/>
        </w:tcPr>
        <w:p w:rsidR="006435A2" w:rsidRPr="0045367E" w:rsidRDefault="006435A2" w:rsidP="009C3340">
          <w:pPr>
            <w:pStyle w:val="a7"/>
            <w:spacing w:before="60"/>
            <w:jc w:val="center"/>
            <w:rPr>
              <w:rFonts w:ascii="Book Antiqua" w:hAnsi="Book Antiqua" w:cs="Book Antiqua"/>
            </w:rPr>
          </w:pPr>
          <w:r w:rsidRPr="0045367E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6435A2" w:rsidRPr="0045367E" w:rsidRDefault="006435A2" w:rsidP="009C3340">
          <w:pPr>
            <w:pStyle w:val="a7"/>
            <w:jc w:val="center"/>
            <w:rPr>
              <w:rFonts w:ascii="Book Antiqua" w:hAnsi="Book Antiqua" w:cs="Book Antiqua"/>
              <w:b/>
              <w:bCs/>
            </w:rPr>
          </w:pPr>
          <w:r w:rsidRPr="0045367E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6435A2" w:rsidRPr="0045367E" w:rsidRDefault="006435A2" w:rsidP="009C3340">
          <w:pPr>
            <w:pStyle w:val="a7"/>
            <w:jc w:val="center"/>
            <w:rPr>
              <w:b/>
              <w:bCs/>
            </w:rPr>
          </w:pPr>
          <w:r w:rsidRPr="0045367E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582" w:type="dxa"/>
        </w:tcPr>
        <w:p w:rsidR="006435A2" w:rsidRDefault="006435A2" w:rsidP="009C3340">
          <w:pPr>
            <w:pStyle w:val="a7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6435A2" w:rsidRDefault="006435A2" w:rsidP="009C3340">
          <w:pPr>
            <w:pStyle w:val="a7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6435A2" w:rsidRPr="00FB55A3">
      <w:trPr>
        <w:trHeight w:val="274"/>
      </w:trPr>
      <w:tc>
        <w:tcPr>
          <w:tcW w:w="768" w:type="dxa"/>
          <w:vMerge/>
          <w:vAlign w:val="center"/>
        </w:tcPr>
        <w:p w:rsidR="006435A2" w:rsidRPr="0045367E" w:rsidRDefault="006435A2" w:rsidP="009C3340">
          <w:pPr>
            <w:pStyle w:val="a7"/>
          </w:pPr>
        </w:p>
      </w:tc>
      <w:tc>
        <w:tcPr>
          <w:tcW w:w="7148" w:type="dxa"/>
          <w:vMerge/>
          <w:vAlign w:val="center"/>
        </w:tcPr>
        <w:p w:rsidR="006435A2" w:rsidRPr="0045367E" w:rsidRDefault="006435A2" w:rsidP="009C3340">
          <w:pPr>
            <w:pStyle w:val="a7"/>
            <w:jc w:val="center"/>
            <w:rPr>
              <w:i/>
              <w:iCs/>
            </w:rPr>
          </w:pPr>
        </w:p>
      </w:tc>
      <w:tc>
        <w:tcPr>
          <w:tcW w:w="1582" w:type="dxa"/>
        </w:tcPr>
        <w:p w:rsidR="006435A2" w:rsidRPr="0045367E" w:rsidRDefault="006435A2" w:rsidP="00862BB1">
          <w:pPr>
            <w:pStyle w:val="a7"/>
            <w:spacing w:before="200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 w:rsidRPr="0045367E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1856BE" w:rsidRPr="0045367E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 w:rsidRPr="0045367E"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1856BE" w:rsidRPr="0045367E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 w:rsidR="00501060"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25</w:t>
          </w:r>
          <w:r w:rsidR="001856BE" w:rsidRPr="0045367E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 w:rsidRPr="0045367E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</w:t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>42</w:t>
          </w:r>
        </w:p>
      </w:tc>
    </w:tr>
  </w:tbl>
  <w:p w:rsidR="006435A2" w:rsidRDefault="006435A2" w:rsidP="001D000A">
    <w:pPr>
      <w:pStyle w:val="a7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93E51"/>
    <w:multiLevelType w:val="hybridMultilevel"/>
    <w:tmpl w:val="D81EB9CE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7136134"/>
    <w:multiLevelType w:val="hybridMultilevel"/>
    <w:tmpl w:val="5B2AE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C049EF"/>
    <w:multiLevelType w:val="hybridMultilevel"/>
    <w:tmpl w:val="3348D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A70F3B"/>
    <w:multiLevelType w:val="hybridMultilevel"/>
    <w:tmpl w:val="F342A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3B607E"/>
    <w:multiLevelType w:val="hybridMultilevel"/>
    <w:tmpl w:val="3112DDCC"/>
    <w:lvl w:ilvl="0" w:tplc="0422000D">
      <w:start w:val="1"/>
      <w:numFmt w:val="bullet"/>
      <w:lvlText w:val=""/>
      <w:lvlJc w:val="left"/>
      <w:pPr>
        <w:ind w:left="1287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5">
    <w:nsid w:val="2EB63A2D"/>
    <w:multiLevelType w:val="multilevel"/>
    <w:tmpl w:val="F79CA688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"/>
        </w:tabs>
      </w:pPr>
      <w:rPr>
        <w:rFonts w:hint="default"/>
        <w:b/>
        <w:bCs/>
        <w:i w:val="0"/>
        <w:iCs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343A40D9"/>
    <w:multiLevelType w:val="hybridMultilevel"/>
    <w:tmpl w:val="217E4AC4"/>
    <w:lvl w:ilvl="0" w:tplc="AEB4A3D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AE63879"/>
    <w:multiLevelType w:val="hybridMultilevel"/>
    <w:tmpl w:val="C678A0E2"/>
    <w:lvl w:ilvl="0" w:tplc="895C1248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6B0380"/>
    <w:multiLevelType w:val="multilevel"/>
    <w:tmpl w:val="032E59B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471F4029"/>
    <w:multiLevelType w:val="hybridMultilevel"/>
    <w:tmpl w:val="AA7CC866"/>
    <w:lvl w:ilvl="0" w:tplc="806E779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C26B92"/>
    <w:multiLevelType w:val="multilevel"/>
    <w:tmpl w:val="71ECEC90"/>
    <w:lvl w:ilvl="0">
      <w:start w:val="1"/>
      <w:numFmt w:val="decimal"/>
      <w:pStyle w:val="a"/>
      <w:lvlText w:val="%1."/>
      <w:lvlJc w:val="left"/>
      <w:pPr>
        <w:tabs>
          <w:tab w:val="num" w:pos="1211"/>
        </w:tabs>
        <w:ind w:left="1211" w:hanging="360"/>
      </w:pPr>
      <w:rPr>
        <w:rFonts w:hint="default"/>
        <w:b/>
        <w:bCs/>
        <w:sz w:val="28"/>
        <w:szCs w:val="28"/>
        <w:u w:val="none"/>
      </w:rPr>
    </w:lvl>
    <w:lvl w:ilvl="1">
      <w:start w:val="1"/>
      <w:numFmt w:val="decimal"/>
      <w:isLgl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11">
    <w:nsid w:val="4C244560"/>
    <w:multiLevelType w:val="multilevel"/>
    <w:tmpl w:val="48E87784"/>
    <w:lvl w:ilvl="0">
      <w:start w:val="1"/>
      <w:numFmt w:val="decimal"/>
      <w:pStyle w:val="a0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>
    <w:nsid w:val="519B6027"/>
    <w:multiLevelType w:val="multilevel"/>
    <w:tmpl w:val="BAB8D65E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2367C7C"/>
    <w:multiLevelType w:val="hybridMultilevel"/>
    <w:tmpl w:val="0406D7E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cs="Symbol" w:hint="default"/>
        <w:b/>
        <w:bCs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6D953898"/>
    <w:multiLevelType w:val="hybridMultilevel"/>
    <w:tmpl w:val="969410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D66B7A"/>
    <w:multiLevelType w:val="hybridMultilevel"/>
    <w:tmpl w:val="E01E8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14"/>
  </w:num>
  <w:num w:numId="3">
    <w:abstractNumId w:val="10"/>
  </w:num>
  <w:num w:numId="4">
    <w:abstractNumId w:val="5"/>
  </w:num>
  <w:num w:numId="5">
    <w:abstractNumId w:val="1"/>
  </w:num>
  <w:num w:numId="6">
    <w:abstractNumId w:val="4"/>
  </w:num>
  <w:num w:numId="7">
    <w:abstractNumId w:val="0"/>
  </w:num>
  <w:num w:numId="8">
    <w:abstractNumId w:val="15"/>
  </w:num>
  <w:num w:numId="9">
    <w:abstractNumId w:val="2"/>
  </w:num>
  <w:num w:numId="10">
    <w:abstractNumId w:val="6"/>
  </w:num>
  <w:num w:numId="11">
    <w:abstractNumId w:val="12"/>
  </w:num>
  <w:num w:numId="12">
    <w:abstractNumId w:val="16"/>
  </w:num>
  <w:num w:numId="13">
    <w:abstractNumId w:val="13"/>
  </w:num>
  <w:num w:numId="14">
    <w:abstractNumId w:val="9"/>
  </w:num>
  <w:num w:numId="15">
    <w:abstractNumId w:val="7"/>
  </w:num>
  <w:num w:numId="16">
    <w:abstractNumId w:val="3"/>
  </w:num>
  <w:num w:numId="17">
    <w:abstractNumId w:val="13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noPunctuationKerning/>
  <w:characterSpacingControl w:val="doNotCompress"/>
  <w:doNotValidateAgainstSchema/>
  <w:doNotDemarcateInvalidXml/>
  <w:hdrShapeDefaults>
    <o:shapedefaults v:ext="edit" spidmax="3072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38C9"/>
    <w:rsid w:val="00000981"/>
    <w:rsid w:val="000026E8"/>
    <w:rsid w:val="00002891"/>
    <w:rsid w:val="000113DB"/>
    <w:rsid w:val="000141F4"/>
    <w:rsid w:val="000147B4"/>
    <w:rsid w:val="00017C6E"/>
    <w:rsid w:val="000335AC"/>
    <w:rsid w:val="000341D0"/>
    <w:rsid w:val="000350A3"/>
    <w:rsid w:val="0003622E"/>
    <w:rsid w:val="00037EA9"/>
    <w:rsid w:val="00040027"/>
    <w:rsid w:val="0004305E"/>
    <w:rsid w:val="0004633E"/>
    <w:rsid w:val="0004664F"/>
    <w:rsid w:val="00051489"/>
    <w:rsid w:val="00055594"/>
    <w:rsid w:val="000573FC"/>
    <w:rsid w:val="00057DF5"/>
    <w:rsid w:val="00061876"/>
    <w:rsid w:val="0006461A"/>
    <w:rsid w:val="00065678"/>
    <w:rsid w:val="00066E18"/>
    <w:rsid w:val="00076E87"/>
    <w:rsid w:val="0008025B"/>
    <w:rsid w:val="00080264"/>
    <w:rsid w:val="000830E1"/>
    <w:rsid w:val="00086026"/>
    <w:rsid w:val="00093DAB"/>
    <w:rsid w:val="00094A76"/>
    <w:rsid w:val="000B12C2"/>
    <w:rsid w:val="000B18B4"/>
    <w:rsid w:val="000B4434"/>
    <w:rsid w:val="000B6FA0"/>
    <w:rsid w:val="000C266A"/>
    <w:rsid w:val="000C7AAA"/>
    <w:rsid w:val="000D2BCB"/>
    <w:rsid w:val="000E6AAC"/>
    <w:rsid w:val="000F23C3"/>
    <w:rsid w:val="000F420F"/>
    <w:rsid w:val="000F589C"/>
    <w:rsid w:val="000F71D0"/>
    <w:rsid w:val="00101252"/>
    <w:rsid w:val="0010173F"/>
    <w:rsid w:val="00105E1F"/>
    <w:rsid w:val="001110F7"/>
    <w:rsid w:val="001118B6"/>
    <w:rsid w:val="00114B70"/>
    <w:rsid w:val="00115E23"/>
    <w:rsid w:val="00120CE9"/>
    <w:rsid w:val="00121712"/>
    <w:rsid w:val="0012224D"/>
    <w:rsid w:val="001237DA"/>
    <w:rsid w:val="00130969"/>
    <w:rsid w:val="00132B0E"/>
    <w:rsid w:val="001357B4"/>
    <w:rsid w:val="00137344"/>
    <w:rsid w:val="001415B7"/>
    <w:rsid w:val="00142006"/>
    <w:rsid w:val="0014276E"/>
    <w:rsid w:val="0014477D"/>
    <w:rsid w:val="00145060"/>
    <w:rsid w:val="00146AB2"/>
    <w:rsid w:val="00147266"/>
    <w:rsid w:val="00151163"/>
    <w:rsid w:val="001512FD"/>
    <w:rsid w:val="00154600"/>
    <w:rsid w:val="00161F24"/>
    <w:rsid w:val="001639BB"/>
    <w:rsid w:val="0017197B"/>
    <w:rsid w:val="00172AFD"/>
    <w:rsid w:val="00173771"/>
    <w:rsid w:val="001830E3"/>
    <w:rsid w:val="00183F1D"/>
    <w:rsid w:val="001856BE"/>
    <w:rsid w:val="001856FD"/>
    <w:rsid w:val="001860FC"/>
    <w:rsid w:val="00186938"/>
    <w:rsid w:val="00195DD9"/>
    <w:rsid w:val="001965F3"/>
    <w:rsid w:val="001A01AE"/>
    <w:rsid w:val="001A29B8"/>
    <w:rsid w:val="001A7AFD"/>
    <w:rsid w:val="001B338E"/>
    <w:rsid w:val="001B34A1"/>
    <w:rsid w:val="001B6146"/>
    <w:rsid w:val="001C12EE"/>
    <w:rsid w:val="001C2590"/>
    <w:rsid w:val="001D000A"/>
    <w:rsid w:val="001D1D69"/>
    <w:rsid w:val="001D37F0"/>
    <w:rsid w:val="001E0510"/>
    <w:rsid w:val="001E4B69"/>
    <w:rsid w:val="001F0611"/>
    <w:rsid w:val="001F172B"/>
    <w:rsid w:val="001F3946"/>
    <w:rsid w:val="002040D6"/>
    <w:rsid w:val="00204E5A"/>
    <w:rsid w:val="002104F8"/>
    <w:rsid w:val="00211471"/>
    <w:rsid w:val="002152A6"/>
    <w:rsid w:val="00215E7D"/>
    <w:rsid w:val="00217C14"/>
    <w:rsid w:val="00220028"/>
    <w:rsid w:val="00224240"/>
    <w:rsid w:val="00224D20"/>
    <w:rsid w:val="00236F26"/>
    <w:rsid w:val="00246724"/>
    <w:rsid w:val="00250360"/>
    <w:rsid w:val="00252C37"/>
    <w:rsid w:val="00254D8E"/>
    <w:rsid w:val="00254DB6"/>
    <w:rsid w:val="0025515B"/>
    <w:rsid w:val="00255BCA"/>
    <w:rsid w:val="002565ED"/>
    <w:rsid w:val="0026216B"/>
    <w:rsid w:val="00262C9F"/>
    <w:rsid w:val="002634F0"/>
    <w:rsid w:val="002655EC"/>
    <w:rsid w:val="00271FAE"/>
    <w:rsid w:val="00277691"/>
    <w:rsid w:val="0028156B"/>
    <w:rsid w:val="002863E2"/>
    <w:rsid w:val="00286DB6"/>
    <w:rsid w:val="00286E83"/>
    <w:rsid w:val="00287EEA"/>
    <w:rsid w:val="00290F9E"/>
    <w:rsid w:val="00291922"/>
    <w:rsid w:val="00292259"/>
    <w:rsid w:val="00293A3F"/>
    <w:rsid w:val="00295E15"/>
    <w:rsid w:val="002A1608"/>
    <w:rsid w:val="002A31AB"/>
    <w:rsid w:val="002A3EA8"/>
    <w:rsid w:val="002A4612"/>
    <w:rsid w:val="002B04C9"/>
    <w:rsid w:val="002B36AA"/>
    <w:rsid w:val="002B3AAF"/>
    <w:rsid w:val="002B4680"/>
    <w:rsid w:val="002B546D"/>
    <w:rsid w:val="002B7528"/>
    <w:rsid w:val="002C0608"/>
    <w:rsid w:val="002C1B9B"/>
    <w:rsid w:val="002C1F8A"/>
    <w:rsid w:val="002C4126"/>
    <w:rsid w:val="002C4D65"/>
    <w:rsid w:val="002D02CF"/>
    <w:rsid w:val="002D06AC"/>
    <w:rsid w:val="002D141C"/>
    <w:rsid w:val="002D1FE8"/>
    <w:rsid w:val="002D3B7E"/>
    <w:rsid w:val="002D7648"/>
    <w:rsid w:val="002E392B"/>
    <w:rsid w:val="002E5DEA"/>
    <w:rsid w:val="002F3FB1"/>
    <w:rsid w:val="002F5C97"/>
    <w:rsid w:val="00300C27"/>
    <w:rsid w:val="00310D3F"/>
    <w:rsid w:val="00311C64"/>
    <w:rsid w:val="00311C9C"/>
    <w:rsid w:val="00312598"/>
    <w:rsid w:val="003127C9"/>
    <w:rsid w:val="0031568E"/>
    <w:rsid w:val="003202E3"/>
    <w:rsid w:val="00322010"/>
    <w:rsid w:val="00323CF6"/>
    <w:rsid w:val="00334DE5"/>
    <w:rsid w:val="00342305"/>
    <w:rsid w:val="003447DC"/>
    <w:rsid w:val="00345939"/>
    <w:rsid w:val="00345B5E"/>
    <w:rsid w:val="0035403E"/>
    <w:rsid w:val="00355429"/>
    <w:rsid w:val="00357A4E"/>
    <w:rsid w:val="00360191"/>
    <w:rsid w:val="00360688"/>
    <w:rsid w:val="00360B15"/>
    <w:rsid w:val="00362924"/>
    <w:rsid w:val="00362DAC"/>
    <w:rsid w:val="00363709"/>
    <w:rsid w:val="00363DA7"/>
    <w:rsid w:val="00365624"/>
    <w:rsid w:val="0037327E"/>
    <w:rsid w:val="003740E7"/>
    <w:rsid w:val="003745E9"/>
    <w:rsid w:val="00375D0C"/>
    <w:rsid w:val="003810A5"/>
    <w:rsid w:val="00381498"/>
    <w:rsid w:val="00382586"/>
    <w:rsid w:val="00384D63"/>
    <w:rsid w:val="003905B1"/>
    <w:rsid w:val="003950F3"/>
    <w:rsid w:val="00395E94"/>
    <w:rsid w:val="003971CC"/>
    <w:rsid w:val="003A38C9"/>
    <w:rsid w:val="003A76DA"/>
    <w:rsid w:val="003B3330"/>
    <w:rsid w:val="003B5CC9"/>
    <w:rsid w:val="003B791B"/>
    <w:rsid w:val="003C0B6F"/>
    <w:rsid w:val="003C10A4"/>
    <w:rsid w:val="003C20B5"/>
    <w:rsid w:val="003C51C5"/>
    <w:rsid w:val="003D0B79"/>
    <w:rsid w:val="003D256B"/>
    <w:rsid w:val="003D2C60"/>
    <w:rsid w:val="003D6949"/>
    <w:rsid w:val="003E06D1"/>
    <w:rsid w:val="003E1908"/>
    <w:rsid w:val="003E26E9"/>
    <w:rsid w:val="003E5AD1"/>
    <w:rsid w:val="003E6AF6"/>
    <w:rsid w:val="003E7DDB"/>
    <w:rsid w:val="003F0836"/>
    <w:rsid w:val="003F315B"/>
    <w:rsid w:val="00400786"/>
    <w:rsid w:val="004027A5"/>
    <w:rsid w:val="004075B8"/>
    <w:rsid w:val="00407CCE"/>
    <w:rsid w:val="004102D0"/>
    <w:rsid w:val="004128C3"/>
    <w:rsid w:val="00414DAF"/>
    <w:rsid w:val="00416031"/>
    <w:rsid w:val="004214E8"/>
    <w:rsid w:val="004362AE"/>
    <w:rsid w:val="00437AE5"/>
    <w:rsid w:val="0044027D"/>
    <w:rsid w:val="00440733"/>
    <w:rsid w:val="0044076C"/>
    <w:rsid w:val="00446B5E"/>
    <w:rsid w:val="00450FE6"/>
    <w:rsid w:val="0045367E"/>
    <w:rsid w:val="00457C2A"/>
    <w:rsid w:val="00461282"/>
    <w:rsid w:val="00461990"/>
    <w:rsid w:val="00461CA3"/>
    <w:rsid w:val="00467B29"/>
    <w:rsid w:val="00471090"/>
    <w:rsid w:val="004726DA"/>
    <w:rsid w:val="0047320B"/>
    <w:rsid w:val="004734F3"/>
    <w:rsid w:val="00474EFB"/>
    <w:rsid w:val="00475B0E"/>
    <w:rsid w:val="0048043C"/>
    <w:rsid w:val="00480BEF"/>
    <w:rsid w:val="00491414"/>
    <w:rsid w:val="00497742"/>
    <w:rsid w:val="004A0EB5"/>
    <w:rsid w:val="004A1018"/>
    <w:rsid w:val="004A43DA"/>
    <w:rsid w:val="004A60D4"/>
    <w:rsid w:val="004A7D3E"/>
    <w:rsid w:val="004B1CAD"/>
    <w:rsid w:val="004B3F01"/>
    <w:rsid w:val="004B5A0F"/>
    <w:rsid w:val="004B6E80"/>
    <w:rsid w:val="004B73B1"/>
    <w:rsid w:val="004C7491"/>
    <w:rsid w:val="004D4D7E"/>
    <w:rsid w:val="004D7492"/>
    <w:rsid w:val="004D7D80"/>
    <w:rsid w:val="004D7EA1"/>
    <w:rsid w:val="004E0011"/>
    <w:rsid w:val="004E2BE3"/>
    <w:rsid w:val="004F0833"/>
    <w:rsid w:val="004F1957"/>
    <w:rsid w:val="004F3ED9"/>
    <w:rsid w:val="004F5099"/>
    <w:rsid w:val="004F6CD8"/>
    <w:rsid w:val="00501060"/>
    <w:rsid w:val="00507057"/>
    <w:rsid w:val="00507766"/>
    <w:rsid w:val="005102E3"/>
    <w:rsid w:val="005168DA"/>
    <w:rsid w:val="00522D48"/>
    <w:rsid w:val="00523B3C"/>
    <w:rsid w:val="00526079"/>
    <w:rsid w:val="00526EEB"/>
    <w:rsid w:val="0053349D"/>
    <w:rsid w:val="00534A7B"/>
    <w:rsid w:val="00537574"/>
    <w:rsid w:val="00540F92"/>
    <w:rsid w:val="00542797"/>
    <w:rsid w:val="00544A56"/>
    <w:rsid w:val="0054577A"/>
    <w:rsid w:val="00551717"/>
    <w:rsid w:val="00553687"/>
    <w:rsid w:val="0055393C"/>
    <w:rsid w:val="00555336"/>
    <w:rsid w:val="00555EC8"/>
    <w:rsid w:val="00563D93"/>
    <w:rsid w:val="0056423C"/>
    <w:rsid w:val="005701BD"/>
    <w:rsid w:val="005759DD"/>
    <w:rsid w:val="00577709"/>
    <w:rsid w:val="00583DB6"/>
    <w:rsid w:val="00584711"/>
    <w:rsid w:val="00585DFA"/>
    <w:rsid w:val="0058617F"/>
    <w:rsid w:val="00590DE9"/>
    <w:rsid w:val="005925E4"/>
    <w:rsid w:val="00592BF6"/>
    <w:rsid w:val="00592EA1"/>
    <w:rsid w:val="00594562"/>
    <w:rsid w:val="005949B5"/>
    <w:rsid w:val="00594E76"/>
    <w:rsid w:val="005965C5"/>
    <w:rsid w:val="00597235"/>
    <w:rsid w:val="005A106A"/>
    <w:rsid w:val="005A14FC"/>
    <w:rsid w:val="005A172C"/>
    <w:rsid w:val="005A4816"/>
    <w:rsid w:val="005A6446"/>
    <w:rsid w:val="005B28B9"/>
    <w:rsid w:val="005B3ACC"/>
    <w:rsid w:val="005B424D"/>
    <w:rsid w:val="005C06DC"/>
    <w:rsid w:val="005C419A"/>
    <w:rsid w:val="005C438F"/>
    <w:rsid w:val="005C5024"/>
    <w:rsid w:val="005C5D06"/>
    <w:rsid w:val="005D102A"/>
    <w:rsid w:val="005D1352"/>
    <w:rsid w:val="005D13BE"/>
    <w:rsid w:val="005D1762"/>
    <w:rsid w:val="005D4F24"/>
    <w:rsid w:val="005D586E"/>
    <w:rsid w:val="005E1F02"/>
    <w:rsid w:val="005E4FB4"/>
    <w:rsid w:val="005F1214"/>
    <w:rsid w:val="005F7E2E"/>
    <w:rsid w:val="00601AAD"/>
    <w:rsid w:val="00601CCA"/>
    <w:rsid w:val="00605AAE"/>
    <w:rsid w:val="006079E4"/>
    <w:rsid w:val="006103C3"/>
    <w:rsid w:val="00612450"/>
    <w:rsid w:val="00612515"/>
    <w:rsid w:val="00613D0D"/>
    <w:rsid w:val="006176E7"/>
    <w:rsid w:val="006213F4"/>
    <w:rsid w:val="00621B16"/>
    <w:rsid w:val="00621D83"/>
    <w:rsid w:val="00634FFF"/>
    <w:rsid w:val="00635FD8"/>
    <w:rsid w:val="00637116"/>
    <w:rsid w:val="00640082"/>
    <w:rsid w:val="0064115B"/>
    <w:rsid w:val="006411AD"/>
    <w:rsid w:val="00642CEB"/>
    <w:rsid w:val="006435A2"/>
    <w:rsid w:val="006442DD"/>
    <w:rsid w:val="00645F06"/>
    <w:rsid w:val="00647D81"/>
    <w:rsid w:val="00650EE1"/>
    <w:rsid w:val="00653116"/>
    <w:rsid w:val="00654550"/>
    <w:rsid w:val="006557F2"/>
    <w:rsid w:val="0066357D"/>
    <w:rsid w:val="00667A4A"/>
    <w:rsid w:val="00667C53"/>
    <w:rsid w:val="00670D02"/>
    <w:rsid w:val="0067345C"/>
    <w:rsid w:val="00674FC7"/>
    <w:rsid w:val="00675043"/>
    <w:rsid w:val="00676891"/>
    <w:rsid w:val="00680C8A"/>
    <w:rsid w:val="00683331"/>
    <w:rsid w:val="00683656"/>
    <w:rsid w:val="0068798D"/>
    <w:rsid w:val="006935CF"/>
    <w:rsid w:val="00693F45"/>
    <w:rsid w:val="006A06F6"/>
    <w:rsid w:val="006A1CC2"/>
    <w:rsid w:val="006A2A19"/>
    <w:rsid w:val="006A64CE"/>
    <w:rsid w:val="006A697C"/>
    <w:rsid w:val="006A7AE8"/>
    <w:rsid w:val="006B0B05"/>
    <w:rsid w:val="006B45BC"/>
    <w:rsid w:val="006B627F"/>
    <w:rsid w:val="006C113E"/>
    <w:rsid w:val="006C1C6C"/>
    <w:rsid w:val="006C2A1F"/>
    <w:rsid w:val="006C61E1"/>
    <w:rsid w:val="006D03EF"/>
    <w:rsid w:val="006D2140"/>
    <w:rsid w:val="006D230A"/>
    <w:rsid w:val="006D67CA"/>
    <w:rsid w:val="006E3558"/>
    <w:rsid w:val="006E6682"/>
    <w:rsid w:val="006E7CAF"/>
    <w:rsid w:val="006F0486"/>
    <w:rsid w:val="006F0E83"/>
    <w:rsid w:val="006F7F6B"/>
    <w:rsid w:val="00700896"/>
    <w:rsid w:val="00701ACF"/>
    <w:rsid w:val="0070492D"/>
    <w:rsid w:val="007056F0"/>
    <w:rsid w:val="00706D42"/>
    <w:rsid w:val="00710144"/>
    <w:rsid w:val="007105C1"/>
    <w:rsid w:val="0071285F"/>
    <w:rsid w:val="007154BD"/>
    <w:rsid w:val="0072244D"/>
    <w:rsid w:val="00726ADF"/>
    <w:rsid w:val="00726F50"/>
    <w:rsid w:val="00734819"/>
    <w:rsid w:val="00741DFE"/>
    <w:rsid w:val="00745260"/>
    <w:rsid w:val="00745FD0"/>
    <w:rsid w:val="007460AF"/>
    <w:rsid w:val="00746D10"/>
    <w:rsid w:val="00746EA2"/>
    <w:rsid w:val="00747EBF"/>
    <w:rsid w:val="00747F7B"/>
    <w:rsid w:val="00753BC9"/>
    <w:rsid w:val="0075502A"/>
    <w:rsid w:val="00755D2D"/>
    <w:rsid w:val="007569B6"/>
    <w:rsid w:val="00756B5A"/>
    <w:rsid w:val="00760AE0"/>
    <w:rsid w:val="00760F3F"/>
    <w:rsid w:val="0076580D"/>
    <w:rsid w:val="007677F8"/>
    <w:rsid w:val="007678CF"/>
    <w:rsid w:val="0076793F"/>
    <w:rsid w:val="00773603"/>
    <w:rsid w:val="00774F34"/>
    <w:rsid w:val="0077528F"/>
    <w:rsid w:val="0077688A"/>
    <w:rsid w:val="00783E55"/>
    <w:rsid w:val="00783ED1"/>
    <w:rsid w:val="007842CD"/>
    <w:rsid w:val="00785428"/>
    <w:rsid w:val="00787D60"/>
    <w:rsid w:val="00793A18"/>
    <w:rsid w:val="007A6C23"/>
    <w:rsid w:val="007B7B9E"/>
    <w:rsid w:val="007C2805"/>
    <w:rsid w:val="007C74AB"/>
    <w:rsid w:val="007D02AA"/>
    <w:rsid w:val="007D15A8"/>
    <w:rsid w:val="007D6ED1"/>
    <w:rsid w:val="007F18F6"/>
    <w:rsid w:val="007F3E6C"/>
    <w:rsid w:val="007F7CB5"/>
    <w:rsid w:val="008003AA"/>
    <w:rsid w:val="008102D2"/>
    <w:rsid w:val="008103A9"/>
    <w:rsid w:val="00811AD3"/>
    <w:rsid w:val="00814A72"/>
    <w:rsid w:val="00814D3A"/>
    <w:rsid w:val="008151C0"/>
    <w:rsid w:val="008156F5"/>
    <w:rsid w:val="008158B5"/>
    <w:rsid w:val="00821F39"/>
    <w:rsid w:val="00822D05"/>
    <w:rsid w:val="008238E7"/>
    <w:rsid w:val="00830585"/>
    <w:rsid w:val="0083361E"/>
    <w:rsid w:val="0083699D"/>
    <w:rsid w:val="00836D7A"/>
    <w:rsid w:val="0084008C"/>
    <w:rsid w:val="00840767"/>
    <w:rsid w:val="00843AF9"/>
    <w:rsid w:val="0084451A"/>
    <w:rsid w:val="00852CA6"/>
    <w:rsid w:val="00853A44"/>
    <w:rsid w:val="008543B3"/>
    <w:rsid w:val="00854B15"/>
    <w:rsid w:val="00856611"/>
    <w:rsid w:val="00856938"/>
    <w:rsid w:val="00860F34"/>
    <w:rsid w:val="00861EE0"/>
    <w:rsid w:val="00862BB1"/>
    <w:rsid w:val="008643B2"/>
    <w:rsid w:val="008648B4"/>
    <w:rsid w:val="0086555D"/>
    <w:rsid w:val="00866514"/>
    <w:rsid w:val="00872D5F"/>
    <w:rsid w:val="00873018"/>
    <w:rsid w:val="008747FC"/>
    <w:rsid w:val="008807C3"/>
    <w:rsid w:val="008808AE"/>
    <w:rsid w:val="00880AE2"/>
    <w:rsid w:val="008813BF"/>
    <w:rsid w:val="00883F1D"/>
    <w:rsid w:val="00884DF1"/>
    <w:rsid w:val="00886C79"/>
    <w:rsid w:val="00890862"/>
    <w:rsid w:val="008950CA"/>
    <w:rsid w:val="00895D89"/>
    <w:rsid w:val="00896E21"/>
    <w:rsid w:val="008A24D4"/>
    <w:rsid w:val="008A5963"/>
    <w:rsid w:val="008B4338"/>
    <w:rsid w:val="008B5F57"/>
    <w:rsid w:val="008C0989"/>
    <w:rsid w:val="008C0A94"/>
    <w:rsid w:val="008C3900"/>
    <w:rsid w:val="008C6072"/>
    <w:rsid w:val="008C649C"/>
    <w:rsid w:val="008D1095"/>
    <w:rsid w:val="008D4DC7"/>
    <w:rsid w:val="008D7CFA"/>
    <w:rsid w:val="008E1DF3"/>
    <w:rsid w:val="008E25EC"/>
    <w:rsid w:val="008E2B1D"/>
    <w:rsid w:val="008F0D5E"/>
    <w:rsid w:val="008F5474"/>
    <w:rsid w:val="008F77CB"/>
    <w:rsid w:val="008F7CBE"/>
    <w:rsid w:val="009000D8"/>
    <w:rsid w:val="00900D35"/>
    <w:rsid w:val="00901025"/>
    <w:rsid w:val="00901A43"/>
    <w:rsid w:val="00907CD5"/>
    <w:rsid w:val="00907E2E"/>
    <w:rsid w:val="00914BDD"/>
    <w:rsid w:val="00920173"/>
    <w:rsid w:val="00920B63"/>
    <w:rsid w:val="009301EC"/>
    <w:rsid w:val="00932B96"/>
    <w:rsid w:val="00933521"/>
    <w:rsid w:val="00933CD6"/>
    <w:rsid w:val="00935EFF"/>
    <w:rsid w:val="00941318"/>
    <w:rsid w:val="009460C4"/>
    <w:rsid w:val="00947AB0"/>
    <w:rsid w:val="00956F73"/>
    <w:rsid w:val="00960581"/>
    <w:rsid w:val="00967591"/>
    <w:rsid w:val="009714E4"/>
    <w:rsid w:val="00971602"/>
    <w:rsid w:val="00976173"/>
    <w:rsid w:val="00984028"/>
    <w:rsid w:val="009844F4"/>
    <w:rsid w:val="00990692"/>
    <w:rsid w:val="009A2879"/>
    <w:rsid w:val="009A3949"/>
    <w:rsid w:val="009A7F95"/>
    <w:rsid w:val="009B1F57"/>
    <w:rsid w:val="009B305C"/>
    <w:rsid w:val="009B4AF1"/>
    <w:rsid w:val="009C1DC1"/>
    <w:rsid w:val="009C3340"/>
    <w:rsid w:val="009C6B02"/>
    <w:rsid w:val="009D0607"/>
    <w:rsid w:val="009D4525"/>
    <w:rsid w:val="009D48AB"/>
    <w:rsid w:val="009D619F"/>
    <w:rsid w:val="009D7A28"/>
    <w:rsid w:val="009E02E3"/>
    <w:rsid w:val="009E529A"/>
    <w:rsid w:val="009E7538"/>
    <w:rsid w:val="009E75C1"/>
    <w:rsid w:val="009E75D3"/>
    <w:rsid w:val="009E7FF3"/>
    <w:rsid w:val="009F1C0A"/>
    <w:rsid w:val="009F6863"/>
    <w:rsid w:val="00A00624"/>
    <w:rsid w:val="00A0293C"/>
    <w:rsid w:val="00A061D7"/>
    <w:rsid w:val="00A10E89"/>
    <w:rsid w:val="00A13CA9"/>
    <w:rsid w:val="00A153B5"/>
    <w:rsid w:val="00A228F6"/>
    <w:rsid w:val="00A307CC"/>
    <w:rsid w:val="00A31E4A"/>
    <w:rsid w:val="00A33B02"/>
    <w:rsid w:val="00A34C68"/>
    <w:rsid w:val="00A35D6B"/>
    <w:rsid w:val="00A40F86"/>
    <w:rsid w:val="00A51335"/>
    <w:rsid w:val="00A54CF4"/>
    <w:rsid w:val="00A56B1E"/>
    <w:rsid w:val="00A63440"/>
    <w:rsid w:val="00A63ACF"/>
    <w:rsid w:val="00A64DCE"/>
    <w:rsid w:val="00A6624D"/>
    <w:rsid w:val="00A72B5D"/>
    <w:rsid w:val="00A761B2"/>
    <w:rsid w:val="00A8427E"/>
    <w:rsid w:val="00A873CC"/>
    <w:rsid w:val="00A874AB"/>
    <w:rsid w:val="00A91354"/>
    <w:rsid w:val="00A95C88"/>
    <w:rsid w:val="00AA0AEF"/>
    <w:rsid w:val="00AA15DE"/>
    <w:rsid w:val="00AA1BE2"/>
    <w:rsid w:val="00AA21AB"/>
    <w:rsid w:val="00AA4C59"/>
    <w:rsid w:val="00AA7816"/>
    <w:rsid w:val="00AC1E9D"/>
    <w:rsid w:val="00AC58BD"/>
    <w:rsid w:val="00AC5F37"/>
    <w:rsid w:val="00AC69BA"/>
    <w:rsid w:val="00AC6A65"/>
    <w:rsid w:val="00AD3FA5"/>
    <w:rsid w:val="00AD72A2"/>
    <w:rsid w:val="00AE293A"/>
    <w:rsid w:val="00AF14AF"/>
    <w:rsid w:val="00AF3393"/>
    <w:rsid w:val="00AF395B"/>
    <w:rsid w:val="00AF3F32"/>
    <w:rsid w:val="00AF74E4"/>
    <w:rsid w:val="00B05C3E"/>
    <w:rsid w:val="00B10A6D"/>
    <w:rsid w:val="00B23B45"/>
    <w:rsid w:val="00B261E4"/>
    <w:rsid w:val="00B27118"/>
    <w:rsid w:val="00B40669"/>
    <w:rsid w:val="00B43DE2"/>
    <w:rsid w:val="00B44160"/>
    <w:rsid w:val="00B4504B"/>
    <w:rsid w:val="00B45071"/>
    <w:rsid w:val="00B50F78"/>
    <w:rsid w:val="00B513C2"/>
    <w:rsid w:val="00B54AE2"/>
    <w:rsid w:val="00B56367"/>
    <w:rsid w:val="00B6400E"/>
    <w:rsid w:val="00B65766"/>
    <w:rsid w:val="00B662D0"/>
    <w:rsid w:val="00B67C1D"/>
    <w:rsid w:val="00B778EE"/>
    <w:rsid w:val="00B8266F"/>
    <w:rsid w:val="00B82872"/>
    <w:rsid w:val="00B83DD8"/>
    <w:rsid w:val="00B84077"/>
    <w:rsid w:val="00B85F24"/>
    <w:rsid w:val="00B872BE"/>
    <w:rsid w:val="00B913EE"/>
    <w:rsid w:val="00B93A7D"/>
    <w:rsid w:val="00B94DE7"/>
    <w:rsid w:val="00B95F4B"/>
    <w:rsid w:val="00BA228C"/>
    <w:rsid w:val="00BA31C4"/>
    <w:rsid w:val="00BA412F"/>
    <w:rsid w:val="00BA57F6"/>
    <w:rsid w:val="00BA7064"/>
    <w:rsid w:val="00BA71AB"/>
    <w:rsid w:val="00BA746B"/>
    <w:rsid w:val="00BC04A1"/>
    <w:rsid w:val="00BE0375"/>
    <w:rsid w:val="00BE0C70"/>
    <w:rsid w:val="00BE3582"/>
    <w:rsid w:val="00BE60D1"/>
    <w:rsid w:val="00BF3114"/>
    <w:rsid w:val="00BF40D6"/>
    <w:rsid w:val="00BF47D2"/>
    <w:rsid w:val="00BF52A3"/>
    <w:rsid w:val="00BF78D5"/>
    <w:rsid w:val="00C01602"/>
    <w:rsid w:val="00C0280A"/>
    <w:rsid w:val="00C0425E"/>
    <w:rsid w:val="00C04CAE"/>
    <w:rsid w:val="00C05251"/>
    <w:rsid w:val="00C05DF0"/>
    <w:rsid w:val="00C108B7"/>
    <w:rsid w:val="00C10C96"/>
    <w:rsid w:val="00C13268"/>
    <w:rsid w:val="00C15EA6"/>
    <w:rsid w:val="00C162F7"/>
    <w:rsid w:val="00C17422"/>
    <w:rsid w:val="00C22EB3"/>
    <w:rsid w:val="00C249EA"/>
    <w:rsid w:val="00C27889"/>
    <w:rsid w:val="00C31A2C"/>
    <w:rsid w:val="00C328F7"/>
    <w:rsid w:val="00C35547"/>
    <w:rsid w:val="00C35605"/>
    <w:rsid w:val="00C401F4"/>
    <w:rsid w:val="00C41667"/>
    <w:rsid w:val="00C42CC3"/>
    <w:rsid w:val="00C46C1F"/>
    <w:rsid w:val="00C46E3B"/>
    <w:rsid w:val="00C47A94"/>
    <w:rsid w:val="00C47CD0"/>
    <w:rsid w:val="00C517CA"/>
    <w:rsid w:val="00C51DB9"/>
    <w:rsid w:val="00C52764"/>
    <w:rsid w:val="00C55B65"/>
    <w:rsid w:val="00C62165"/>
    <w:rsid w:val="00C64052"/>
    <w:rsid w:val="00C65151"/>
    <w:rsid w:val="00C74CC2"/>
    <w:rsid w:val="00C7591A"/>
    <w:rsid w:val="00C75933"/>
    <w:rsid w:val="00C805B3"/>
    <w:rsid w:val="00C835CB"/>
    <w:rsid w:val="00C835DC"/>
    <w:rsid w:val="00C86E70"/>
    <w:rsid w:val="00C90F41"/>
    <w:rsid w:val="00C96ED1"/>
    <w:rsid w:val="00CA23E9"/>
    <w:rsid w:val="00CA619B"/>
    <w:rsid w:val="00CA6ACB"/>
    <w:rsid w:val="00CA77B1"/>
    <w:rsid w:val="00CB05A8"/>
    <w:rsid w:val="00CB31A4"/>
    <w:rsid w:val="00CB4731"/>
    <w:rsid w:val="00CB5BCD"/>
    <w:rsid w:val="00CB5D6E"/>
    <w:rsid w:val="00CB7C09"/>
    <w:rsid w:val="00CC2668"/>
    <w:rsid w:val="00CC5954"/>
    <w:rsid w:val="00CC60E2"/>
    <w:rsid w:val="00CD2698"/>
    <w:rsid w:val="00CD3C6C"/>
    <w:rsid w:val="00CE18CF"/>
    <w:rsid w:val="00CE2D5F"/>
    <w:rsid w:val="00CE429F"/>
    <w:rsid w:val="00CE5855"/>
    <w:rsid w:val="00CE61AA"/>
    <w:rsid w:val="00CE63AB"/>
    <w:rsid w:val="00CF120F"/>
    <w:rsid w:val="00CF150A"/>
    <w:rsid w:val="00CF42DB"/>
    <w:rsid w:val="00CF72D2"/>
    <w:rsid w:val="00D035AE"/>
    <w:rsid w:val="00D03CDC"/>
    <w:rsid w:val="00D052A4"/>
    <w:rsid w:val="00D128CF"/>
    <w:rsid w:val="00D12B03"/>
    <w:rsid w:val="00D150C6"/>
    <w:rsid w:val="00D15B78"/>
    <w:rsid w:val="00D20CA0"/>
    <w:rsid w:val="00D21E27"/>
    <w:rsid w:val="00D22DB9"/>
    <w:rsid w:val="00D26375"/>
    <w:rsid w:val="00D27337"/>
    <w:rsid w:val="00D31013"/>
    <w:rsid w:val="00D40FAF"/>
    <w:rsid w:val="00D44DA4"/>
    <w:rsid w:val="00D53574"/>
    <w:rsid w:val="00D5380E"/>
    <w:rsid w:val="00D5519E"/>
    <w:rsid w:val="00D56DE9"/>
    <w:rsid w:val="00D61D10"/>
    <w:rsid w:val="00D61EFB"/>
    <w:rsid w:val="00D625A7"/>
    <w:rsid w:val="00D62EC3"/>
    <w:rsid w:val="00D6468F"/>
    <w:rsid w:val="00D7009D"/>
    <w:rsid w:val="00D710B3"/>
    <w:rsid w:val="00D71832"/>
    <w:rsid w:val="00D71D54"/>
    <w:rsid w:val="00D747CF"/>
    <w:rsid w:val="00D749B7"/>
    <w:rsid w:val="00D74DF0"/>
    <w:rsid w:val="00D81131"/>
    <w:rsid w:val="00D8444B"/>
    <w:rsid w:val="00D87209"/>
    <w:rsid w:val="00D91472"/>
    <w:rsid w:val="00D93B6C"/>
    <w:rsid w:val="00D95D1E"/>
    <w:rsid w:val="00DA0E9E"/>
    <w:rsid w:val="00DA4CDE"/>
    <w:rsid w:val="00DA6839"/>
    <w:rsid w:val="00DA758C"/>
    <w:rsid w:val="00DB10DA"/>
    <w:rsid w:val="00DB432E"/>
    <w:rsid w:val="00DB4B27"/>
    <w:rsid w:val="00DB544A"/>
    <w:rsid w:val="00DB7C78"/>
    <w:rsid w:val="00DC2913"/>
    <w:rsid w:val="00DC2BD0"/>
    <w:rsid w:val="00DC5858"/>
    <w:rsid w:val="00DC6005"/>
    <w:rsid w:val="00DC78F0"/>
    <w:rsid w:val="00DD4777"/>
    <w:rsid w:val="00DE2739"/>
    <w:rsid w:val="00DE3F01"/>
    <w:rsid w:val="00DE4FFA"/>
    <w:rsid w:val="00DF3BED"/>
    <w:rsid w:val="00DF6680"/>
    <w:rsid w:val="00E023FA"/>
    <w:rsid w:val="00E0476F"/>
    <w:rsid w:val="00E06C4E"/>
    <w:rsid w:val="00E07117"/>
    <w:rsid w:val="00E07958"/>
    <w:rsid w:val="00E12165"/>
    <w:rsid w:val="00E13161"/>
    <w:rsid w:val="00E13A81"/>
    <w:rsid w:val="00E15DB6"/>
    <w:rsid w:val="00E17E72"/>
    <w:rsid w:val="00E20FE8"/>
    <w:rsid w:val="00E22CB3"/>
    <w:rsid w:val="00E23274"/>
    <w:rsid w:val="00E26443"/>
    <w:rsid w:val="00E31D72"/>
    <w:rsid w:val="00E34542"/>
    <w:rsid w:val="00E34BD3"/>
    <w:rsid w:val="00E34DD4"/>
    <w:rsid w:val="00E406A9"/>
    <w:rsid w:val="00E42393"/>
    <w:rsid w:val="00E43477"/>
    <w:rsid w:val="00E46674"/>
    <w:rsid w:val="00E50039"/>
    <w:rsid w:val="00E57C58"/>
    <w:rsid w:val="00E6155C"/>
    <w:rsid w:val="00E638EE"/>
    <w:rsid w:val="00E6597B"/>
    <w:rsid w:val="00E66F3A"/>
    <w:rsid w:val="00E72650"/>
    <w:rsid w:val="00E7375E"/>
    <w:rsid w:val="00E82ADC"/>
    <w:rsid w:val="00E82C4F"/>
    <w:rsid w:val="00E846CA"/>
    <w:rsid w:val="00E85697"/>
    <w:rsid w:val="00E85EED"/>
    <w:rsid w:val="00EA06C3"/>
    <w:rsid w:val="00EA07EE"/>
    <w:rsid w:val="00EA0BF5"/>
    <w:rsid w:val="00EA1B34"/>
    <w:rsid w:val="00EA7101"/>
    <w:rsid w:val="00EB0D70"/>
    <w:rsid w:val="00EB19AE"/>
    <w:rsid w:val="00EB36A2"/>
    <w:rsid w:val="00EB5ACD"/>
    <w:rsid w:val="00EC2BD6"/>
    <w:rsid w:val="00EC4425"/>
    <w:rsid w:val="00EC4EAC"/>
    <w:rsid w:val="00EC7BA6"/>
    <w:rsid w:val="00ED17E3"/>
    <w:rsid w:val="00ED190C"/>
    <w:rsid w:val="00ED2A82"/>
    <w:rsid w:val="00ED6FE9"/>
    <w:rsid w:val="00EE04F8"/>
    <w:rsid w:val="00EE1398"/>
    <w:rsid w:val="00EE14DB"/>
    <w:rsid w:val="00EE1935"/>
    <w:rsid w:val="00EE6E3C"/>
    <w:rsid w:val="00EF23F9"/>
    <w:rsid w:val="00EF34C7"/>
    <w:rsid w:val="00EF4015"/>
    <w:rsid w:val="00EF5F95"/>
    <w:rsid w:val="00EF6FB2"/>
    <w:rsid w:val="00F02CEA"/>
    <w:rsid w:val="00F06F5E"/>
    <w:rsid w:val="00F07A6B"/>
    <w:rsid w:val="00F14A6B"/>
    <w:rsid w:val="00F22730"/>
    <w:rsid w:val="00F23C80"/>
    <w:rsid w:val="00F26434"/>
    <w:rsid w:val="00F26AA9"/>
    <w:rsid w:val="00F30016"/>
    <w:rsid w:val="00F30845"/>
    <w:rsid w:val="00F314B9"/>
    <w:rsid w:val="00F35837"/>
    <w:rsid w:val="00F45FE3"/>
    <w:rsid w:val="00F50403"/>
    <w:rsid w:val="00F51C3A"/>
    <w:rsid w:val="00F576FA"/>
    <w:rsid w:val="00F60874"/>
    <w:rsid w:val="00F627E0"/>
    <w:rsid w:val="00F62A42"/>
    <w:rsid w:val="00F64BAB"/>
    <w:rsid w:val="00F654E1"/>
    <w:rsid w:val="00F65B86"/>
    <w:rsid w:val="00F65E97"/>
    <w:rsid w:val="00F713DE"/>
    <w:rsid w:val="00F76965"/>
    <w:rsid w:val="00F76B88"/>
    <w:rsid w:val="00F83822"/>
    <w:rsid w:val="00F90E39"/>
    <w:rsid w:val="00F911FE"/>
    <w:rsid w:val="00F9434D"/>
    <w:rsid w:val="00F962D3"/>
    <w:rsid w:val="00F978A7"/>
    <w:rsid w:val="00F97F99"/>
    <w:rsid w:val="00FA31F6"/>
    <w:rsid w:val="00FA4751"/>
    <w:rsid w:val="00FA64FD"/>
    <w:rsid w:val="00FA668E"/>
    <w:rsid w:val="00FB04DD"/>
    <w:rsid w:val="00FB1702"/>
    <w:rsid w:val="00FB55A3"/>
    <w:rsid w:val="00FB716C"/>
    <w:rsid w:val="00FB75D8"/>
    <w:rsid w:val="00FC031E"/>
    <w:rsid w:val="00FC07A1"/>
    <w:rsid w:val="00FD27C1"/>
    <w:rsid w:val="00FD2CEA"/>
    <w:rsid w:val="00FD4A03"/>
    <w:rsid w:val="00FD5AF1"/>
    <w:rsid w:val="00FE05DA"/>
    <w:rsid w:val="00FE0C5C"/>
    <w:rsid w:val="00FF10E8"/>
    <w:rsid w:val="00FF1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3A38C9"/>
    <w:rPr>
      <w:sz w:val="24"/>
      <w:szCs w:val="24"/>
    </w:rPr>
  </w:style>
  <w:style w:type="paragraph" w:styleId="1">
    <w:name w:val="heading 1"/>
    <w:basedOn w:val="a1"/>
    <w:next w:val="a1"/>
    <w:link w:val="10"/>
    <w:uiPriority w:val="99"/>
    <w:qFormat/>
    <w:rsid w:val="001E0510"/>
    <w:pPr>
      <w:keepNext/>
      <w:spacing w:line="360" w:lineRule="auto"/>
      <w:ind w:firstLine="709"/>
      <w:jc w:val="both"/>
      <w:outlineLvl w:val="0"/>
    </w:pPr>
    <w:rPr>
      <w:b/>
      <w:bCs/>
      <w:kern w:val="32"/>
      <w:sz w:val="32"/>
      <w:szCs w:val="32"/>
      <w:lang w:eastAsia="ja-JP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locked/>
    <w:rsid w:val="001E0510"/>
    <w:rPr>
      <w:b/>
      <w:bCs/>
      <w:kern w:val="32"/>
      <w:sz w:val="32"/>
      <w:szCs w:val="32"/>
      <w:lang w:val="ru-RU" w:eastAsia="ja-JP"/>
    </w:rPr>
  </w:style>
  <w:style w:type="table" w:styleId="a5">
    <w:name w:val="Table Grid"/>
    <w:basedOn w:val="a3"/>
    <w:uiPriority w:val="99"/>
    <w:rsid w:val="003A38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0">
    <w:name w:val="список с точками"/>
    <w:basedOn w:val="a1"/>
    <w:uiPriority w:val="99"/>
    <w:rsid w:val="003A38C9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6">
    <w:name w:val="Для таблиц"/>
    <w:basedOn w:val="a1"/>
    <w:uiPriority w:val="99"/>
    <w:rsid w:val="003A38C9"/>
  </w:style>
  <w:style w:type="paragraph" w:styleId="a7">
    <w:name w:val="header"/>
    <w:basedOn w:val="a1"/>
    <w:link w:val="a8"/>
    <w:uiPriority w:val="99"/>
    <w:rsid w:val="001D000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2"/>
    <w:link w:val="a7"/>
    <w:uiPriority w:val="99"/>
    <w:locked/>
    <w:rsid w:val="001D000A"/>
    <w:rPr>
      <w:sz w:val="24"/>
      <w:szCs w:val="24"/>
      <w:lang w:val="ru-RU" w:eastAsia="ru-RU"/>
    </w:rPr>
  </w:style>
  <w:style w:type="character" w:styleId="a9">
    <w:name w:val="page number"/>
    <w:basedOn w:val="a2"/>
    <w:uiPriority w:val="99"/>
    <w:rsid w:val="001D000A"/>
  </w:style>
  <w:style w:type="paragraph" w:styleId="aa">
    <w:name w:val="footer"/>
    <w:basedOn w:val="a1"/>
    <w:link w:val="ab"/>
    <w:uiPriority w:val="99"/>
    <w:rsid w:val="001D000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2"/>
    <w:link w:val="aa"/>
    <w:uiPriority w:val="99"/>
    <w:locked/>
    <w:rsid w:val="004734F3"/>
    <w:rPr>
      <w:sz w:val="24"/>
      <w:szCs w:val="24"/>
    </w:rPr>
  </w:style>
  <w:style w:type="paragraph" w:styleId="3">
    <w:name w:val="Body Text Indent 3"/>
    <w:basedOn w:val="a1"/>
    <w:link w:val="30"/>
    <w:uiPriority w:val="99"/>
    <w:rsid w:val="00375D0C"/>
    <w:pPr>
      <w:spacing w:line="340" w:lineRule="exact"/>
      <w:ind w:left="284" w:hanging="284"/>
      <w:jc w:val="both"/>
    </w:pPr>
    <w:rPr>
      <w:sz w:val="20"/>
      <w:szCs w:val="20"/>
    </w:rPr>
  </w:style>
  <w:style w:type="character" w:customStyle="1" w:styleId="30">
    <w:name w:val="Основной текст с отступом 3 Знак"/>
    <w:basedOn w:val="a2"/>
    <w:link w:val="3"/>
    <w:uiPriority w:val="99"/>
    <w:locked/>
    <w:rsid w:val="00375D0C"/>
    <w:rPr>
      <w:sz w:val="20"/>
      <w:szCs w:val="20"/>
    </w:rPr>
  </w:style>
  <w:style w:type="paragraph" w:styleId="ac">
    <w:name w:val="annotation text"/>
    <w:basedOn w:val="a1"/>
    <w:link w:val="ad"/>
    <w:uiPriority w:val="99"/>
    <w:semiHidden/>
    <w:rsid w:val="00375D0C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d">
    <w:name w:val="Текст примечания Знак"/>
    <w:basedOn w:val="a2"/>
    <w:link w:val="ac"/>
    <w:uiPriority w:val="99"/>
    <w:semiHidden/>
    <w:locked/>
    <w:rsid w:val="00375D0C"/>
    <w:rPr>
      <w:sz w:val="20"/>
      <w:szCs w:val="20"/>
    </w:rPr>
  </w:style>
  <w:style w:type="paragraph" w:styleId="ae">
    <w:name w:val="List Paragraph"/>
    <w:basedOn w:val="a1"/>
    <w:uiPriority w:val="99"/>
    <w:qFormat/>
    <w:rsid w:val="00741DFE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f">
    <w:name w:val="Normal (Web)"/>
    <w:basedOn w:val="a1"/>
    <w:link w:val="af0"/>
    <w:uiPriority w:val="99"/>
    <w:rsid w:val="007A6C23"/>
    <w:pPr>
      <w:spacing w:before="33" w:after="33"/>
    </w:pPr>
    <w:rPr>
      <w:rFonts w:ascii="Arial" w:hAnsi="Arial"/>
      <w:color w:val="332E2D"/>
      <w:spacing w:val="2"/>
    </w:rPr>
  </w:style>
  <w:style w:type="character" w:customStyle="1" w:styleId="af0">
    <w:name w:val="Обычный (веб) Знак"/>
    <w:link w:val="af"/>
    <w:uiPriority w:val="99"/>
    <w:locked/>
    <w:rsid w:val="007A6C23"/>
    <w:rPr>
      <w:rFonts w:ascii="Arial" w:hAnsi="Arial" w:cs="Arial"/>
      <w:color w:val="332E2D"/>
      <w:spacing w:val="2"/>
      <w:sz w:val="24"/>
      <w:szCs w:val="24"/>
    </w:rPr>
  </w:style>
  <w:style w:type="paragraph" w:styleId="af1">
    <w:name w:val="Balloon Text"/>
    <w:basedOn w:val="a1"/>
    <w:link w:val="af2"/>
    <w:uiPriority w:val="99"/>
    <w:semiHidden/>
    <w:rsid w:val="002C1B9B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2"/>
    <w:link w:val="af1"/>
    <w:uiPriority w:val="99"/>
    <w:semiHidden/>
    <w:locked/>
    <w:rsid w:val="002C1B9B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1"/>
    <w:uiPriority w:val="99"/>
    <w:rsid w:val="00BF3114"/>
    <w:pPr>
      <w:shd w:val="clear" w:color="auto" w:fill="FFFFFF"/>
      <w:spacing w:before="100" w:beforeAutospacing="1" w:line="360" w:lineRule="auto"/>
    </w:pPr>
    <w:rPr>
      <w:color w:val="000000"/>
      <w:sz w:val="28"/>
      <w:szCs w:val="28"/>
    </w:rPr>
  </w:style>
  <w:style w:type="character" w:styleId="af3">
    <w:name w:val="Hyperlink"/>
    <w:basedOn w:val="a2"/>
    <w:uiPriority w:val="99"/>
    <w:rsid w:val="005C5D06"/>
    <w:rPr>
      <w:color w:val="0000FF"/>
      <w:u w:val="single"/>
    </w:rPr>
  </w:style>
  <w:style w:type="character" w:styleId="af4">
    <w:name w:val="FollowedHyperlink"/>
    <w:basedOn w:val="a2"/>
    <w:uiPriority w:val="99"/>
    <w:rsid w:val="006E7CAF"/>
    <w:rPr>
      <w:color w:val="800080"/>
      <w:u w:val="single"/>
    </w:rPr>
  </w:style>
  <w:style w:type="paragraph" w:styleId="11">
    <w:name w:val="toc 1"/>
    <w:basedOn w:val="a1"/>
    <w:next w:val="a1"/>
    <w:autoRedefine/>
    <w:uiPriority w:val="99"/>
    <w:semiHidden/>
    <w:rsid w:val="00F62A42"/>
    <w:pPr>
      <w:tabs>
        <w:tab w:val="left" w:pos="480"/>
        <w:tab w:val="left" w:pos="1200"/>
        <w:tab w:val="right" w:leader="dot" w:pos="9345"/>
        <w:tab w:val="right" w:leader="dot" w:pos="9628"/>
      </w:tabs>
      <w:ind w:firstLine="709"/>
    </w:pPr>
    <w:rPr>
      <w:rFonts w:eastAsia="MS Mincho"/>
      <w:b/>
      <w:bCs/>
      <w:lang w:eastAsia="ja-JP"/>
    </w:rPr>
  </w:style>
  <w:style w:type="paragraph" w:styleId="2">
    <w:name w:val="Body Text Indent 2"/>
    <w:basedOn w:val="a1"/>
    <w:link w:val="20"/>
    <w:uiPriority w:val="99"/>
    <w:rsid w:val="001E0510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2"/>
    <w:link w:val="2"/>
    <w:uiPriority w:val="99"/>
    <w:semiHidden/>
    <w:locked/>
    <w:rsid w:val="006103C3"/>
    <w:rPr>
      <w:sz w:val="24"/>
      <w:szCs w:val="24"/>
    </w:rPr>
  </w:style>
  <w:style w:type="character" w:customStyle="1" w:styleId="FontStyle11">
    <w:name w:val="Font Style11"/>
    <w:uiPriority w:val="99"/>
    <w:rsid w:val="001E0510"/>
    <w:rPr>
      <w:rFonts w:ascii="Times New Roman" w:hAnsi="Times New Roman" w:cs="Times New Roman"/>
      <w:b/>
      <w:bCs/>
      <w:color w:val="000000"/>
      <w:sz w:val="22"/>
      <w:szCs w:val="22"/>
    </w:rPr>
  </w:style>
  <w:style w:type="paragraph" w:styleId="af5">
    <w:name w:val="Body Text Indent"/>
    <w:basedOn w:val="a1"/>
    <w:link w:val="af6"/>
    <w:uiPriority w:val="99"/>
    <w:semiHidden/>
    <w:rsid w:val="007D6ED1"/>
    <w:pPr>
      <w:spacing w:after="120"/>
      <w:ind w:left="283"/>
    </w:pPr>
  </w:style>
  <w:style w:type="character" w:customStyle="1" w:styleId="af6">
    <w:name w:val="Основной текст с отступом Знак"/>
    <w:basedOn w:val="a2"/>
    <w:link w:val="af5"/>
    <w:uiPriority w:val="99"/>
    <w:semiHidden/>
    <w:locked/>
    <w:rsid w:val="007D6ED1"/>
    <w:rPr>
      <w:sz w:val="24"/>
      <w:szCs w:val="24"/>
    </w:rPr>
  </w:style>
  <w:style w:type="paragraph" w:customStyle="1" w:styleId="Style4">
    <w:name w:val="Style4"/>
    <w:basedOn w:val="a1"/>
    <w:uiPriority w:val="99"/>
    <w:rsid w:val="007D6ED1"/>
    <w:pPr>
      <w:widowControl w:val="0"/>
      <w:autoSpaceDE w:val="0"/>
      <w:autoSpaceDN w:val="0"/>
      <w:adjustRightInd w:val="0"/>
      <w:spacing w:line="322" w:lineRule="exact"/>
      <w:jc w:val="both"/>
    </w:pPr>
  </w:style>
  <w:style w:type="paragraph" w:customStyle="1" w:styleId="Style3">
    <w:name w:val="Style3"/>
    <w:basedOn w:val="a1"/>
    <w:uiPriority w:val="99"/>
    <w:rsid w:val="007D6ED1"/>
    <w:pPr>
      <w:widowControl w:val="0"/>
      <w:autoSpaceDE w:val="0"/>
      <w:autoSpaceDN w:val="0"/>
      <w:adjustRightInd w:val="0"/>
      <w:jc w:val="both"/>
    </w:pPr>
  </w:style>
  <w:style w:type="character" w:customStyle="1" w:styleId="FontStyle17">
    <w:name w:val="Font Style17"/>
    <w:uiPriority w:val="99"/>
    <w:rsid w:val="007D6ED1"/>
    <w:rPr>
      <w:rFonts w:ascii="Times New Roman" w:hAnsi="Times New Roman" w:cs="Times New Roman"/>
      <w:sz w:val="26"/>
      <w:szCs w:val="26"/>
    </w:rPr>
  </w:style>
  <w:style w:type="paragraph" w:customStyle="1" w:styleId="a">
    <w:name w:val="Заголовок+центр"/>
    <w:basedOn w:val="1"/>
    <w:uiPriority w:val="99"/>
    <w:rsid w:val="007D6ED1"/>
    <w:pPr>
      <w:numPr>
        <w:numId w:val="3"/>
      </w:numPr>
      <w:spacing w:line="240" w:lineRule="auto"/>
      <w:jc w:val="center"/>
    </w:pPr>
    <w:rPr>
      <w:kern w:val="0"/>
      <w:lang w:eastAsia="ru-RU"/>
    </w:rPr>
  </w:style>
  <w:style w:type="paragraph" w:styleId="af7">
    <w:name w:val="Body Text"/>
    <w:basedOn w:val="a1"/>
    <w:link w:val="af8"/>
    <w:uiPriority w:val="99"/>
    <w:rsid w:val="007D6ED1"/>
    <w:pPr>
      <w:spacing w:after="120"/>
    </w:pPr>
  </w:style>
  <w:style w:type="character" w:customStyle="1" w:styleId="af8">
    <w:name w:val="Основной текст Знак"/>
    <w:basedOn w:val="a2"/>
    <w:link w:val="af7"/>
    <w:uiPriority w:val="99"/>
    <w:locked/>
    <w:rsid w:val="007D6ED1"/>
    <w:rPr>
      <w:sz w:val="24"/>
      <w:szCs w:val="24"/>
    </w:rPr>
  </w:style>
  <w:style w:type="paragraph" w:styleId="21">
    <w:name w:val="Body Text 2"/>
    <w:basedOn w:val="a1"/>
    <w:link w:val="22"/>
    <w:uiPriority w:val="99"/>
    <w:rsid w:val="007D6ED1"/>
    <w:pPr>
      <w:spacing w:after="120" w:line="480" w:lineRule="auto"/>
    </w:pPr>
  </w:style>
  <w:style w:type="character" w:customStyle="1" w:styleId="22">
    <w:name w:val="Основной текст 2 Знак"/>
    <w:basedOn w:val="a2"/>
    <w:link w:val="21"/>
    <w:uiPriority w:val="99"/>
    <w:locked/>
    <w:rsid w:val="007D6ED1"/>
    <w:rPr>
      <w:sz w:val="24"/>
      <w:szCs w:val="24"/>
    </w:rPr>
  </w:style>
  <w:style w:type="paragraph" w:customStyle="1" w:styleId="210">
    <w:name w:val="Основной текст с отступом 21"/>
    <w:basedOn w:val="a1"/>
    <w:uiPriority w:val="99"/>
    <w:rsid w:val="007D6ED1"/>
    <w:pPr>
      <w:suppressAutoHyphens/>
      <w:ind w:firstLine="708"/>
      <w:jc w:val="both"/>
    </w:pPr>
    <w:rPr>
      <w:sz w:val="28"/>
      <w:szCs w:val="28"/>
      <w:lang w:eastAsia="ar-SA"/>
    </w:rPr>
  </w:style>
  <w:style w:type="paragraph" w:styleId="af9">
    <w:name w:val="footnote text"/>
    <w:basedOn w:val="a1"/>
    <w:link w:val="afa"/>
    <w:uiPriority w:val="99"/>
    <w:semiHidden/>
    <w:rsid w:val="007D6ED1"/>
    <w:rPr>
      <w:sz w:val="20"/>
      <w:szCs w:val="20"/>
    </w:rPr>
  </w:style>
  <w:style w:type="character" w:customStyle="1" w:styleId="afa">
    <w:name w:val="Текст сноски Знак"/>
    <w:basedOn w:val="a2"/>
    <w:link w:val="af9"/>
    <w:uiPriority w:val="99"/>
    <w:semiHidden/>
    <w:locked/>
    <w:rsid w:val="007D6ED1"/>
  </w:style>
  <w:style w:type="character" w:styleId="afb">
    <w:name w:val="Strong"/>
    <w:basedOn w:val="a2"/>
    <w:uiPriority w:val="99"/>
    <w:qFormat/>
    <w:rsid w:val="007D6ED1"/>
    <w:rPr>
      <w:b/>
      <w:bCs/>
    </w:rPr>
  </w:style>
  <w:style w:type="paragraph" w:customStyle="1" w:styleId="ConsPlusNormal">
    <w:name w:val="ConsPlusNormal"/>
    <w:uiPriority w:val="99"/>
    <w:rsid w:val="00853A4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c">
    <w:name w:val="Emphasis"/>
    <w:basedOn w:val="a2"/>
    <w:uiPriority w:val="99"/>
    <w:qFormat/>
    <w:locked/>
    <w:rsid w:val="00C17422"/>
    <w:rPr>
      <w:i/>
      <w:iCs/>
    </w:rPr>
  </w:style>
  <w:style w:type="paragraph" w:customStyle="1" w:styleId="Default">
    <w:name w:val="Default"/>
    <w:uiPriority w:val="99"/>
    <w:rsid w:val="00362DA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74">
    <w:name w:val="Font Style74"/>
    <w:uiPriority w:val="99"/>
    <w:rsid w:val="0017197B"/>
    <w:rPr>
      <w:rFonts w:ascii="Times New Roman" w:hAnsi="Times New Roman" w:cs="Times New Roman"/>
      <w:sz w:val="20"/>
      <w:szCs w:val="20"/>
    </w:rPr>
  </w:style>
  <w:style w:type="paragraph" w:styleId="afd">
    <w:name w:val="No Spacing"/>
    <w:uiPriority w:val="99"/>
    <w:qFormat/>
    <w:rsid w:val="00E66F3A"/>
    <w:rPr>
      <w:sz w:val="24"/>
      <w:szCs w:val="24"/>
    </w:rPr>
  </w:style>
  <w:style w:type="character" w:customStyle="1" w:styleId="apple-converted-space">
    <w:name w:val="apple-converted-space"/>
    <w:basedOn w:val="a2"/>
    <w:uiPriority w:val="99"/>
    <w:rsid w:val="00CF42DB"/>
  </w:style>
  <w:style w:type="numbering" w:customStyle="1" w:styleId="list">
    <w:name w:val="list"/>
    <w:rsid w:val="005521FC"/>
    <w:pPr>
      <w:numPr>
        <w:numId w:val="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14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7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7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7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7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7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7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57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25</Pages>
  <Words>6481</Words>
  <Characters>47893</Characters>
  <Application>Microsoft Office Word</Application>
  <DocSecurity>0</DocSecurity>
  <Lines>399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Tycoon</Company>
  <LinksUpToDate>false</LinksUpToDate>
  <CharactersWithSpaces>54266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novikovang</dc:creator>
  <cp:keywords/>
  <dc:description/>
  <cp:lastModifiedBy>monaenkovanv</cp:lastModifiedBy>
  <cp:revision>28</cp:revision>
  <cp:lastPrinted>2015-09-07T10:07:00Z</cp:lastPrinted>
  <dcterms:created xsi:type="dcterms:W3CDTF">2018-04-11T19:28:00Z</dcterms:created>
  <dcterms:modified xsi:type="dcterms:W3CDTF">2019-01-29T07:32:00Z</dcterms:modified>
</cp:coreProperties>
</file>