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5"/>
      </w:tblGrid>
      <w:tr w:rsidR="00815299" w:rsidTr="00815299">
        <w:trPr>
          <w:trHeight w:val="13063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tbl>
            <w:tblPr>
              <w:tblpPr w:leftFromText="180" w:rightFromText="180" w:bottomFromText="200" w:vertAnchor="page" w:horzAnchor="margin" w:tblpY="1"/>
              <w:tblOverlap w:val="never"/>
              <w:tblW w:w="14453" w:type="dxa"/>
              <w:tblLayout w:type="fixed"/>
              <w:tblLook w:val="00A0"/>
            </w:tblPr>
            <w:tblGrid>
              <w:gridCol w:w="3967"/>
              <w:gridCol w:w="5243"/>
              <w:gridCol w:w="5243"/>
            </w:tblGrid>
            <w:tr w:rsidR="007E78AB" w:rsidTr="007E78AB">
              <w:trPr>
                <w:trHeight w:val="507"/>
              </w:trPr>
              <w:tc>
                <w:tcPr>
                  <w:tcW w:w="3967" w:type="dxa"/>
                </w:tcPr>
                <w:p w:rsidR="007E78AB" w:rsidRDefault="007E78AB" w:rsidP="007E78AB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3" w:type="dxa"/>
                </w:tcPr>
                <w:p w:rsidR="007E78AB" w:rsidRPr="00B13884" w:rsidRDefault="007E78AB" w:rsidP="007E78A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7E78AB" w:rsidRPr="00B13884" w:rsidRDefault="007E78AB" w:rsidP="007E78A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243" w:type="dxa"/>
                  <w:hideMark/>
                </w:tcPr>
                <w:p w:rsidR="007E78AB" w:rsidRDefault="007E78AB" w:rsidP="007E78A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7E78AB" w:rsidTr="007E78AB">
              <w:trPr>
                <w:trHeight w:val="507"/>
              </w:trPr>
              <w:tc>
                <w:tcPr>
                  <w:tcW w:w="3967" w:type="dxa"/>
                </w:tcPr>
                <w:p w:rsidR="007E78AB" w:rsidRDefault="007E78AB" w:rsidP="007E78AB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243" w:type="dxa"/>
                </w:tcPr>
                <w:p w:rsidR="007E78AB" w:rsidRPr="00B13884" w:rsidRDefault="007E78AB" w:rsidP="007E78A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7E78AB" w:rsidRPr="00B13884" w:rsidRDefault="007E78AB" w:rsidP="007E78A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243" w:type="dxa"/>
                  <w:hideMark/>
                </w:tcPr>
                <w:p w:rsidR="007E78AB" w:rsidRDefault="007E78AB" w:rsidP="007E78A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рабочая программа ДИСЦИПЛИНы</w:t>
            </w: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Б</w:t>
            </w:r>
            <w:proofErr w:type="gramStart"/>
            <w:r>
              <w:rPr>
                <w:b/>
                <w:bCs/>
                <w:i/>
                <w:lang w:eastAsia="en-US"/>
              </w:rPr>
              <w:t>1</w:t>
            </w:r>
            <w:proofErr w:type="gramEnd"/>
            <w:r>
              <w:rPr>
                <w:b/>
                <w:bCs/>
                <w:i/>
                <w:lang w:eastAsia="en-US"/>
              </w:rPr>
              <w:t>.Б5</w:t>
            </w:r>
            <w:r>
              <w:rPr>
                <w:b/>
                <w:i/>
                <w:lang w:eastAsia="en-US"/>
              </w:rPr>
              <w:t xml:space="preserve"> ПРАВО</w:t>
            </w:r>
          </w:p>
          <w:p w:rsidR="007E78AB" w:rsidRPr="00990636" w:rsidRDefault="007E78AB" w:rsidP="00503F78">
            <w:pPr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815299" w:rsidRDefault="00815299" w:rsidP="00503F7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 направлению подготовки: 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43.03.02 «Туризм»</w:t>
            </w:r>
          </w:p>
          <w:p w:rsidR="00815299" w:rsidRDefault="00815299" w:rsidP="00503F7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rStyle w:val="s2"/>
                <w:rFonts w:eastAsiaTheme="majorEastAsia"/>
                <w:b/>
                <w:bCs/>
                <w:color w:val="000000"/>
                <w:lang w:eastAsia="en-US"/>
              </w:rPr>
              <w:t>направленность (профиль): 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«</w:t>
            </w:r>
            <w:r w:rsidR="00DD3B95">
              <w:rPr>
                <w:b/>
                <w:sz w:val="28"/>
                <w:szCs w:val="28"/>
              </w:rPr>
              <w:t>Проектирование в туризме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»</w:t>
            </w: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Квалификация: </w:t>
            </w:r>
            <w:r>
              <w:rPr>
                <w:b/>
                <w:bCs/>
                <w:i/>
                <w:lang w:eastAsia="en-US"/>
              </w:rPr>
              <w:t>бакалавр</w:t>
            </w:r>
          </w:p>
          <w:p w:rsidR="002855F6" w:rsidRDefault="002855F6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Год </w:t>
            </w:r>
            <w:r w:rsidR="000A4559">
              <w:rPr>
                <w:b/>
                <w:bCs/>
                <w:i/>
                <w:lang w:eastAsia="en-US"/>
              </w:rPr>
              <w:t>начала подготовки</w:t>
            </w:r>
            <w:r w:rsidR="00D55BB4">
              <w:rPr>
                <w:b/>
                <w:bCs/>
                <w:i/>
                <w:lang w:eastAsia="en-US"/>
              </w:rPr>
              <w:t>: 2018</w:t>
            </w:r>
          </w:p>
          <w:p w:rsidR="00503F78" w:rsidRDefault="00503F78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503F78" w:rsidRDefault="00503F78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503F78" w:rsidRDefault="00503F78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503F78" w:rsidRDefault="00503F78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Разработчики: </w:t>
            </w:r>
            <w:r>
              <w:rPr>
                <w:b/>
                <w:bCs/>
                <w:lang w:eastAsia="en-US"/>
              </w:rPr>
              <w:tab/>
            </w:r>
          </w:p>
          <w:tbl>
            <w:tblPr>
              <w:tblW w:w="931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356"/>
              <w:gridCol w:w="4962"/>
            </w:tblGrid>
            <w:tr w:rsidR="00361E02" w:rsidTr="00503F78">
              <w:tc>
                <w:tcPr>
                  <w:tcW w:w="4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E02" w:rsidRDefault="00361E0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должность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E02" w:rsidRDefault="00361E0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ученая степень и звание, ФИО</w:t>
                  </w:r>
                </w:p>
              </w:tc>
            </w:tr>
            <w:tr w:rsidR="00361E02" w:rsidTr="00503F78">
              <w:tc>
                <w:tcPr>
                  <w:tcW w:w="4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1E02" w:rsidRDefault="00361E02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eastAsia="en-US"/>
                    </w:rPr>
                    <w:t>Профессор Высшей школы бизнеса, менеджмента и права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E02" w:rsidRDefault="00361E02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д.ю.н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., проф. </w:t>
                  </w: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Никонович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 С.Л.</w:t>
                  </w:r>
                </w:p>
                <w:p w:rsidR="00361E02" w:rsidRDefault="00361E02">
                  <w:pPr>
                    <w:spacing w:line="276" w:lineRule="auto"/>
                    <w:ind w:right="-108"/>
                    <w:jc w:val="center"/>
                    <w:rPr>
                      <w:b/>
                      <w:bCs/>
                      <w:i/>
                      <w:color w:val="FF0000"/>
                      <w:lang w:eastAsia="en-US"/>
                    </w:rPr>
                  </w:pPr>
                </w:p>
              </w:tc>
            </w:tr>
          </w:tbl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ind w:firstLine="3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 согласована и одобрена директором О</w:t>
            </w:r>
            <w:r w:rsidR="007E78AB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23"/>
              <w:gridCol w:w="4996"/>
            </w:tblGrid>
            <w:tr w:rsidR="00503F78" w:rsidRPr="003911A7" w:rsidTr="00503F78">
              <w:tc>
                <w:tcPr>
                  <w:tcW w:w="2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F78" w:rsidRPr="003911A7" w:rsidRDefault="00503F7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F78" w:rsidRPr="003911A7" w:rsidRDefault="00503F7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03F78" w:rsidRPr="003911A7" w:rsidTr="00503F78">
              <w:trPr>
                <w:trHeight w:val="310"/>
              </w:trPr>
              <w:tc>
                <w:tcPr>
                  <w:tcW w:w="2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F78" w:rsidRPr="003911A7" w:rsidRDefault="00503F7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F78" w:rsidRPr="000421ED" w:rsidRDefault="00503F78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815299" w:rsidRDefault="00815299">
            <w:pPr>
              <w:widowControl w:val="0"/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</w:tc>
      </w:tr>
    </w:tbl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503F78" w:rsidRDefault="00503F7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lastRenderedPageBreak/>
        <w:t>1. Аннотация рабочей программы дисциплины (модуля)</w:t>
      </w:r>
    </w:p>
    <w:p w:rsidR="00815299" w:rsidRDefault="00815299" w:rsidP="00815299">
      <w:pPr>
        <w:ind w:firstLine="720"/>
        <w:jc w:val="both"/>
      </w:pPr>
      <w:r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>
        <w:t xml:space="preserve"> </w:t>
      </w:r>
    </w:p>
    <w:p w:rsidR="00815299" w:rsidRDefault="00815299" w:rsidP="00815299">
      <w:pPr>
        <w:ind w:firstLine="720"/>
        <w:jc w:val="both"/>
      </w:pPr>
      <w: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815299" w:rsidRDefault="00815299" w:rsidP="00815299">
      <w:pPr>
        <w:ind w:firstLine="720"/>
        <w:jc w:val="both"/>
      </w:pPr>
      <w:r>
        <w:t xml:space="preserve">Дисциплина направлена на формирование  следующих компетенций выпускника: </w:t>
      </w:r>
    </w:p>
    <w:p w:rsidR="00815299" w:rsidRDefault="00815299" w:rsidP="00815299">
      <w:pPr>
        <w:ind w:firstLine="720"/>
        <w:jc w:val="both"/>
      </w:pPr>
      <w: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815299" w:rsidRDefault="00815299" w:rsidP="00815299">
      <w:pPr>
        <w:ind w:firstLine="720"/>
        <w:jc w:val="both"/>
      </w:pPr>
      <w:proofErr w:type="gramStart"/>
      <w: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Общая трудоемкость освоения дисциплины составляет 4 зачетных единиц, 144 часа. Преподавание дисциплины </w:t>
      </w:r>
      <w:r w:rsidR="00DD3B95">
        <w:t xml:space="preserve">по очной форме обучения </w:t>
      </w:r>
      <w:r>
        <w:t>ведется на 1 курсе на 1 семестре продолжительностью 18 недель и предусматривает проведение учебных занятий следующих видов: лекции</w:t>
      </w:r>
      <w:r w:rsidR="00DD3B95">
        <w:t xml:space="preserve"> (34 ч)</w:t>
      </w:r>
      <w:r>
        <w:t>, в том числе: классические лекции, проблемные лекции</w:t>
      </w:r>
      <w:r w:rsidR="008C3E3C">
        <w:t>, лекции-дискуссии, обзорные лекции</w:t>
      </w:r>
      <w:r>
        <w:t>; занятия семинар</w:t>
      </w:r>
      <w:r w:rsidR="00DD3B95">
        <w:t>ского типа</w:t>
      </w:r>
      <w:r>
        <w:t xml:space="preserve"> </w:t>
      </w:r>
      <w:r w:rsidR="00DD3B95">
        <w:t xml:space="preserve">(36) </w:t>
      </w:r>
      <w:r w:rsidR="008C3E3C">
        <w:t>–</w:t>
      </w:r>
      <w:r>
        <w:t xml:space="preserve"> </w:t>
      </w:r>
      <w:r w:rsidR="008C3E3C">
        <w:t>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</w:t>
      </w:r>
      <w:r>
        <w:t>, самостоятельная работа обучающихся</w:t>
      </w:r>
      <w:r w:rsidR="00DD3B95">
        <w:t xml:space="preserve"> (70 ч)</w:t>
      </w:r>
      <w:r>
        <w:t>, групповые и индивидуальные консультации</w:t>
      </w:r>
      <w:r w:rsidR="00DD3B95">
        <w:t xml:space="preserve"> (2 ч)</w:t>
      </w:r>
      <w:r w:rsidR="002855F6">
        <w:t>, промежуточная аттестация (2 ч.).</w:t>
      </w:r>
    </w:p>
    <w:p w:rsidR="00DD3B95" w:rsidRDefault="00DD3B95" w:rsidP="00815299">
      <w:pPr>
        <w:ind w:firstLine="720"/>
        <w:jc w:val="both"/>
      </w:pPr>
      <w:proofErr w:type="gramStart"/>
      <w:r>
        <w:t xml:space="preserve"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</w:t>
      </w:r>
      <w:r w:rsidR="008C3E3C">
        <w:t>заслушивание рефератов/эссе, докладов, решение ситуационных задач, семинар-диспут</w:t>
      </w:r>
      <w:r>
        <w:t>, самостоятельная работа обучающихся (130 ч), групповые и ин</w:t>
      </w:r>
      <w:r w:rsidR="002855F6">
        <w:t>дивидуальные консультации (2 ч), промежуточная аттестация (2 ч.).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Программой предусмотрены следующие виды контроля: текущий контроль успеваемости в форме тестирования, решения ситуационных задач, </w:t>
      </w:r>
      <w:r w:rsidR="008C3E3C">
        <w:t xml:space="preserve">написание </w:t>
      </w:r>
      <w:r>
        <w:t>докладов</w:t>
      </w:r>
      <w:r w:rsidR="008C3E3C">
        <w:t>,</w:t>
      </w:r>
      <w:r>
        <w:t xml:space="preserve"> рефератов/эссе по темам курса, промежуточная аттестация в форме экзамена (1 семестр).</w:t>
      </w:r>
    </w:p>
    <w:p w:rsidR="00E23643" w:rsidRPr="00E23643" w:rsidRDefault="00E23643" w:rsidP="00E23643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</w:t>
      </w:r>
      <w:r>
        <w:t xml:space="preserve">Правовое обеспечение проектирования в туризме и гостеприимстве/ </w:t>
      </w:r>
      <w:r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ind w:firstLine="720"/>
        <w:jc w:val="both"/>
      </w:pPr>
    </w:p>
    <w:p w:rsidR="00815299" w:rsidRDefault="00815299" w:rsidP="00815299">
      <w:pPr>
        <w:jc w:val="both"/>
        <w:rPr>
          <w:b/>
        </w:rPr>
      </w:pPr>
      <w:r>
        <w:rPr>
          <w:b/>
          <w:bCs/>
        </w:rPr>
        <w:t xml:space="preserve">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 </w:t>
      </w:r>
      <w:r>
        <w:rPr>
          <w:b/>
        </w:rPr>
        <w:t>соотнесенные с планируемыми результатами освоения образовательной программы</w:t>
      </w:r>
    </w:p>
    <w:p w:rsidR="00815299" w:rsidRDefault="00815299" w:rsidP="00815299">
      <w:pPr>
        <w:jc w:val="both"/>
      </w:pPr>
    </w:p>
    <w:tbl>
      <w:tblPr>
        <w:tblW w:w="94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7372"/>
      </w:tblGrid>
      <w:tr w:rsidR="00815299" w:rsidTr="0081529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(компетенции или ее части)</w:t>
            </w:r>
          </w:p>
        </w:tc>
      </w:tr>
      <w:tr w:rsidR="00815299" w:rsidTr="00815299">
        <w:trPr>
          <w:trHeight w:val="414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815299" w:rsidRDefault="008152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</w:tbl>
    <w:p w:rsidR="000A2FA6" w:rsidRDefault="000A2FA6" w:rsidP="00815299">
      <w:pPr>
        <w:rPr>
          <w:b/>
          <w:bCs/>
        </w:rPr>
      </w:pPr>
    </w:p>
    <w:p w:rsidR="000A2FA6" w:rsidRDefault="000A2FA6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lastRenderedPageBreak/>
        <w:t xml:space="preserve">3. Место дисциплины  (модуля) в структуре ООП: </w:t>
      </w:r>
    </w:p>
    <w:p w:rsidR="00815299" w:rsidRDefault="00815299" w:rsidP="00815299">
      <w:pPr>
        <w:rPr>
          <w:b/>
          <w:bCs/>
        </w:rPr>
      </w:pPr>
    </w:p>
    <w:p w:rsidR="002855F6" w:rsidRDefault="00815299" w:rsidP="003978E5">
      <w:pPr>
        <w:widowControl w:val="0"/>
        <w:ind w:firstLine="708"/>
        <w:jc w:val="both"/>
        <w:rPr>
          <w:rFonts w:eastAsia="Calibri"/>
        </w:rPr>
      </w:pPr>
      <w:r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 w:rsidR="00E23643" w:rsidRPr="00E23643">
        <w:rPr>
          <w:rFonts w:eastAsia="Calibri"/>
        </w:rPr>
        <w:t xml:space="preserve"> </w:t>
      </w:r>
    </w:p>
    <w:p w:rsidR="003978E5" w:rsidRPr="00E23643" w:rsidRDefault="00E23643" w:rsidP="003978E5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rPr>
          <w:rFonts w:eastAsia="Calibri"/>
        </w:rPr>
        <w:t>Основные положения дисциплины должны быть использованы в дальнейшем при</w:t>
      </w:r>
      <w:r w:rsidR="003978E5">
        <w:rPr>
          <w:rFonts w:eastAsia="Calibri"/>
          <w:spacing w:val="16"/>
        </w:rPr>
        <w:t xml:space="preserve"> </w:t>
      </w:r>
      <w:r w:rsidR="003978E5">
        <w:rPr>
          <w:rFonts w:eastAsia="Calibri"/>
        </w:rPr>
        <w:t>изучении следующих</w:t>
      </w:r>
      <w:r w:rsidR="003978E5">
        <w:rPr>
          <w:rFonts w:eastAsia="Calibri"/>
          <w:spacing w:val="-7"/>
        </w:rPr>
        <w:t xml:space="preserve"> </w:t>
      </w:r>
      <w:r w:rsidR="003978E5"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Правовое обеспечение проектирования в туризме и гостеприимстве/ </w:t>
      </w:r>
      <w:r w:rsidR="003978E5"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jc w:val="both"/>
        <w:rPr>
          <w:b/>
          <w:i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5299" w:rsidRDefault="00815299" w:rsidP="00815299">
      <w:pPr>
        <w:spacing w:line="360" w:lineRule="auto"/>
      </w:pPr>
      <w:r>
        <w:t>Общая трудоемкость дисциплины составляет ___4/144_____ зачетных единиц/ акад</w:t>
      </w:r>
      <w:proofErr w:type="gramStart"/>
      <w:r>
        <w:t>.ч</w:t>
      </w:r>
      <w:proofErr w:type="gramEnd"/>
      <w:r>
        <w:t xml:space="preserve">асов.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DF2FA0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DF2FA0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F2FA0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F2FA0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color w:val="FF0000"/>
                <w:lang w:eastAsia="en-US"/>
              </w:rPr>
            </w:pPr>
            <w:r w:rsidRPr="00AA3596">
              <w:rPr>
                <w:b/>
                <w:bCs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  <w:color w:val="FF0000"/>
        </w:rPr>
      </w:pPr>
      <w:r w:rsidRPr="00B27F4E">
        <w:rPr>
          <w:b/>
          <w:bCs/>
        </w:rPr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DF2FA0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DF2FA0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F2FA0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F2FA0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AA3596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AA3596" w:rsidRDefault="00AA3596" w:rsidP="00AA3596">
      <w:pPr>
        <w:rPr>
          <w:b/>
          <w:bCs/>
        </w:rPr>
        <w:sectPr w:rsidR="00AA3596">
          <w:pgSz w:w="11906" w:h="16838"/>
          <w:pgMar w:top="1134" w:right="850" w:bottom="1134" w:left="1701" w:header="708" w:footer="708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591"/>
        <w:gridCol w:w="2234"/>
        <w:gridCol w:w="820"/>
        <w:gridCol w:w="1379"/>
        <w:gridCol w:w="521"/>
        <w:gridCol w:w="1451"/>
        <w:gridCol w:w="521"/>
        <w:gridCol w:w="1503"/>
        <w:gridCol w:w="521"/>
        <w:gridCol w:w="521"/>
        <w:gridCol w:w="521"/>
        <w:gridCol w:w="521"/>
        <w:gridCol w:w="521"/>
        <w:gridCol w:w="2040"/>
      </w:tblGrid>
      <w:tr w:rsidR="00277C7F" w:rsidTr="002855F6">
        <w:trPr>
          <w:cantSplit/>
          <w:trHeight w:val="218"/>
          <w:tblHeader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учебных занятий и формы их проведения</w:t>
            </w:r>
          </w:p>
        </w:tc>
      </w:tr>
      <w:tr w:rsidR="00277C7F" w:rsidTr="002855F6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преподавателем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Консультации, акад. часов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консультации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СРО</w:t>
            </w:r>
          </w:p>
        </w:tc>
      </w:tr>
      <w:tr w:rsidR="00094B22" w:rsidTr="002855F6">
        <w:trPr>
          <w:cantSplit/>
          <w:trHeight w:val="32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Занятия лекционного типа, </w:t>
            </w:r>
          </w:p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акад. часов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асов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семинара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1: Основы теории государства и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Основы теории государства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815299">
            <w:pPr>
              <w:spacing w:line="276" w:lineRule="auto"/>
              <w:rPr>
                <w:lang w:eastAsia="en-US"/>
              </w:rPr>
            </w:pPr>
            <w:r w:rsidRPr="00094B22">
              <w:rPr>
                <w:lang w:eastAsia="en-US"/>
              </w:rPr>
              <w:t>2</w:t>
            </w: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815299" w:rsidRPr="00094B22" w:rsidRDefault="00094B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докладов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 беседы и постановкой проблемных вопросов</w:t>
            </w:r>
            <w:r w:rsidRPr="00094B22">
              <w:rPr>
                <w:lang w:eastAsia="en-US"/>
              </w:rPr>
              <w:t xml:space="preserve"> 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815299" w:rsidRDefault="00815299" w:rsidP="00094B22">
            <w:pPr>
              <w:spacing w:line="276" w:lineRule="auto"/>
              <w:rPr>
                <w:color w:val="FF0000"/>
                <w:lang w:eastAsia="en-US"/>
              </w:rPr>
            </w:pPr>
            <w:r w:rsidRPr="00094B22">
              <w:rPr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законов, постановлений, указов, справочных материалов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 для подготовки к практическому занятию по первой теме.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</w:t>
            </w:r>
            <w:r>
              <w:rPr>
                <w:lang w:eastAsia="en-US"/>
              </w:rPr>
              <w:lastRenderedPageBreak/>
              <w:t>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проблемная </w:t>
            </w:r>
            <w:r>
              <w:rPr>
                <w:sz w:val="20"/>
                <w:szCs w:val="20"/>
                <w:lang w:eastAsia="en-US"/>
              </w:rPr>
              <w:lastRenderedPageBreak/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Презентация </w:t>
            </w:r>
            <w:r>
              <w:rPr>
                <w:sz w:val="20"/>
                <w:szCs w:val="20"/>
                <w:lang w:eastAsia="en-US"/>
              </w:rPr>
              <w:lastRenderedPageBreak/>
              <w:t>докладов</w:t>
            </w:r>
          </w:p>
          <w:p w:rsidR="00094B22" w:rsidRDefault="00094B22" w:rsidP="00094B22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беседы и постановкой проблемных вопросов 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299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 2 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12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1-2</w:t>
            </w:r>
          </w:p>
        </w:tc>
      </w:tr>
      <w:tr w:rsidR="00094B22" w:rsidTr="002855F6">
        <w:trPr>
          <w:trHeight w:val="57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2: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F" w:rsidRDefault="00277C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9" w:hanging="49"/>
              <w:rPr>
                <w:strike/>
                <w:color w:val="FF0000"/>
                <w:highlight w:val="yellow"/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 w:rsidP="00094B22">
            <w:pPr>
              <w:spacing w:line="276" w:lineRule="auto"/>
              <w:ind w:left="49" w:hanging="49"/>
              <w:rPr>
                <w:color w:val="FF0000"/>
                <w:lang w:eastAsia="en-US"/>
              </w:rPr>
            </w:pPr>
            <w:r w:rsidRPr="00094B22">
              <w:rPr>
                <w:sz w:val="20"/>
                <w:szCs w:val="20"/>
                <w:lang w:eastAsia="en-US"/>
              </w:rPr>
              <w:t>Устный опрос, заслушивание и обсуждение докл</w:t>
            </w:r>
            <w:r w:rsidR="004174DF">
              <w:rPr>
                <w:sz w:val="20"/>
                <w:szCs w:val="20"/>
                <w:lang w:eastAsia="en-US"/>
              </w:rPr>
              <w:t xml:space="preserve">адов </w:t>
            </w:r>
            <w:proofErr w:type="gramStart"/>
            <w:r w:rsidR="004174DF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4174DF">
              <w:rPr>
                <w:sz w:val="20"/>
                <w:szCs w:val="20"/>
                <w:lang w:eastAsia="en-US"/>
              </w:rPr>
              <w:t xml:space="preserve"> презентациям </w:t>
            </w:r>
            <w:r w:rsidRPr="00094B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основ конституционного права и подготовка докладов по конституционному праву</w:t>
            </w:r>
          </w:p>
        </w:tc>
      </w:tr>
      <w:tr w:rsidR="00094B22" w:rsidTr="002855F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F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</w:t>
            </w:r>
          </w:p>
          <w:p w:rsidR="00815299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гражданского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77C7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научной и методической литературы, материалов периодических изданий с привлечением электронных средств периодической и научной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информации по вопросам темы 4 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Текущий контроль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3-4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административного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нормативно-правовой базы по основам административного права, подготовка докладов и презентаций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трудового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r>
              <w:rPr>
                <w:sz w:val="20"/>
                <w:szCs w:val="20"/>
                <w:lang w:eastAsia="en-US"/>
              </w:rPr>
              <w:t xml:space="preserve">нормативно-правовой базы по </w:t>
            </w:r>
            <w:r>
              <w:rPr>
                <w:sz w:val="20"/>
                <w:szCs w:val="20"/>
                <w:lang w:eastAsia="en-US"/>
              </w:rPr>
              <w:lastRenderedPageBreak/>
              <w:t>основам трудового права подготовку докладов по трудовому праву, подготовка к решению ситуационных задач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 контроль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ситуационных задач</w:t>
            </w: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международного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66" w:right="-109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экологического права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</w:t>
            </w:r>
            <w:r w:rsidR="002855F6">
              <w:rPr>
                <w:sz w:val="20"/>
                <w:szCs w:val="20"/>
                <w:lang w:eastAsia="en-US"/>
              </w:rPr>
              <w:t xml:space="preserve"> </w:t>
            </w:r>
          </w:p>
          <w:p w:rsidR="00277C7F" w:rsidRDefault="002855F6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Опрос, </w:t>
            </w:r>
            <w:proofErr w:type="spellStart"/>
            <w:r w:rsidR="00277C7F">
              <w:rPr>
                <w:sz w:val="20"/>
                <w:szCs w:val="20"/>
                <w:lang w:eastAsia="en-US"/>
              </w:rPr>
              <w:t>заслуш</w:t>
            </w:r>
            <w:proofErr w:type="spellEnd"/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855F6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докладов по основам трудового права, подготовка к практическому занятию</w:t>
            </w:r>
          </w:p>
        </w:tc>
      </w:tr>
      <w:tr w:rsidR="002855F6" w:rsidTr="002855F6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855F6" w:rsidRDefault="002855F6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72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уголовного права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F2F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DF2F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 w:rsidP="00277C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 заслушивание и обсуждение докладов с презентациями</w:t>
            </w:r>
          </w:p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855F6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использованием СПС «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», «Гарант».</w:t>
            </w:r>
          </w:p>
        </w:tc>
      </w:tr>
      <w:tr w:rsidR="00277C7F" w:rsidTr="002855F6">
        <w:trPr>
          <w:trHeight w:val="48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Текущий контроль 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Написание и доклад реферата/эссе</w:t>
            </w:r>
          </w:p>
        </w:tc>
      </w:tr>
      <w:tr w:rsidR="00277C7F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Консультации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</w:tr>
      <w:tr w:rsidR="00277C7F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 w:rsidP="002855F6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Промежуточная аттестация</w:t>
            </w:r>
            <w:r w:rsidR="002855F6">
              <w:rPr>
                <w:b/>
                <w:bCs/>
                <w:lang w:eastAsia="en-US"/>
              </w:rPr>
              <w:t xml:space="preserve"> – 2 часа </w:t>
            </w:r>
            <w:r w:rsidR="002855F6">
              <w:rPr>
                <w:lang w:eastAsia="en-US"/>
              </w:rPr>
              <w:t xml:space="preserve">Экзамен </w:t>
            </w:r>
            <w:r w:rsidR="002855F6" w:rsidRPr="00277C7F">
              <w:rPr>
                <w:lang w:eastAsia="en-US"/>
              </w:rPr>
              <w:t>(тестиро</w:t>
            </w:r>
            <w:r w:rsidR="002855F6">
              <w:rPr>
                <w:lang w:eastAsia="en-US"/>
              </w:rPr>
              <w:t xml:space="preserve">вание и Решение Ситуационной </w:t>
            </w:r>
            <w:r w:rsidR="002855F6" w:rsidRPr="00277C7F">
              <w:rPr>
                <w:lang w:eastAsia="en-US"/>
              </w:rPr>
              <w:t>задачи)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Pr="00277C7F" w:rsidRDefault="00815299" w:rsidP="00277C7F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Pr="001A3CB3" w:rsidRDefault="00815299" w:rsidP="00815299">
      <w:pPr>
        <w:rPr>
          <w:b/>
          <w:bCs/>
          <w:color w:val="FF0000"/>
        </w:rPr>
      </w:pPr>
      <w:r>
        <w:rPr>
          <w:b/>
          <w:bCs/>
        </w:rPr>
        <w:t>Для заочной формы обучения:</w:t>
      </w:r>
      <w:r w:rsidR="001A3CB3">
        <w:rPr>
          <w:b/>
          <w:bCs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681"/>
        <w:gridCol w:w="2133"/>
        <w:gridCol w:w="777"/>
        <w:gridCol w:w="1403"/>
        <w:gridCol w:w="499"/>
        <w:gridCol w:w="1664"/>
        <w:gridCol w:w="499"/>
        <w:gridCol w:w="1795"/>
        <w:gridCol w:w="499"/>
        <w:gridCol w:w="499"/>
        <w:gridCol w:w="499"/>
        <w:gridCol w:w="499"/>
        <w:gridCol w:w="499"/>
        <w:gridCol w:w="1840"/>
      </w:tblGrid>
      <w:tr w:rsidR="007D2481" w:rsidRPr="00117CD7" w:rsidTr="007D2481">
        <w:trPr>
          <w:cantSplit/>
          <w:trHeight w:val="218"/>
          <w:tblHeader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раздела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Виды учебных занятий и формы их проведения</w:t>
            </w:r>
          </w:p>
        </w:tc>
      </w:tr>
      <w:tr w:rsidR="007D2481" w:rsidRPr="00117CD7" w:rsidTr="007D2481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Контактная работа </w:t>
            </w:r>
            <w:proofErr w:type="gramStart"/>
            <w:r w:rsidRPr="00117CD7">
              <w:rPr>
                <w:lang w:eastAsia="en-US"/>
              </w:rPr>
              <w:t>обучающихся</w:t>
            </w:r>
            <w:proofErr w:type="gramEnd"/>
            <w:r w:rsidRPr="00117CD7">
              <w:rPr>
                <w:lang w:eastAsia="en-US"/>
              </w:rPr>
              <w:t xml:space="preserve"> с преподавателем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Консультации, акад. часов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консультации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СРО,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СРО</w:t>
            </w:r>
          </w:p>
        </w:tc>
      </w:tr>
      <w:tr w:rsidR="007D2481" w:rsidRPr="00117CD7" w:rsidTr="007D2481">
        <w:trPr>
          <w:cantSplit/>
          <w:trHeight w:val="18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Занятия лекционного типа, </w:t>
            </w:r>
          </w:p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 акад. часов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Практические занятия,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Семинары,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семинара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Лабораторные работы,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46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Основы теории государства и права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Основы теории государства. Основы теории права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Заслушивание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Рефератов/эссе, докладов.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семинар-диспут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"Консультант-плюс", "Гарант", для подготовки к практическому занятию. </w:t>
            </w:r>
          </w:p>
        </w:tc>
      </w:tr>
      <w:tr w:rsidR="007D2481" w:rsidRPr="00117CD7" w:rsidTr="007D2481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93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1 по теме «Основы теории государства и права» (тестирование)</w:t>
            </w:r>
          </w:p>
        </w:tc>
      </w:tr>
      <w:tr w:rsidR="007D2481" w:rsidRPr="00117CD7" w:rsidTr="007D2481">
        <w:trPr>
          <w:trHeight w:val="18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Основы конституционного, гражданского, международного, трудового права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Решение</w:t>
            </w:r>
          </w:p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ситуационных задач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proofErr w:type="gramStart"/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</w:t>
            </w:r>
            <w:r w:rsidRPr="00117CD7">
              <w:rPr>
                <w:lang w:eastAsia="en-US"/>
              </w:rPr>
              <w:lastRenderedPageBreak/>
              <w:t xml:space="preserve">"Консультант-плюс", "Гарант", подготовка докладов </w:t>
            </w:r>
            <w:proofErr w:type="gramEnd"/>
          </w:p>
        </w:tc>
      </w:tr>
      <w:tr w:rsidR="007D2481" w:rsidRPr="00117CD7" w:rsidTr="007D2481">
        <w:trPr>
          <w:trHeight w:val="18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Контрольная точка № 2 по темам: «Основы конституционного и гражданск</w:t>
            </w:r>
            <w:r w:rsidR="002855F6">
              <w:rPr>
                <w:lang w:eastAsia="en-US"/>
              </w:rPr>
              <w:t>ого права» (тестирование)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3 по темам: «Основы административного, трудового права» (реш</w:t>
            </w:r>
            <w:r w:rsidR="002855F6">
              <w:rPr>
                <w:lang w:eastAsia="en-US"/>
              </w:rPr>
              <w:t>ение ситуационных задач)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4 по темам: «Основы международного, экологического, уголовного права» (рефераты/эссе, доклады)</w:t>
            </w:r>
          </w:p>
        </w:tc>
      </w:tr>
      <w:tr w:rsidR="007D2481" w:rsidRPr="00117CD7" w:rsidTr="007D2481">
        <w:trPr>
          <w:trHeight w:val="234"/>
        </w:trPr>
        <w:tc>
          <w:tcPr>
            <w:tcW w:w="11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b/>
                <w:lang w:eastAsia="en-US"/>
              </w:rPr>
            </w:pPr>
            <w:r w:rsidRPr="00117CD7">
              <w:rPr>
                <w:b/>
                <w:lang w:eastAsia="en-US"/>
              </w:rPr>
              <w:t>Консультация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</w:p>
        </w:tc>
      </w:tr>
      <w:tr w:rsidR="007D2481" w:rsidRPr="00117CD7" w:rsidTr="007D2481">
        <w:trPr>
          <w:trHeight w:val="326"/>
        </w:trPr>
        <w:tc>
          <w:tcPr>
            <w:tcW w:w="1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b/>
                <w:bCs/>
                <w:lang w:eastAsia="en-US"/>
              </w:rPr>
              <w:t>Промежуточная аттестация</w:t>
            </w:r>
            <w:r w:rsidR="002855F6">
              <w:rPr>
                <w:b/>
                <w:bCs/>
                <w:lang w:eastAsia="en-US"/>
              </w:rPr>
              <w:t xml:space="preserve"> – 2 часа </w:t>
            </w:r>
            <w:r w:rsidR="002855F6" w:rsidRPr="00117CD7">
              <w:rPr>
                <w:lang w:eastAsia="en-US"/>
              </w:rPr>
              <w:t>Экзамен (тестирование + решение ситуационной задачи)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  <w:sectPr w:rsidR="0081529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ayout w:type="fixed"/>
        <w:tblLook w:val="04A0"/>
      </w:tblPr>
      <w:tblGrid>
        <w:gridCol w:w="653"/>
        <w:gridCol w:w="3991"/>
        <w:gridCol w:w="4927"/>
      </w:tblGrid>
      <w:tr w:rsidR="003C0C9C" w:rsidRPr="00117CD7" w:rsidTr="002855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3C0C9C"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Тема, трудоемкость в акад. 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ч</w:t>
            </w:r>
            <w:proofErr w:type="gramEnd"/>
            <w:r w:rsidRPr="003C0C9C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очное</w:t>
            </w:r>
            <w:r w:rsidRPr="003C0C9C">
              <w:rPr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3C0C9C">
              <w:rPr>
                <w:b/>
                <w:bCs/>
                <w:sz w:val="22"/>
                <w:szCs w:val="22"/>
                <w:lang w:eastAsia="en-US"/>
              </w:rPr>
              <w:t>заочное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Учебно-методическое обеспечение</w:t>
            </w: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Основы государства – 8/33 ч.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18C" w:rsidRDefault="006E718C" w:rsidP="006E718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E718C" w:rsidRDefault="006E718C" w:rsidP="006E718C">
            <w:pPr>
              <w:tabs>
                <w:tab w:val="left" w:pos="1080"/>
              </w:tabs>
              <w:jc w:val="both"/>
            </w:pPr>
            <w:r>
              <w:t>1.Основы права: Учебник для неюридических вузов и факультетов</w:t>
            </w:r>
            <w:proofErr w:type="gramStart"/>
            <w:r>
              <w:t xml:space="preserve"> / П</w:t>
            </w:r>
            <w:proofErr w:type="gramEnd"/>
            <w:r>
              <w:t xml:space="preserve">од ред. В.Б. Исакова. - М.: Норма: НИЦ ИНФРА-М, 2015. - 480 с. - ЭБС Znanium.com Режим доступа: </w:t>
            </w:r>
            <w:hyperlink r:id="rId5" w:history="1">
              <w:r w:rsidRPr="007030F7">
                <w:rPr>
                  <w:rStyle w:val="a5"/>
                </w:rPr>
                <w:t>http://znanium.com/bookread2.php?book=474620</w:t>
              </w:r>
            </w:hyperlink>
            <w:r>
              <w:t xml:space="preserve"> .</w:t>
            </w:r>
          </w:p>
          <w:p w:rsidR="006E718C" w:rsidRDefault="006E718C" w:rsidP="006E718C">
            <w:pPr>
              <w:pStyle w:val="afb"/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jc w:val="both"/>
            </w:pPr>
            <w:r>
              <w:t xml:space="preserve">Основы права: Учебник/М.Б.Смоленский, Е.В.Маркина - М.: ИЦ РИОР, НИЦ ИНФРА-М, 2015. - ЭБС Znanium.com Режим доступа: </w:t>
            </w:r>
            <w:hyperlink r:id="rId6" w:history="1">
              <w:r w:rsidRPr="007030F7">
                <w:rPr>
                  <w:rStyle w:val="a5"/>
                </w:rPr>
                <w:t>http://znanium.com/bookread2.</w:t>
              </w:r>
              <w:r w:rsidRPr="000A4559">
                <w:rPr>
                  <w:rStyle w:val="a5"/>
                  <w:lang w:val="en-US"/>
                </w:rPr>
                <w:t>p</w:t>
              </w:r>
              <w:r w:rsidRPr="007030F7">
                <w:rPr>
                  <w:rStyle w:val="a5"/>
                </w:rPr>
                <w:t>hp?book=512202</w:t>
              </w:r>
            </w:hyperlink>
            <w:r w:rsidRPr="00C252A0">
              <w:t xml:space="preserve"> </w:t>
            </w:r>
          </w:p>
          <w:p w:rsidR="006E718C" w:rsidRDefault="006E718C" w:rsidP="006E718C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Право: Учебное пособие / Финансовый университет при Правительстве Российской Федерации; Отв. ред. Н.М. Чистяков. - М.: НИЦ </w:t>
            </w:r>
            <w:proofErr w:type="spellStart"/>
            <w:r>
              <w:t>Инфра-М</w:t>
            </w:r>
            <w:proofErr w:type="spellEnd"/>
            <w:r>
              <w:t>, 2013. - 316 с.</w:t>
            </w:r>
            <w:r w:rsidRPr="00C252A0">
              <w:t xml:space="preserve"> </w:t>
            </w:r>
            <w:hyperlink r:id="rId7" w:history="1">
              <w:r w:rsidRPr="007030F7">
                <w:rPr>
                  <w:rStyle w:val="a5"/>
                </w:rPr>
                <w:t>http://znanium.com/catalog/product/358367</w:t>
              </w:r>
            </w:hyperlink>
            <w:r w:rsidRPr="000054E0">
              <w:t xml:space="preserve"> </w:t>
            </w:r>
          </w:p>
          <w:p w:rsidR="006E718C" w:rsidRDefault="006E718C" w:rsidP="006E718C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Правоведение: основы правовых знаний: Учебное пособие / М.И. Хаймович. - М.: ИЦ РИОР: НИЦ </w:t>
            </w:r>
            <w:proofErr w:type="spellStart"/>
            <w:r>
              <w:t>Инфра-М</w:t>
            </w:r>
            <w:proofErr w:type="spellEnd"/>
            <w:r>
              <w:t xml:space="preserve">, 2014. - ЭБС Znanium.com Режим доступа: </w:t>
            </w:r>
            <w:hyperlink r:id="rId8" w:history="1">
              <w:r w:rsidRPr="007030F7">
                <w:rPr>
                  <w:rStyle w:val="a5"/>
                </w:rPr>
                <w:t>http://znanium.com/bookread2.php?book=401591</w:t>
              </w:r>
            </w:hyperlink>
            <w:r w:rsidRPr="00C252A0">
              <w:t xml:space="preserve"> </w:t>
            </w:r>
          </w:p>
          <w:p w:rsidR="006E718C" w:rsidRDefault="006E718C" w:rsidP="006E718C">
            <w:pPr>
              <w:jc w:val="both"/>
              <w:rPr>
                <w:b/>
                <w:iCs/>
              </w:rPr>
            </w:pPr>
          </w:p>
          <w:p w:rsidR="006E718C" w:rsidRDefault="006E718C" w:rsidP="006E718C">
            <w:pPr>
              <w:tabs>
                <w:tab w:val="left" w:pos="1080"/>
              </w:tabs>
              <w:spacing w:line="360" w:lineRule="auto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E718C" w:rsidRDefault="006E718C" w:rsidP="006E718C">
            <w:pPr>
              <w:tabs>
                <w:tab w:val="left" w:pos="1080"/>
              </w:tabs>
              <w:ind w:left="540"/>
              <w:jc w:val="both"/>
            </w:pPr>
            <w:r>
              <w:t>1.</w:t>
            </w:r>
            <w:r w:rsidRPr="00C252A0">
              <w:t xml:space="preserve"> </w:t>
            </w:r>
            <w:r>
              <w:t xml:space="preserve">Гражданское право: Учебник для </w:t>
            </w:r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учеб. заведений / С.П. Гришаев, Т.В. Богачева и др.; Отв. ред. С.П.Гришаев - 3-e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9" w:history="1">
              <w:r w:rsidRPr="007030F7">
                <w:rPr>
                  <w:rStyle w:val="a5"/>
                </w:rPr>
                <w:t>http://znanium.com/bookread2.php?book=438601</w:t>
              </w:r>
            </w:hyperlink>
            <w:proofErr w:type="gramStart"/>
            <w:r w:rsidRPr="00C252A0">
              <w:t xml:space="preserve"> </w:t>
            </w:r>
            <w:r>
              <w:t>;</w:t>
            </w:r>
            <w:proofErr w:type="gramEnd"/>
          </w:p>
          <w:p w:rsidR="006E718C" w:rsidRDefault="006E718C" w:rsidP="006E718C">
            <w:pPr>
              <w:jc w:val="both"/>
            </w:pPr>
          </w:p>
          <w:p w:rsidR="006E718C" w:rsidRDefault="006E718C" w:rsidP="006E718C">
            <w:pPr>
              <w:pStyle w:val="afb"/>
              <w:numPr>
                <w:ilvl w:val="0"/>
                <w:numId w:val="43"/>
              </w:numPr>
              <w:jc w:val="both"/>
            </w:pPr>
            <w:r>
              <w:t xml:space="preserve">Теория государства и права: Учебник / Л.А. Морозова. - 5-e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10" w:history="1">
              <w:r w:rsidRPr="007030F7">
                <w:rPr>
                  <w:rStyle w:val="a5"/>
                </w:rPr>
                <w:t>http://znanium.com/bookread2.php?book=444620</w:t>
              </w:r>
            </w:hyperlink>
          </w:p>
          <w:p w:rsidR="006E718C" w:rsidRDefault="006E718C" w:rsidP="006E718C">
            <w:pPr>
              <w:numPr>
                <w:ilvl w:val="0"/>
                <w:numId w:val="43"/>
              </w:numPr>
              <w:tabs>
                <w:tab w:val="left" w:pos="1080"/>
              </w:tabs>
              <w:ind w:firstLine="540"/>
              <w:jc w:val="both"/>
            </w:pPr>
            <w:r>
              <w:t xml:space="preserve">Муниципальное право России: Учебник / С.Г. Соловьев. - М.: НИЦ </w:t>
            </w:r>
            <w:proofErr w:type="spellStart"/>
            <w:r>
              <w:t>Инфра-М</w:t>
            </w:r>
            <w:proofErr w:type="spellEnd"/>
            <w:r>
              <w:t xml:space="preserve">, 2013. - ЭБС Znanium.com Режим доступа: </w:t>
            </w:r>
            <w:hyperlink r:id="rId11" w:history="1">
              <w:r w:rsidRPr="007030F7">
                <w:rPr>
                  <w:rStyle w:val="a5"/>
                </w:rPr>
                <w:t>http://znanium.com/bookread2.php?book=34209</w:t>
              </w:r>
              <w:r w:rsidRPr="007030F7">
                <w:rPr>
                  <w:rStyle w:val="a5"/>
                </w:rPr>
                <w:lastRenderedPageBreak/>
                <w:t>4</w:t>
              </w:r>
            </w:hyperlink>
            <w:r w:rsidRPr="00C252A0">
              <w:t xml:space="preserve"> </w:t>
            </w:r>
          </w:p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Основы права – 6 /32ч.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конституционного права – 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Основы гражданского права- 8/9ч.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административного права-8/9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трудового права- 8/9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международного права – 8/9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экологического права – 8/10ч.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C7422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уголовного права – 8/10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A4559" w:rsidRDefault="000A4559" w:rsidP="00815299">
      <w:pPr>
        <w:jc w:val="both"/>
        <w:rPr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 Фонд оценочных средств, для проведения промежуточной аттестации обучающихся по дисциплине (модулю) </w:t>
      </w:r>
    </w:p>
    <w:p w:rsidR="00815299" w:rsidRDefault="00815299" w:rsidP="00815299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842"/>
        <w:gridCol w:w="1558"/>
        <w:gridCol w:w="1984"/>
        <w:gridCol w:w="1842"/>
        <w:gridCol w:w="1639"/>
      </w:tblGrid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компетенции 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 дисциплины, </w:t>
            </w:r>
            <w:proofErr w:type="spellStart"/>
            <w:r>
              <w:rPr>
                <w:sz w:val="20"/>
                <w:szCs w:val="20"/>
                <w:lang w:eastAsia="en-US"/>
              </w:rPr>
              <w:t>обеспечиваю-ший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формиро-вание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компе-тенции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(или ее части)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должен: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использовать общеправовые знания в различных сферах деятельности,</w:t>
            </w:r>
            <w:r w:rsidR="001358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государства, понятия, признаков, теорий развития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государства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сравнительного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анализа соответствия государственных явлений теории государства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теории права, системы и </w:t>
            </w:r>
            <w:proofErr w:type="gramStart"/>
            <w:r>
              <w:rPr>
                <w:sz w:val="20"/>
                <w:szCs w:val="20"/>
                <w:lang w:eastAsia="en-US"/>
              </w:rPr>
              <w:t>структуры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а также структуры нормы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конституционного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конституционного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 и государственного строительства.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российского конституционного законодательства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различных сферах </w:t>
            </w:r>
            <w:r>
              <w:rPr>
                <w:sz w:val="20"/>
                <w:szCs w:val="20"/>
                <w:lang w:eastAsia="en-US"/>
              </w:rPr>
              <w:lastRenderedPageBreak/>
              <w:t>деятельности, в том числе с учетом социальной политики государства, международного и российского права.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навыками  основ конституционного права в различных сферах деятельности, в </w:t>
            </w:r>
            <w:r>
              <w:rPr>
                <w:sz w:val="20"/>
                <w:szCs w:val="20"/>
                <w:lang w:eastAsia="en-US"/>
              </w:rPr>
              <w:lastRenderedPageBreak/>
              <w:t>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гражданского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гражданского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 гражданское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административного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административного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применения основ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админисративного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трудового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международное право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экологического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российского  экологического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экологического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правопользования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179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уголовного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уголовного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 применения основ уголовного </w:t>
            </w:r>
          </w:p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</w:tr>
      <w:bookmarkEnd w:id="0"/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15299" w:rsidRDefault="00815299" w:rsidP="008152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815299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Результат </w:t>
            </w:r>
            <w:proofErr w:type="gramStart"/>
            <w:r>
              <w:rPr>
                <w:b/>
                <w:sz w:val="22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Этап освоения компетенции</w:t>
            </w:r>
          </w:p>
        </w:tc>
      </w:tr>
      <w:tr w:rsidR="00E11696" w:rsidRPr="00E11696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Знание основы теории государства, понятия, признаков, теорий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развития государства, основы теории права, системы и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структуры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 а также структуры нормы права, основы российского конституционного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 и государственного строительства, основы российского  гражданского законодательства, основы российского административного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трудового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международного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экологического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уголовного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Умение находить решение задач в области основ государства и права, отраслевого законодательства, позволяющее применять их  в различных сферах деятельности, в том числе с учетом социальной политики государства, международного и российского права, применять знания российского конституционного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различных сферах деятельности, в том числе с учетом социальной политики государства, международного и российского права, применять Российское  гражданское законодательство в различных сферах деятельности,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 том числе с учетом социальной политики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государства, международного и российского права, 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права, применять международное право в различных сферах деятельности, в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том числе с учетом социальной политики государства, международного и российского права, 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</w:t>
            </w:r>
            <w:proofErr w:type="gramEnd"/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pStyle w:val="af8"/>
              <w:ind w:left="-54" w:right="-82"/>
              <w:rPr>
                <w:lang w:eastAsia="en-US"/>
              </w:rPr>
            </w:pP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Владение навыками сравнительного анализа соответствия государственных явлений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теории государства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права, навыками  основ конституционного права в различных сферах деятельности, в том числе с учетом социальной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политики государства, международного и российского права, 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админисративного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трудового права в различных сферах деятельности, в том числе с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учетом социальной политики государства, международного и российского права, 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права, навыками экологического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lastRenderedPageBreak/>
              <w:t>правопользования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права, навыками  применения основ уголовного 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Тестирование</w:t>
            </w:r>
          </w:p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ситуационных задач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Написание докладов, рефератов/эссе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Студент продемонстрировал знания в области основ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 и права, а также отраслевого законодательства, и способность к их использованию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Студент демонстрирует умения находить решение задач в области основ государства и права, а также отраслевого законодательства, позволяющее применять  их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Студент демонстрирует владение навыком применения основ 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законодательствав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различных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сферах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Использование способности применять основы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отраслевого законодательства в практической деятельности.</w:t>
            </w: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>Критерии и шкала оценивания освоения этапов компетенций на промежуточной аттестации</w:t>
      </w:r>
    </w:p>
    <w:p w:rsidR="00815299" w:rsidRDefault="00815299" w:rsidP="00815299">
      <w:pPr>
        <w:jc w:val="center"/>
        <w:rPr>
          <w:b/>
          <w:bCs/>
        </w:rPr>
      </w:pP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11696" w:rsidRPr="00045C6A" w:rsidRDefault="00E11696" w:rsidP="00E11696">
      <w:pPr>
        <w:ind w:firstLine="720"/>
        <w:jc w:val="both"/>
      </w:pPr>
      <w:r w:rsidRPr="00045C6A">
        <w:lastRenderedPageBreak/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11696" w:rsidRPr="00045C6A" w:rsidRDefault="00E11696" w:rsidP="00E11696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11696" w:rsidRPr="00045C6A" w:rsidRDefault="00E11696" w:rsidP="00E11696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E11696" w:rsidRPr="00045C6A" w:rsidTr="00E708A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Итоговая оценка</w:t>
            </w:r>
          </w:p>
        </w:tc>
      </w:tr>
      <w:tr w:rsidR="00E11696" w:rsidRPr="00045C6A" w:rsidTr="00E708A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/>
        </w:tc>
      </w:tr>
      <w:tr w:rsidR="00E11696" w:rsidRPr="00045C6A" w:rsidTr="00E708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E708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71-89</w:t>
            </w:r>
          </w:p>
          <w:p w:rsidR="00E11696" w:rsidRPr="00045C6A" w:rsidRDefault="00E11696" w:rsidP="00E708A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E708AF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E708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51-70</w:t>
            </w:r>
          </w:p>
          <w:p w:rsidR="00E11696" w:rsidRPr="00045C6A" w:rsidRDefault="00E11696" w:rsidP="00E708AF">
            <w:pPr>
              <w:jc w:val="both"/>
            </w:pPr>
            <w:r w:rsidRPr="00045C6A">
              <w:t>71-89</w:t>
            </w:r>
          </w:p>
          <w:p w:rsidR="00E11696" w:rsidRPr="00045C6A" w:rsidRDefault="00E11696" w:rsidP="00E708AF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3 (удовлетворительно)</w:t>
            </w:r>
          </w:p>
          <w:p w:rsidR="00E11696" w:rsidRPr="00045C6A" w:rsidRDefault="00E11696" w:rsidP="00E708AF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E708AF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E708A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E708AF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E11696" w:rsidRPr="00045C6A" w:rsidRDefault="00E11696" w:rsidP="00E11696">
      <w:pPr>
        <w:ind w:firstLine="720"/>
        <w:jc w:val="both"/>
      </w:pPr>
    </w:p>
    <w:p w:rsidR="00E11696" w:rsidRPr="00045C6A" w:rsidRDefault="00E11696" w:rsidP="00E11696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980C22" w:rsidRDefault="00980C22" w:rsidP="00815299">
      <w:pPr>
        <w:jc w:val="center"/>
      </w:pPr>
    </w:p>
    <w:p w:rsidR="00815299" w:rsidRDefault="00815299" w:rsidP="00815299">
      <w:pPr>
        <w:jc w:val="center"/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15299" w:rsidRDefault="00815299" w:rsidP="00815299"/>
    <w:p w:rsidR="00815299" w:rsidRDefault="00815299" w:rsidP="00815299">
      <w:pPr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тестирование</w:t>
      </w:r>
    </w:p>
    <w:p w:rsidR="00815299" w:rsidRDefault="00815299" w:rsidP="00815299">
      <w:pPr>
        <w:spacing w:line="288" w:lineRule="auto"/>
        <w:ind w:firstLine="709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C3E3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C3E3C" w:rsidRDefault="008C3E3C" w:rsidP="008C3E3C">
      <w:pPr>
        <w:jc w:val="both"/>
        <w:rPr>
          <w:i/>
        </w:rPr>
      </w:pPr>
    </w:p>
    <w:p w:rsidR="008C3E3C" w:rsidRPr="008C3E3C" w:rsidRDefault="008C3E3C" w:rsidP="008C3E3C">
      <w:pPr>
        <w:jc w:val="both"/>
        <w:rPr>
          <w:i/>
        </w:rPr>
      </w:pPr>
      <w:r w:rsidRPr="008C3E3C">
        <w:rPr>
          <w:i/>
        </w:rPr>
        <w:t>Средство оценивания – письменный доклад/реферат/эссе</w:t>
      </w:r>
    </w:p>
    <w:p w:rsidR="00815299" w:rsidRDefault="00815299" w:rsidP="00815299"/>
    <w:p w:rsidR="00815299" w:rsidRDefault="00815299" w:rsidP="007A45B5">
      <w:pPr>
        <w:jc w:val="both"/>
        <w:rPr>
          <w:b/>
        </w:rPr>
      </w:pPr>
      <w:r>
        <w:rPr>
          <w:b/>
        </w:rPr>
        <w:t>Шкала оценки уровня знаний, умений и навыков при письменном докладе</w:t>
      </w:r>
      <w:r w:rsidR="007A45B5">
        <w:rPr>
          <w:b/>
        </w:rPr>
        <w:t>/</w:t>
      </w:r>
      <w:r w:rsidR="008C3E3C">
        <w:rPr>
          <w:b/>
        </w:rPr>
        <w:t>реферате</w:t>
      </w:r>
      <w:r>
        <w:rPr>
          <w:b/>
        </w:rPr>
        <w:t>/эссе</w:t>
      </w:r>
    </w:p>
    <w:p w:rsidR="00815299" w:rsidRDefault="00815299" w:rsidP="00815299">
      <w:pPr>
        <w:rPr>
          <w:i/>
          <w:i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Содержание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  <w:r>
              <w:rPr>
                <w:lang w:eastAsia="en-US"/>
              </w:rPr>
              <w:t>: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научность подхода к решению </w:t>
            </w:r>
            <w:r>
              <w:rPr>
                <w:lang w:eastAsia="en-US"/>
              </w:rPr>
              <w:lastRenderedPageBreak/>
              <w:t>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научность подхода к решению 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оценки:</w:t>
            </w:r>
          </w:p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выступления теме, поставленным целям и задачам;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показал понимание темы, умение критического анализа информации;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продемонстрировал знание методов </w:t>
            </w:r>
            <w:r>
              <w:rPr>
                <w:lang w:eastAsia="en-US"/>
              </w:rPr>
              <w:lastRenderedPageBreak/>
              <w:t>изучения и умение их применять;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обобщил информацию с помощью таблиц, схем, рисунков и т.д.;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сформулировал аргументированные выводы;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оригинальность и </w:t>
            </w:r>
            <w:proofErr w:type="spellStart"/>
            <w:r>
              <w:rPr>
                <w:lang w:eastAsia="en-US"/>
              </w:rPr>
              <w:t>креативность</w:t>
            </w:r>
            <w:proofErr w:type="spellEnd"/>
            <w:r>
              <w:rPr>
                <w:lang w:eastAsia="en-US"/>
              </w:rPr>
              <w:t xml:space="preserve"> при подготовке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мах 10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«5», если (9 – 10)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«4», если (8 – 7) баллов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«3», если (6 –5)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</w:tr>
    </w:tbl>
    <w:p w:rsidR="008C3E3C" w:rsidRDefault="008C3E3C" w:rsidP="00482ECC">
      <w:pPr>
        <w:rPr>
          <w:bCs/>
          <w:i/>
          <w:sz w:val="22"/>
          <w:szCs w:val="22"/>
        </w:rPr>
      </w:pPr>
    </w:p>
    <w:p w:rsidR="00482ECC" w:rsidRPr="00482ECC" w:rsidRDefault="00482ECC" w:rsidP="00482ECC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482ECC" w:rsidRPr="00482ECC" w:rsidRDefault="00482ECC" w:rsidP="00482ECC">
      <w:pPr>
        <w:spacing w:line="288" w:lineRule="auto"/>
        <w:rPr>
          <w:b/>
          <w:sz w:val="22"/>
          <w:szCs w:val="22"/>
        </w:rPr>
      </w:pPr>
    </w:p>
    <w:p w:rsidR="00482ECC" w:rsidRDefault="00482ECC" w:rsidP="00482ECC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482ECC" w:rsidRDefault="00482ECC" w:rsidP="00482ECC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не были сделаны собственные выводы, которые отличают данное решение задачи от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других решений</w:t>
            </w:r>
          </w:p>
        </w:tc>
      </w:tr>
    </w:tbl>
    <w:p w:rsidR="00815299" w:rsidRDefault="00815299" w:rsidP="00815299">
      <w:pPr>
        <w:jc w:val="center"/>
      </w:pPr>
      <w:r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15299" w:rsidRDefault="00815299" w:rsidP="00815299">
      <w:pPr>
        <w:ind w:firstLine="709"/>
        <w:jc w:val="both"/>
      </w:pPr>
      <w:r>
        <w:t xml:space="preserve">Промежуточная аттестация проходит в виде экзамена, состоящего из решения теста (оценка критерия – знать), в котором имеются вопросы из тем курса и решения практической задачи (оценка критерия – уметь/владеть). По итогам экзамена выставляется оценка по </w:t>
      </w:r>
      <w:proofErr w:type="spellStart"/>
      <w:r>
        <w:t>четырехбалльной</w:t>
      </w:r>
      <w:proofErr w:type="spellEnd"/>
      <w:r>
        <w:t xml:space="preserve"> системе (5,4,3,2).</w:t>
      </w:r>
    </w:p>
    <w:p w:rsidR="00815299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15299" w:rsidRDefault="00815299" w:rsidP="00815299">
      <w:pPr>
        <w:tabs>
          <w:tab w:val="left" w:pos="1080"/>
        </w:tabs>
        <w:jc w:val="both"/>
      </w:pPr>
    </w:p>
    <w:p w:rsidR="00815299" w:rsidRPr="00482ECC" w:rsidRDefault="00815299" w:rsidP="00815299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815299" w:rsidRPr="00482ECC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15299" w:rsidRDefault="00815299" w:rsidP="00815299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15299" w:rsidRDefault="00815299" w:rsidP="00815299">
      <w:pPr>
        <w:tabs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посещение учебных занятий (</w:t>
      </w:r>
      <w:proofErr w:type="spellStart"/>
      <w:r>
        <w:t>max</w:t>
      </w:r>
      <w:proofErr w:type="spellEnd"/>
      <w:r>
        <w:t xml:space="preserve"> 30 баллов)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текущий контроль успеваемости (</w:t>
      </w:r>
      <w:proofErr w:type="spellStart"/>
      <w:r>
        <w:t>max</w:t>
      </w:r>
      <w:proofErr w:type="spellEnd"/>
      <w:r>
        <w:t xml:space="preserve"> 70 баллов), в том числе: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Первая контрольная точка</w:t>
      </w:r>
      <w:r>
        <w:t>: письменное тестирование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Вторая контрольная точка:</w:t>
      </w:r>
      <w:r>
        <w:t xml:space="preserve"> письменное тестирование (</w:t>
      </w:r>
      <w:proofErr w:type="spellStart"/>
      <w:r>
        <w:t>max</w:t>
      </w:r>
      <w:proofErr w:type="spellEnd"/>
      <w:r>
        <w:t xml:space="preserve"> 10 баллов).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Третья контрольная точка</w:t>
      </w:r>
      <w:r>
        <w:t>: заключается в решении ситуационных задач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 xml:space="preserve">Четвертая контрольная точка: </w:t>
      </w:r>
      <w:r>
        <w:t>написание реферата/эссе и его доклад (</w:t>
      </w:r>
      <w:proofErr w:type="spellStart"/>
      <w:r>
        <w:t>max</w:t>
      </w:r>
      <w:proofErr w:type="spellEnd"/>
      <w:r>
        <w:t xml:space="preserve"> 35) баллов.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  <w:rPr>
          <w:b/>
        </w:rPr>
      </w:pPr>
      <w:r>
        <w:rPr>
          <w:b/>
        </w:rPr>
        <w:t>Промежуточная аттестация: экзамен в форме тестирования + решение ситуационной задачи.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Бонусные рейтинговые баллы за активность</w:t>
      </w:r>
      <w:r>
        <w:t xml:space="preserve"> на занятиях по итогам семестра (</w:t>
      </w:r>
      <w:proofErr w:type="spellStart"/>
      <w:r>
        <w:t>max</w:t>
      </w:r>
      <w:proofErr w:type="spellEnd"/>
      <w:r>
        <w:t xml:space="preserve"> 5 баллов).</w:t>
      </w:r>
    </w:p>
    <w:p w:rsidR="00815299" w:rsidRDefault="00815299" w:rsidP="00815299">
      <w:pPr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успеваемость студенты получают допуск или недопуск к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оценки «автоматом», тогда итоговая семестровая оценка будет выставляться с учетом баллов, набранных при сдаче экзамена.</w:t>
      </w:r>
    </w:p>
    <w:p w:rsidR="00E11696" w:rsidRDefault="00E11696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Вид и содержание контрольного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Требования к выполнению контрольного задания и срокам сдачи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Основы теории государства и права. Темы: 1-2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Основы конституционного и гражданского права. 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3-4.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Контрольное 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Основы административного, основы трудового права.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5-6.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ситуационных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правильности решения состоит из правильной квалификации, содеянного, верного применения нормы права и обоснования такого решения.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международного, экологического, уголовного права. Темы: 7,8,9.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E11696" w:rsidP="00E116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</w:t>
            </w:r>
            <w:r w:rsidR="00815299">
              <w:rPr>
                <w:lang w:eastAsia="en-US"/>
              </w:rPr>
              <w:t>реферата</w:t>
            </w:r>
            <w:r w:rsidR="007A45B5">
              <w:rPr>
                <w:lang w:eastAsia="en-US"/>
              </w:rPr>
              <w:t>/доклада/</w:t>
            </w:r>
            <w:r w:rsidR="00815299">
              <w:rPr>
                <w:lang w:eastAsia="en-US"/>
              </w:rPr>
              <w:t xml:space="preserve"> /эссе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 реферата</w:t>
            </w:r>
            <w:r w:rsidR="007A45B5">
              <w:rPr>
                <w:lang w:eastAsia="en-US"/>
              </w:rPr>
              <w:t>/доклада/</w:t>
            </w:r>
            <w:r>
              <w:rPr>
                <w:lang w:eastAsia="en-US"/>
              </w:rPr>
              <w:t xml:space="preserve">/эссе должен продемонстрировать знания в области основ государства и права, отраслевого законодательства. 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Необходимо правильно сформулировать тему, отобрать необходимый материал.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Во введении к реферату/эссе необходимо обосновать выбор темы.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После цитаты необходимо делать ссылку на автора, например [1, с. 3-4].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Изложение должно быть последовательным.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Недопустимы речевые и орфографические ошибки.</w:t>
            </w:r>
          </w:p>
          <w:p w:rsidR="00815299" w:rsidRDefault="00815299">
            <w:pPr>
              <w:tabs>
                <w:tab w:val="left" w:pos="424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5. Список литературы оформляется с указанием автора, названия источника, места издания, года издания, названия издательства, использованных страниц. </w:t>
            </w: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Тестовые задания для текущей аттестации: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Контрольная точка №1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№1. (Темы:1-2 Основы теории государства и основы теории права)</w:t>
      </w:r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Основными признаками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наличие аппарата управления и принуждения;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наличие суверенитета;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налогов и сборов;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законодательство;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государственная символика.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К законам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нормативные правовые акты федеральных министерств;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Указы Президента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Кодексы;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законы субъектов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4. Система права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система законодательства;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внутреннее строение (структура) права; состоящее из взаимосвязанных элементов;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совокупность подзаконных актов;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совокупность Указов Президента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5. Правовые отношения – это общественные отношения, которые      регулируются: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религиозными нормами;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нормами морал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нормами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экономическими нормами.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6. Государственная власть в демократическом государстве делится на следующие ветви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публичную;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управленческую;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законодательную;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министерскую;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исполнительную);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судебную.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7. Основными признаками правового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развитый военно-промышленный комплекс;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преобладание государства над правом;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круг прав и свобод человека и гражданина, осуществление которых гарантируется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сильная армия;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верховенство закона во всех сферах жизни общества;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взаимная ответственность личности и государства.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8. Право в объективном значении (смысле)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собрание законов, действующих в государстве;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система общеобязательных правил поведения, установленных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взглядов и представлений о праве и правовых явлениях.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9. Норма права может включать в свою структуру следующие части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а) вступление; 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аналитическая часть;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гипотеза;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диспозиция;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санкция.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10. Источники права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методы регулирования общественных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формы внешнего выражения правовых норм;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способы выражения норм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формы выражения общественного мнения.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Тестовое задание № 2 (Темы 1-2 Основы теории государства, основы теории права)</w:t>
      </w: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Система государственных органов, призванных осуществлять задачи и функции государства,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права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Структура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Характеристика государства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Основополагающие идеи, которые служат организационной и нормативное основой его построения, функционирования и дальнейшего развития.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Свойства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Принципы организации деятельности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Виды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Функции механизма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правовым формам деятельности органы государства квалифицируются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Звено государственного аппарата, участвующее в осуществлении определенных функций государства и наделенное в этой связи властными полномочиями.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Признак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 деятельности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Понятие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срокам полномочий органы государства  классифицируются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Впервые термин «правовое государство» был введен в научный оборот:</w:t>
      </w:r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К.Т. </w:t>
      </w:r>
      <w:proofErr w:type="spellStart"/>
      <w:r>
        <w:rPr>
          <w:rFonts w:ascii="Times New Roman" w:hAnsi="Times New Roman"/>
          <w:sz w:val="20"/>
          <w:szCs w:val="20"/>
        </w:rPr>
        <w:t>Велькером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Р. Ф. </w:t>
      </w:r>
      <w:proofErr w:type="spellStart"/>
      <w:r>
        <w:rPr>
          <w:rFonts w:ascii="Times New Roman" w:hAnsi="Times New Roman"/>
          <w:sz w:val="20"/>
          <w:szCs w:val="20"/>
        </w:rPr>
        <w:t>Моллем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Л. </w:t>
      </w:r>
      <w:proofErr w:type="spellStart"/>
      <w:r>
        <w:rPr>
          <w:rFonts w:ascii="Times New Roman" w:hAnsi="Times New Roman"/>
          <w:sz w:val="20"/>
          <w:szCs w:val="20"/>
        </w:rPr>
        <w:t>Петражицким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Ж.Ж. Руссо</w:t>
      </w:r>
    </w:p>
    <w:p w:rsidR="00815299" w:rsidRDefault="00815299" w:rsidP="00815299">
      <w:pPr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Демократическое государство, в котором политическая власть ограничена правом, выражающим волю всего общества, где создаются все условия для наиболее полного обеспечения прав и свобод человека и гражданина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Тоталитарное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Монархическое государство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К признакам гражданского общества не относят: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культуры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образовательный уровень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Высокий уровень достатка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инертности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 содержание правового статуса личности не входит: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Права, обязанности и законные интересы личности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Юридические факты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положение государственного органа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Юридическая ответственность перед обществом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Избирательные права относятся </w:t>
      </w:r>
      <w:proofErr w:type="gramStart"/>
      <w:r>
        <w:rPr>
          <w:b/>
          <w:sz w:val="20"/>
          <w:szCs w:val="20"/>
        </w:rPr>
        <w:t>к</w:t>
      </w:r>
      <w:proofErr w:type="gramEnd"/>
      <w:r>
        <w:rPr>
          <w:b/>
          <w:sz w:val="20"/>
          <w:szCs w:val="20"/>
        </w:rPr>
        <w:t xml:space="preserve"> 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Социальным и культурным правам</w:t>
      </w:r>
    </w:p>
    <w:p w:rsidR="00815299" w:rsidRDefault="00815299" w:rsidP="00815299">
      <w:pPr>
        <w:rPr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3 (Темы 1-2 Основы теории государства, основы теории  права)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 в определённых исторических условиях, выражающее общие признаки различных правовых систем это: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Исторический тип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Общественно-экономическая формация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Типология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система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Романо-германской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Англо-саксонской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Религиозной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Традиционной правовой семьи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какой правовой семье можно отнести право Российской Федерации?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англо-саксонской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романо-германской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религиозно-традиционной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 к одной из перечисленных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Для какого исторического периода характерно сословное право?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Новейшее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Средневековье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Эпоха Возрождения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Формы (источники) права – это: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содержащие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Официальные способы внешнего выражения и закрепления норм права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Решения судов по гражданским делам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видам основных форм (источников) права не относится: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акт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договор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Санкционированный обычай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Правовой прецедент – это: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Решение государственного органа (судебного, административного) по конкретному юридическому делу, которое является общеобязательным примером для решения последующих аналогичных дел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Санкционированный государством обычай, приобретающий в силу этого общеобязательное значение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Исходящий, как правило, от компетентного органа государства акт-документ, содержащий нормы права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Добровольное соглашение двух и более сторон, содержащее нормы права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Источником права в Российской Федерации не является: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Нормативный договор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доктрина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     </w:t>
      </w:r>
      <w:r>
        <w:rPr>
          <w:b/>
          <w:bCs/>
          <w:iCs/>
          <w:color w:val="000000"/>
          <w:sz w:val="20"/>
          <w:szCs w:val="20"/>
          <w:shd w:val="clear" w:color="auto" w:fill="FFFFFF"/>
        </w:rPr>
        <w:t>Договор нормативного содержания – это: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Соглашение двух или более субъектов права, в котором содержатся нормы права, регулирующие их взаимоотношения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Властное предписание государственных органов, которое устанавливает, изменяет или отменяет нормы права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Исторически сложившееся правило поведения путем его многократного повторения, взятое под охрану государством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Способ выражения и воплощения юридических норм, выражающих государственную волю господствующего класса или всего общества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4 (Основы теории государства, основы теории права)</w:t>
      </w: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Для какого социального регулятора характерны следующие признаки: общеобязательность, формальная определенность, связь с государством, </w:t>
      </w:r>
      <w:proofErr w:type="spellStart"/>
      <w:r>
        <w:rPr>
          <w:b/>
          <w:sz w:val="20"/>
          <w:szCs w:val="20"/>
        </w:rPr>
        <w:t>микросистемность</w:t>
      </w:r>
      <w:proofErr w:type="spellEnd"/>
      <w:r>
        <w:rPr>
          <w:b/>
          <w:sz w:val="20"/>
          <w:szCs w:val="20"/>
        </w:rPr>
        <w:t>, представительно-обязывающий характер: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всех социальных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корпоративных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религиозных норм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Какой из элементов нормы права предусматривает  условия применения нормы?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Гипотеза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</w:t>
      </w:r>
    </w:p>
    <w:p w:rsidR="00815299" w:rsidRDefault="00815299" w:rsidP="00815299">
      <w:pPr>
        <w:pStyle w:val="1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Элементом нормы права не является: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Гипотеза 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Делимитация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кругу лиц закон может действовать в отношении: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 без гражданства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проживающих на определенной территории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обладающих специальным правовым статусом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Всех вышеперечисленных  </w:t>
      </w:r>
    </w:p>
    <w:p w:rsidR="00815299" w:rsidRDefault="00815299" w:rsidP="00815299">
      <w:p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Способ изложения нормы права, для которого характерно наличие указания на другие статьи нормативного правового акта,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Бланкетный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Прямой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b/>
          <w:sz w:val="20"/>
          <w:szCs w:val="20"/>
        </w:rPr>
      </w:pPr>
      <w:r>
        <w:rPr>
          <w:rStyle w:val="a7"/>
          <w:rFonts w:ascii="Calibri" w:hAnsi="Calibri"/>
        </w:rPr>
        <w:t>Отсылочный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Пропорциональный </w:t>
      </w:r>
    </w:p>
    <w:p w:rsidR="00815299" w:rsidRDefault="00815299" w:rsidP="00815299">
      <w:pPr>
        <w:numPr>
          <w:ilvl w:val="0"/>
          <w:numId w:val="40"/>
        </w:numPr>
        <w:tabs>
          <w:tab w:val="num" w:pos="5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Система права – это: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Субъективно сложившееся строение права, представляющее собой внешне взаимосвязанную и согласованную совокупность правовых норм, объединенных по соответствующим критериям в институты и отрасли 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из перечисленного не относится к признакам системы права?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Единство и взаимосвязь составляющих ее правовых предписаний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Уровневая дифференциация элементов структуры права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Структурными элементами системы права являются: 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отрасль права,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права, институт права, </w:t>
      </w:r>
      <w:proofErr w:type="spellStart"/>
      <w:r>
        <w:rPr>
          <w:sz w:val="20"/>
          <w:szCs w:val="20"/>
        </w:rPr>
        <w:t>субинститут</w:t>
      </w:r>
      <w:proofErr w:type="spellEnd"/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Норма права, отрасль права, институт права, 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норма морали, религиозная норма, корпоративная норма </w:t>
      </w:r>
    </w:p>
    <w:p w:rsidR="00815299" w:rsidRDefault="00815299" w:rsidP="00815299">
      <w:pPr>
        <w:ind w:left="720"/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Из перечисленного выберите комплексные отрасли права: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Торговое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Экологическое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Гражданское право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Горное, водное, лесное право – это: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торгового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Самостоятельные отрасли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земельного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экологического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жилищного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Нет правильного ответа.</w:t>
      </w:r>
    </w:p>
    <w:p w:rsidR="00815299" w:rsidRDefault="00815299" w:rsidP="00815299">
      <w:pPr>
        <w:ind w:left="1134"/>
        <w:jc w:val="both"/>
        <w:rPr>
          <w:b/>
        </w:rPr>
      </w:pPr>
      <w:r>
        <w:rPr>
          <w:b/>
        </w:rPr>
        <w:t>Контрольная точка №2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№5. (Темы 3-4 Основы конституционного, гражданского права)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Предметом гражданского права являются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общественные отношения, возникающие в связи с совершением преступления;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общественные отношения, возникающие в процессе трудовых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общественные отношения, возникающие в сфере исполнительной власти;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имущественные и личные неимущественные отношения.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общественные отношения, возникающие в процессе установления конституционно- правового статуса личности.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Гражданское правоотношение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общественное отношение, урегулированное нормами административного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общественное отношение, урегулированное нормами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общественное отношение, урегулированное нормами конституционного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общественное отношение, урегулированное нормами гражданского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Юридическое лицо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сотрудник органов МВД;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государственный 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военнослужащий;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организация, имеющая статус юридического лица;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с 16 лет, если гражданин вступает в законный брак.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Деликтоспособность</w:t>
      </w:r>
      <w:proofErr w:type="spellEnd"/>
      <w:r>
        <w:rPr>
          <w:b/>
          <w:sz w:val="20"/>
          <w:szCs w:val="20"/>
        </w:rPr>
        <w:t xml:space="preserve"> означает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способность иметь субъективные права и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способность своими действиями  осуществлять субъективные права и исполнять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способность нести ответственность.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Общими признаками правонарушения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наказуемость;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повторность.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Правонарушением признается: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противоправное 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виновное бездействие;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наказуемое деяние;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противоправное виновное действие (бездействие)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виновное действие.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Правовое сознание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правовые знания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правовые представления, идеи;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эмоции, чувства по отношению к праву и правовым явлениям;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Механизм правового регулирования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нормы морали (нравственности)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нормы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религиозные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юридические факты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экономические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правоотношения;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ж) реализация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Конституционное право представляет собой: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отрасль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институт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 6. (Темы 3-4 Основы конституционного, гражданского права)</w:t>
      </w:r>
    </w:p>
    <w:p w:rsidR="00815299" w:rsidRDefault="00815299" w:rsidP="00815299">
      <w:pPr>
        <w:tabs>
          <w:tab w:val="left" w:pos="1080"/>
        </w:tabs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В предмет конституционного права входит регулирование: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имущественных  и связанных с ними личных неимущественных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правоотношений, возникающих в связи с совершением правонарушений;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трудовых правоотношений;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прав и свобод человека и гражданина.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 источникам конституционного права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решения, принятые в ходе референдума;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Декларации;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Кодекс РФ об административных правонарушениях.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 толкования положений Конституции РФ принадлежит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Совету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Конституционному Суду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Верховному Суду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Субъектами конституционно-правовых отношений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депутаты Государственной Думы;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комиссии по рассмотрению трудовых споров;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советы трудового коллектива;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комиссии по делам несовершеннолетних и защите их прав;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Законодательные (представительные) органы субъектов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Среди законов высшей юридической силой обладает: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Трудовой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Конституция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Уголовный кодекс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Действующая Конституция России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5 декабря 1991г.;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7 октября 1992г.;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12 декабря 1993г.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14 января 1999г.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sz w:val="20"/>
          <w:szCs w:val="20"/>
        </w:rPr>
      </w:pPr>
      <w:r>
        <w:rPr>
          <w:b/>
          <w:sz w:val="20"/>
          <w:szCs w:val="20"/>
        </w:rPr>
        <w:t>Конституция РФ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Думой;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путем всенародного голосования;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Советом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Верховным Судом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Конституционным Судом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Конституции, помимо федеральной конституции, имеют право принимать: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автономные округа;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города федерального значения;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республики в составе России;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области.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автономная область.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Государственная власть в РФ осуществляется: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федеральными министерствами;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Федеральным Собранием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федеральными агентствами: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Правительством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судами.</w:t>
      </w:r>
    </w:p>
    <w:p w:rsidR="00815299" w:rsidRDefault="00815299" w:rsidP="00815299">
      <w:pPr>
        <w:tabs>
          <w:tab w:val="left" w:pos="1080"/>
        </w:tabs>
      </w:pPr>
    </w:p>
    <w:p w:rsidR="00815299" w:rsidRDefault="00815299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№3 (решение ситуационных задач):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Конституционное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4551A1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4551A1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4551A1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Гражданин Абелев Н.К. </w:t>
      </w:r>
      <w:r w:rsidR="00815299">
        <w:rPr>
          <w:rFonts w:ascii="Times New Roman" w:hAnsi="Times New Roman"/>
          <w:color w:val="000000"/>
          <w:szCs w:val="24"/>
        </w:rPr>
        <w:t>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 w:rsidR="00815299">
        <w:rPr>
          <w:rFonts w:ascii="Times New Roman" w:hAnsi="Times New Roman"/>
          <w:color w:val="000000"/>
          <w:szCs w:val="24"/>
        </w:rPr>
        <w:t>БДД пр</w:t>
      </w:r>
      <w:proofErr w:type="gramEnd"/>
      <w:r w:rsidR="00815299">
        <w:rPr>
          <w:rFonts w:ascii="Times New Roman" w:hAnsi="Times New Roman"/>
          <w:color w:val="000000"/>
          <w:szCs w:val="24"/>
        </w:rPr>
        <w:t xml:space="preserve">едставило возражения, в которых указало, что реализация права собственности должна </w:t>
      </w:r>
      <w:r w:rsidR="00815299">
        <w:rPr>
          <w:rFonts w:ascii="Times New Roman" w:hAnsi="Times New Roman"/>
          <w:color w:val="000000"/>
          <w:szCs w:val="24"/>
        </w:rPr>
        <w:lastRenderedPageBreak/>
        <w:t>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D949E7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</w:t>
      </w:r>
      <w:r w:rsidR="00D949E7">
        <w:rPr>
          <w:rFonts w:ascii="Times New Roman" w:hAnsi="Times New Roman"/>
          <w:color w:val="000000"/>
          <w:szCs w:val="24"/>
        </w:rPr>
        <w:t>графией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</w:t>
      </w:r>
      <w:proofErr w:type="spellStart"/>
      <w:r>
        <w:rPr>
          <w:rFonts w:ascii="Times New Roman" w:hAnsi="Times New Roman"/>
          <w:color w:val="000000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Гражданское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949E7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949E7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>Славкин, будучи одиноким и больным</w:t>
      </w:r>
      <w:r w:rsidR="00D949E7" w:rsidRPr="00D949E7">
        <w:t xml:space="preserve"> </w:t>
      </w:r>
      <w:r w:rsidR="00D949E7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Административное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 </w:t>
      </w:r>
      <w:r w:rsidR="00296639">
        <w:rPr>
          <w:bCs/>
        </w:rPr>
        <w:t xml:space="preserve">– студента </w:t>
      </w:r>
      <w:r>
        <w:rPr>
          <w:bCs/>
        </w:rPr>
        <w:t xml:space="preserve">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туристического агентства «Каролина» </w:t>
      </w:r>
      <w:r w:rsidR="00815299">
        <w:rPr>
          <w:bCs/>
        </w:rPr>
        <w:t>Драгунов в результате неаккуратного обращения с паспортом привел</w:t>
      </w:r>
      <w:r>
        <w:rPr>
          <w:bCs/>
        </w:rPr>
        <w:t xml:space="preserve"> его в негодность, после чего</w:t>
      </w:r>
      <w:r w:rsidR="00815299">
        <w:rPr>
          <w:bCs/>
        </w:rPr>
        <w:t xml:space="preserve"> написал</w:t>
      </w:r>
      <w:r>
        <w:rPr>
          <w:bCs/>
        </w:rPr>
        <w:t xml:space="preserve"> заявление на имя начальника отдела </w:t>
      </w:r>
      <w:r w:rsidR="00D949E7">
        <w:rPr>
          <w:bCs/>
        </w:rPr>
        <w:t xml:space="preserve">полиции </w:t>
      </w:r>
      <w:r>
        <w:rPr>
          <w:bCs/>
        </w:rPr>
        <w:t xml:space="preserve">по вопросам миграции  </w:t>
      </w:r>
      <w:r w:rsidR="00815299">
        <w:rPr>
          <w:bCs/>
        </w:rPr>
        <w:t>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 2120</w:t>
      </w:r>
      <w:r w:rsidR="00815299">
        <w:rPr>
          <w:bCs/>
        </w:rPr>
        <w:t xml:space="preserve">, </w:t>
      </w:r>
      <w:r>
        <w:rPr>
          <w:bCs/>
        </w:rPr>
        <w:t>обучающиеся по направлению подготовки «Туризм»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Трудовое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</w:t>
      </w:r>
      <w:r w:rsidR="00171FB5">
        <w:rPr>
          <w:rFonts w:ascii="Times New Roman" w:hAnsi="Times New Roman"/>
          <w:szCs w:val="24"/>
        </w:rPr>
        <w:t>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с приказом </w:t>
      </w:r>
      <w:r w:rsidR="00296639">
        <w:rPr>
          <w:rFonts w:ascii="Times New Roman" w:hAnsi="Times New Roman"/>
          <w:szCs w:val="24"/>
        </w:rPr>
        <w:t xml:space="preserve">на ту  же должность, но </w:t>
      </w:r>
      <w:r w:rsidR="00FF1E2F">
        <w:rPr>
          <w:rFonts w:ascii="Times New Roman" w:hAnsi="Times New Roman"/>
          <w:szCs w:val="24"/>
        </w:rPr>
        <w:t xml:space="preserve">с </w:t>
      </w:r>
      <w:r w:rsidR="00296639">
        <w:rPr>
          <w:rFonts w:ascii="Times New Roman" w:hAnsi="Times New Roman"/>
          <w:szCs w:val="24"/>
        </w:rPr>
        <w:t>перемещением</w:t>
      </w:r>
      <w:r>
        <w:rPr>
          <w:rFonts w:ascii="Times New Roman" w:hAnsi="Times New Roman"/>
          <w:szCs w:val="24"/>
        </w:rPr>
        <w:t xml:space="preserve"> в другое структурное подразделение</w:t>
      </w:r>
      <w:r w:rsidR="00296639">
        <w:rPr>
          <w:rFonts w:ascii="Times New Roman" w:hAnsi="Times New Roman"/>
          <w:szCs w:val="24"/>
        </w:rPr>
        <w:t xml:space="preserve"> </w:t>
      </w:r>
      <w:proofErr w:type="gramStart"/>
      <w:r w:rsidR="00FF1E2F">
        <w:rPr>
          <w:rFonts w:ascii="Times New Roman" w:hAnsi="Times New Roman"/>
          <w:szCs w:val="24"/>
        </w:rPr>
        <w:t>-</w:t>
      </w:r>
      <w:r w:rsidR="00296639">
        <w:rPr>
          <w:rFonts w:ascii="Times New Roman" w:hAnsi="Times New Roman"/>
          <w:szCs w:val="24"/>
        </w:rPr>
        <w:t>«</w:t>
      </w:r>
      <w:proofErr w:type="gramEnd"/>
      <w:r w:rsidR="00296639">
        <w:rPr>
          <w:rFonts w:ascii="Times New Roman" w:hAnsi="Times New Roman"/>
          <w:szCs w:val="24"/>
        </w:rPr>
        <w:t>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6439F0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</w:t>
      </w:r>
      <w:r w:rsidR="006439F0">
        <w:rPr>
          <w:rFonts w:ascii="Times New Roman" w:hAnsi="Times New Roman"/>
          <w:szCs w:val="24"/>
        </w:rPr>
        <w:t xml:space="preserve"> туристической фирмы «Онтарио»</w:t>
      </w:r>
      <w:r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1080"/>
        </w:tabs>
        <w:rPr>
          <w:b/>
        </w:rPr>
      </w:pPr>
    </w:p>
    <w:p w:rsidR="00815299" w:rsidRDefault="006439F0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 4 (</w:t>
      </w:r>
      <w:r w:rsidR="00815299">
        <w:rPr>
          <w:b/>
        </w:rPr>
        <w:t>доклады рефератов/эссе):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Тематика рефератов</w:t>
      </w:r>
      <w:r w:rsidR="007A45B5">
        <w:rPr>
          <w:b/>
        </w:rPr>
        <w:t>/докладов</w:t>
      </w:r>
      <w:r>
        <w:rPr>
          <w:b/>
        </w:rPr>
        <w:t>/эссе по всем темам курса «Право»: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теории происхождения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Признаки и функции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lastRenderedPageBreak/>
        <w:t>Понятие формы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Социальные нормы, их виды и общая характеристика.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Признаки и функции права.  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виды правовых семей современности и их особенности.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Понятие источников (форм) права и их виды.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Структура и виды правовой нормы.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Способы толкования норм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10.  Критерии деления права на отрасли и виды отраслей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11.  Аналогия права и аналогия закона.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12.  Понятие, признаки и виды правонарушений.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13.  Юридический состав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14.  Понятие и основания юридической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15.  Виды юридической ответственности и условия, её исключающие.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16.  Понятие правопорядка и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17.  Средства обеспечения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18.  Принципы и основы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19.  Признаки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20.  Юридические свойства Конституции Российской Федерации.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21.  Специфика, виды и субъекты конституционно-правовых 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22.  Принципы и функции гражданского права России.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23.  Понятие и элементы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24.  Виды гражданских правоотношений.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25.  Содержание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26.  Физические лица как субъекты гражданского правоотношения.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27.  Понятие, признаки и виды юридических лиц.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28.  Общая характеристика субъектов (участников)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29.  Классификация вещей.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30.  Классификация нематериальных благ и их особенности как объекта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31.  Виды юридических фактов в гражданском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32.  Содержание права собственности и правомочия собственника.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33.  Способы приобретения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34.  Виды прекращения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35.  Понятие и признаки обязательств.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36.  Множественность лиц в обязательствах.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37.  Основания возникновения и виды обязательств.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38.  Понятие и принципы исполнения обязательства.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39.  Понятие и виды санкций в обязательственном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40.  Наследование как универсальное правопреемство.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41.  Открытие наследства (основания, место, время) и наследственная масса.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42.  Субъекты наследственного правопреемства.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43.  Понятие и виды завещания. 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44.  Завещательный отказ (легат) и завещательное распоряжение (возложение).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45.  Условия наследования и круг наследников по закону.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46.  Виды семейных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47.  Понятие, юридические признаки и форма брака.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48.  Права и обязанности супругов.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49.  Права и обязанности родителей и детей.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50.  Виды алиментных обязательств по семейному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51.  Понятие и виды трудового </w:t>
      </w:r>
      <w:proofErr w:type="gramStart"/>
      <w:r>
        <w:rPr>
          <w:rFonts w:eastAsia="MS Mincho"/>
          <w:sz w:val="20"/>
          <w:szCs w:val="20"/>
          <w:lang w:eastAsia="ja-JP"/>
        </w:rPr>
        <w:t>договора</w:t>
      </w:r>
      <w:proofErr w:type="gramEnd"/>
      <w:r>
        <w:rPr>
          <w:rFonts w:eastAsia="MS Mincho"/>
          <w:sz w:val="20"/>
          <w:szCs w:val="20"/>
          <w:lang w:eastAsia="ja-JP"/>
        </w:rPr>
        <w:t xml:space="preserve"> и его отличие от смежных гражданско-правовых договоров.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52.  Стороны и содержание трудового договора.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53.  Понятие и виды ответственности по трудовому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54.  Понятие, особенности и виды субъектов административных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55.  Понятие и признаки административного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56.  Понятие административной ответственности и ее отличие от других видов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57.  Понятие, признаки и виды преступления. Обстоятельства, исключающие преступность деяния.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58.  Элементы состава преступления и их характеристика.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59.  Соучастие в преступлении.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60.  Понятие и цели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Промежуточная аттестация (экзамен – тестирование + решение ситуационной задачи).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Тестовое задание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tabs>
          <w:tab w:val="left" w:pos="1080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1. 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  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tabs>
          <w:tab w:val="left" w:pos="108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2. 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3.Полная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с 16 лет, если гражданин вступает в законный брак.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4. Основной мерой административной ответственности, применяемой к организациям, является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Штраф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конфискация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исправительные работы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предупреждение.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5. Вред, причиненный лицом в возрасте до 14 лет, возмещается: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его родителями или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только его родителями;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только его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органом опеки и попечительства.</w:t>
      </w:r>
    </w:p>
    <w:p w:rsidR="00815299" w:rsidRDefault="00815299" w:rsidP="00815299">
      <w:pPr>
        <w:ind w:left="426" w:firstLine="141"/>
        <w:rPr>
          <w:b/>
          <w:sz w:val="20"/>
          <w:szCs w:val="20"/>
        </w:rPr>
      </w:pPr>
      <w:r>
        <w:rPr>
          <w:b/>
          <w:sz w:val="20"/>
          <w:szCs w:val="20"/>
        </w:rPr>
        <w:t>6.Особенности брачного договора с точки зрения формы</w:t>
      </w:r>
    </w:p>
    <w:p w:rsidR="00815299" w:rsidRDefault="00815299" w:rsidP="00815299">
      <w:pPr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А) письменная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Б) обязательное свидетелями удостоверение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В) устная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Г) обязательное свидетельское удостоверение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7. По общему правилу заключение трудового договора допускается с лицами, достигшими возраста 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четырнадцати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пятнадцати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шестнадцати лет.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8. Не могут  быть предметом  хищения 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деньги и ценные бумаги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различные накладные, квитанции и другие документы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вещи и иные предметы материального мира, в создание которых вложен труд человека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Закон запрещает включать в лицензии право деятельности на территории… 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заповедников, заказников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участков недр в виде горного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участков недр в виде геологического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населенных пунктов.</w:t>
      </w:r>
    </w:p>
    <w:p w:rsidR="00815299" w:rsidRDefault="00815299" w:rsidP="00815299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 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А) Романо-германской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Б). Англо-саксонской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Религиозной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Г) Традиционной правовой семьи</w:t>
      </w:r>
    </w:p>
    <w:p w:rsidR="00062582" w:rsidRDefault="00062582" w:rsidP="00815299">
      <w:pPr>
        <w:autoSpaceDE w:val="0"/>
        <w:autoSpaceDN w:val="0"/>
        <w:adjustRightInd w:val="0"/>
        <w:jc w:val="center"/>
        <w:rPr>
          <w:b/>
        </w:rPr>
      </w:pP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ситуационных задач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062582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062582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 xml:space="preserve">, которому были переданы полномочия по материально-техническому обеспечению деятельности федеральных </w:t>
      </w:r>
      <w:r>
        <w:rPr>
          <w:rFonts w:ascii="Times New Roman" w:hAnsi="Times New Roman"/>
          <w:color w:val="000000"/>
          <w:szCs w:val="24"/>
        </w:rPr>
        <w:lastRenderedPageBreak/>
        <w:t>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062582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</w:t>
      </w:r>
      <w:r w:rsidR="00062582">
        <w:rPr>
          <w:rFonts w:ascii="Times New Roman" w:hAnsi="Times New Roman"/>
          <w:color w:val="000000"/>
          <w:szCs w:val="24"/>
        </w:rPr>
        <w:t>Федерального Собрания Российской</w:t>
      </w:r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типографией </w:t>
      </w:r>
      <w:r w:rsidR="00062582">
        <w:rPr>
          <w:rFonts w:ascii="Times New Roman" w:hAnsi="Times New Roman"/>
          <w:color w:val="000000"/>
          <w:szCs w:val="24"/>
        </w:rPr>
        <w:t>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</w:t>
      </w:r>
      <w:r w:rsidR="00062582">
        <w:rPr>
          <w:rFonts w:ascii="Times New Roman" w:hAnsi="Times New Roman"/>
          <w:color w:val="000000"/>
          <w:szCs w:val="24"/>
        </w:rPr>
        <w:t xml:space="preserve">листовок </w:t>
      </w:r>
      <w:r>
        <w:rPr>
          <w:rFonts w:ascii="Times New Roman" w:hAnsi="Times New Roman"/>
          <w:color w:val="000000"/>
          <w:szCs w:val="24"/>
        </w:rPr>
        <w:t xml:space="preserve">и пригрозила привлечь его к ответственности по статье 5.12 </w:t>
      </w:r>
      <w:proofErr w:type="spellStart"/>
      <w:r>
        <w:rPr>
          <w:rFonts w:ascii="Times New Roman" w:hAnsi="Times New Roman"/>
          <w:color w:val="000000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</w:t>
      </w:r>
      <w:r w:rsidR="00062582">
        <w:rPr>
          <w:rFonts w:ascii="Times New Roman" w:hAnsi="Times New Roman"/>
          <w:color w:val="000000"/>
          <w:szCs w:val="24"/>
        </w:rPr>
        <w:t xml:space="preserve">; что ответственность должен </w:t>
      </w:r>
      <w:r>
        <w:rPr>
          <w:rFonts w:ascii="Times New Roman" w:hAnsi="Times New Roman"/>
          <w:color w:val="000000"/>
          <w:szCs w:val="24"/>
        </w:rPr>
        <w:t xml:space="preserve">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4.</w:t>
      </w:r>
      <w:r>
        <w:t xml:space="preserve"> </w:t>
      </w:r>
    </w:p>
    <w:p w:rsidR="00815299" w:rsidRDefault="00171FB5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здания турагентства «</w:t>
      </w:r>
      <w:r w:rsidR="00FF1E2F">
        <w:t>Пламя</w:t>
      </w:r>
      <w:r>
        <w:t>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>, который предложил подвезти его до дома на собственной</w:t>
      </w:r>
      <w:r w:rsidR="005523FC">
        <w:t xml:space="preserve"> автомашине. Соловьев</w:t>
      </w:r>
      <w:r w:rsidR="00815299">
        <w:t xml:space="preserve">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5.</w:t>
      </w:r>
    </w:p>
    <w:p w:rsidR="00815299" w:rsidRDefault="00815299" w:rsidP="00815299">
      <w:pPr>
        <w:ind w:firstLine="709"/>
        <w:jc w:val="both"/>
        <w:rPr>
          <w:i/>
        </w:rPr>
      </w:pPr>
      <w:r>
        <w:lastRenderedPageBreak/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1C4B72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6.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F2798D">
        <w:t>страдающим</w:t>
      </w:r>
      <w:r w:rsidR="00F2798D" w:rsidRPr="00F2798D">
        <w:t xml:space="preserve"> </w:t>
      </w:r>
      <w:r w:rsidR="00F2798D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7.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1C4B72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8.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Драгунов в результате неаккуратного обращения с паспортом привел</w:t>
      </w:r>
      <w:r w:rsidR="00F2798D">
        <w:rPr>
          <w:bCs/>
        </w:rPr>
        <w:t xml:space="preserve"> его в негодность, после чего</w:t>
      </w:r>
      <w:r>
        <w:rPr>
          <w:bCs/>
        </w:rPr>
        <w:t xml:space="preserve"> написал заявление на имя начальник</w:t>
      </w:r>
      <w:r w:rsidR="00F2798D">
        <w:rPr>
          <w:bCs/>
        </w:rPr>
        <w:t>а паспортного стола УФМС России</w:t>
      </w:r>
      <w:r>
        <w:rPr>
          <w:bCs/>
        </w:rPr>
        <w:t xml:space="preserve">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9.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8681, не подготовились к экзамену, и</w:t>
      </w:r>
      <w:r w:rsidR="00F2798D">
        <w:rPr>
          <w:bCs/>
        </w:rPr>
        <w:t>,</w:t>
      </w:r>
      <w:r>
        <w:rPr>
          <w:bCs/>
        </w:rPr>
        <w:t xml:space="preserve"> опасаясь его,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</w:t>
      </w:r>
      <w:r w:rsidR="00F2798D">
        <w:rPr>
          <w:bCs/>
        </w:rPr>
        <w:t>ечение шести часов сотрудники по</w:t>
      </w:r>
      <w:r>
        <w:rPr>
          <w:bCs/>
        </w:rPr>
        <w:t>лиции проводили осмотр помещений института с целью обнаружения взрывного ус</w:t>
      </w:r>
      <w:r w:rsidR="00F2798D">
        <w:rPr>
          <w:bCs/>
        </w:rPr>
        <w:t>тройства, которое</w:t>
      </w:r>
      <w:r>
        <w:rPr>
          <w:bCs/>
        </w:rPr>
        <w:t xml:space="preserve">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10.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</w:t>
      </w:r>
      <w:r w:rsidR="009E6AC1">
        <w:rPr>
          <w:rFonts w:ascii="Times New Roman" w:hAnsi="Times New Roman"/>
          <w:szCs w:val="24"/>
        </w:rPr>
        <w:t>определением места работы 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</w:t>
      </w:r>
      <w:r w:rsidR="009E6AC1">
        <w:rPr>
          <w:rFonts w:ascii="Times New Roman" w:hAnsi="Times New Roman"/>
          <w:szCs w:val="24"/>
        </w:rPr>
        <w:t xml:space="preserve">с приказом на ту же должность, но с перемещением </w:t>
      </w:r>
      <w:r>
        <w:rPr>
          <w:rFonts w:ascii="Times New Roman" w:hAnsi="Times New Roman"/>
          <w:szCs w:val="24"/>
        </w:rPr>
        <w:t>в другое структурное подразделение</w:t>
      </w:r>
      <w:r w:rsidR="009E6AC1">
        <w:rPr>
          <w:rFonts w:ascii="Times New Roman" w:hAnsi="Times New Roman"/>
          <w:szCs w:val="24"/>
        </w:rPr>
        <w:t xml:space="preserve"> «Меридиан»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9E6AC1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12.</w:t>
      </w:r>
    </w:p>
    <w:p w:rsidR="00815299" w:rsidRDefault="009E6AC1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туристической фирмы «Онтарио» </w:t>
      </w:r>
      <w:r w:rsidR="00815299">
        <w:rPr>
          <w:rFonts w:ascii="Times New Roman" w:hAnsi="Times New Roman"/>
          <w:szCs w:val="24"/>
        </w:rPr>
        <w:t xml:space="preserve">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13.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lastRenderedPageBreak/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14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15.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16.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</w:t>
      </w:r>
      <w:r w:rsidR="00F2798D">
        <w:rPr>
          <w:bCs/>
        </w:rPr>
        <w:t xml:space="preserve">химических препаратов и удобрений </w:t>
      </w:r>
      <w:r w:rsidR="006439F0">
        <w:rPr>
          <w:bCs/>
        </w:rPr>
        <w:t xml:space="preserve">таможенного терминала «Северный» 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F2798D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17.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18.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Задача19.</w:t>
      </w:r>
    </w:p>
    <w:p w:rsidR="000024E8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Определите вид диспозиции в следующих статьях УК РФ: ч. 1 ст. 126; 143; 163; 204; 228; </w:t>
      </w:r>
    </w:p>
    <w:p w:rsidR="00815299" w:rsidRDefault="00815299" w:rsidP="000024E8">
      <w:pPr>
        <w:pStyle w:val="a9"/>
        <w:spacing w:after="0"/>
        <w:ind w:left="-567" w:right="-1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312.</w:t>
      </w:r>
    </w:p>
    <w:p w:rsidR="00815299" w:rsidRDefault="00815299" w:rsidP="000024E8">
      <w:pPr>
        <w:pStyle w:val="3"/>
        <w:spacing w:before="0"/>
        <w:ind w:left="-567" w:right="-1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Задача 20.</w:t>
      </w:r>
    </w:p>
    <w:p w:rsidR="00815299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0024E8">
      <w:pPr>
        <w:pStyle w:val="3"/>
        <w:spacing w:before="0"/>
        <w:ind w:left="-567" w:right="-1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Задача 21.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  <w:bCs/>
        </w:rPr>
      </w:pP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</w:p>
    <w:p w:rsidR="00815299" w:rsidRDefault="00815299" w:rsidP="00815299">
      <w:pPr>
        <w:pStyle w:val="11"/>
        <w:spacing w:line="240" w:lineRule="auto"/>
        <w:ind w:firstLine="0"/>
        <w:jc w:val="center"/>
        <w:rPr>
          <w:color w:val="FF0000"/>
          <w:sz w:val="24"/>
        </w:rPr>
      </w:pPr>
      <w:r>
        <w:rPr>
          <w:sz w:val="24"/>
        </w:rPr>
        <w:t xml:space="preserve">Тематика занятий </w:t>
      </w:r>
      <w:r w:rsidRPr="00482ECC">
        <w:rPr>
          <w:sz w:val="24"/>
        </w:rPr>
        <w:t>семинарского типа</w:t>
      </w:r>
    </w:p>
    <w:p w:rsidR="00815299" w:rsidRDefault="00815299" w:rsidP="00815299">
      <w:pPr>
        <w:ind w:firstLine="720"/>
        <w:jc w:val="both"/>
        <w:rPr>
          <w:szCs w:val="28"/>
        </w:rPr>
      </w:pPr>
      <w:r>
        <w:rPr>
          <w:szCs w:val="28"/>
        </w:rPr>
        <w:t>.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1. </w:t>
      </w:r>
      <w:r>
        <w:rPr>
          <w:b/>
          <w:sz w:val="28"/>
          <w:szCs w:val="28"/>
        </w:rPr>
        <w:t>Основы теории государства и права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1. </w:t>
      </w:r>
      <w:r>
        <w:rPr>
          <w:b/>
          <w:sz w:val="28"/>
          <w:szCs w:val="28"/>
        </w:rPr>
        <w:t>Основы теории государства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r w:rsidRPr="00B27F4E">
        <w:rPr>
          <w:lang w:eastAsia="en-US"/>
        </w:rPr>
        <w:t>еминар-диспут.</w:t>
      </w:r>
    </w:p>
    <w:p w:rsidR="00B27F4E" w:rsidRPr="00B27F4E" w:rsidRDefault="00B27F4E" w:rsidP="00B27F4E">
      <w:pPr>
        <w:spacing w:line="276" w:lineRule="auto"/>
        <w:rPr>
          <w:lang w:eastAsia="en-US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государства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государстве,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государства;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формы государства, происхождение, понятие, функции государства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2: </w:t>
      </w:r>
      <w:r>
        <w:rPr>
          <w:rFonts w:ascii="Times New Roman" w:hAnsi="Times New Roman"/>
          <w:b/>
          <w:sz w:val="28"/>
          <w:szCs w:val="28"/>
        </w:rPr>
        <w:t>Основы теории права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bookmarkStart w:id="1" w:name="_GoBack"/>
      <w:bookmarkEnd w:id="1"/>
      <w:r w:rsidRPr="00B27F4E">
        <w:rPr>
          <w:lang w:eastAsia="en-US"/>
        </w:rPr>
        <w:t>еминар-диспут.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права в практической деятельности</w:t>
      </w:r>
      <w:r w:rsidR="00E913DC">
        <w:rPr>
          <w:rFonts w:ascii="Times New Roman" w:hAnsi="Times New Roman"/>
          <w:szCs w:val="24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праве,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печатных и электронных источников информации;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права;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proofErr w:type="gramStart"/>
      <w:r>
        <w:lastRenderedPageBreak/>
        <w:t>КОНТРОЛЬНЫЕ ВОПРОСЫ: понятие права, его признаки, формы, система права,</w:t>
      </w:r>
      <w:r w:rsidR="00C8241E">
        <w:t xml:space="preserve"> правоотношения, правонарушения</w:t>
      </w:r>
      <w:r>
        <w:t>,</w:t>
      </w:r>
      <w:r w:rsidR="00C8241E">
        <w:t xml:space="preserve"> </w:t>
      </w:r>
      <w:r>
        <w:t>юридическая ответственность</w:t>
      </w:r>
      <w:proofErr w:type="gramEnd"/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2.  </w:t>
      </w:r>
      <w:r>
        <w:rPr>
          <w:b/>
          <w:sz w:val="28"/>
          <w:szCs w:val="28"/>
        </w:rPr>
        <w:t>Содержание основных отраслей права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3: </w:t>
      </w:r>
      <w:r>
        <w:rPr>
          <w:rFonts w:ascii="Times New Roman" w:hAnsi="Times New Roman"/>
          <w:b/>
          <w:sz w:val="28"/>
          <w:szCs w:val="28"/>
        </w:rPr>
        <w:t>Основы конституционного права</w:t>
      </w:r>
    </w:p>
    <w:p w:rsidR="000E2125" w:rsidRDefault="000E2125" w:rsidP="000E2125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</w:t>
      </w:r>
      <w:r w:rsidR="009D60DC">
        <w:rPr>
          <w:lang w:eastAsia="en-US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ЦЕЛЬ: </w:t>
      </w:r>
      <w:r w:rsidR="00E913DC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 умений</w:t>
      </w:r>
      <w:r>
        <w:rPr>
          <w:rFonts w:ascii="Times New Roman" w:hAnsi="Times New Roman"/>
          <w:szCs w:val="24"/>
        </w:rPr>
        <w:t xml:space="preserve"> по применению знаний конституционного пр</w:t>
      </w:r>
      <w:r w:rsidR="00E913DC"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теоретических знаний о конституционном прав</w:t>
      </w:r>
      <w:r w:rsidR="00E913DC">
        <w:rPr>
          <w:rFonts w:ascii="Times New Roman" w:hAnsi="Times New Roman"/>
          <w:szCs w:val="24"/>
        </w:rPr>
        <w:t>е, формирование умения и навыков</w:t>
      </w:r>
      <w:r>
        <w:rPr>
          <w:rFonts w:ascii="Times New Roman" w:hAnsi="Times New Roman"/>
          <w:szCs w:val="24"/>
        </w:rPr>
        <w:t xml:space="preserve"> использования конституционного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конституционное законодательство.</w:t>
      </w:r>
    </w:p>
    <w:p w:rsidR="00815299" w:rsidRDefault="00815299" w:rsidP="00815299">
      <w:pPr>
        <w:tabs>
          <w:tab w:val="num" w:pos="360"/>
          <w:tab w:val="left" w:pos="540"/>
          <w:tab w:val="left" w:pos="1080"/>
        </w:tabs>
        <w:ind w:firstLine="540"/>
        <w:jc w:val="both"/>
      </w:pPr>
      <w:r>
        <w:t xml:space="preserve">КОНТРОЛЬНЫЕ ВОПРОСЫ: понятие конституционного права, источники конституционного права, разделы и главы конституции </w:t>
      </w:r>
    </w:p>
    <w:p w:rsidR="00815299" w:rsidRDefault="00C063D7" w:rsidP="00815299">
      <w:pPr>
        <w:ind w:firstLine="709"/>
        <w:jc w:val="both"/>
        <w:rPr>
          <w:b/>
        </w:rPr>
      </w:pPr>
      <w:r>
        <w:rPr>
          <w:b/>
        </w:rPr>
        <w:t>Ситуационные задачи.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CF7735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CF7735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CF7735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</w:t>
      </w:r>
      <w:r w:rsidR="00CF7735">
        <w:rPr>
          <w:rFonts w:ascii="Times New Roman" w:hAnsi="Times New Roman"/>
          <w:color w:val="000000"/>
          <w:szCs w:val="24"/>
        </w:rPr>
        <w:t>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</w:t>
      </w:r>
      <w:proofErr w:type="spellStart"/>
      <w:r>
        <w:rPr>
          <w:rFonts w:ascii="Times New Roman" w:hAnsi="Times New Roman"/>
          <w:color w:val="000000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4: </w:t>
      </w:r>
      <w:r>
        <w:rPr>
          <w:b/>
          <w:sz w:val="28"/>
          <w:szCs w:val="28"/>
        </w:rPr>
        <w:t>Основы гражданского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DD350C">
        <w:rPr>
          <w:lang w:eastAsia="en-US"/>
        </w:rPr>
        <w:t>1. Устный опрос, заслушивание и обсуждение докладов с презентациям</w:t>
      </w:r>
      <w:r w:rsidR="00DD350C">
        <w:rPr>
          <w:lang w:eastAsia="en-US"/>
        </w:rPr>
        <w:t>и</w:t>
      </w:r>
      <w:r w:rsidR="009D60DC" w:rsidRPr="00DD350C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E913DC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>пособствовать формированию</w:t>
      </w:r>
      <w:r>
        <w:rPr>
          <w:rFonts w:ascii="Times New Roman" w:hAnsi="Times New Roman"/>
          <w:szCs w:val="24"/>
        </w:rPr>
        <w:t xml:space="preserve"> знаний,</w:t>
      </w:r>
      <w:r w:rsidR="00815299">
        <w:rPr>
          <w:rFonts w:ascii="Times New Roman" w:hAnsi="Times New Roman"/>
          <w:szCs w:val="24"/>
        </w:rPr>
        <w:t xml:space="preserve"> умений и навыков по применению знаний гражданского  пр</w:t>
      </w:r>
      <w:r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гражданском праве, формирование умения и навыков использования гражданского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библиотеки, гражданского законодательства;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 гражданское законодательство;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</w:pPr>
      <w:r>
        <w:t>Источники гражданского права, гражданские правоотношения, субъекты гражданских правоотношений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D350C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D350C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lastRenderedPageBreak/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DD350C">
        <w:t xml:space="preserve">больным </w:t>
      </w:r>
      <w:r>
        <w:t>онкологическим</w:t>
      </w:r>
      <w:r w:rsidR="00DD350C">
        <w:t xml:space="preserve">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  <w:r>
        <w:rPr>
          <w:b/>
        </w:rPr>
        <w:t xml:space="preserve">ТЕМА № 5: </w:t>
      </w:r>
      <w:r>
        <w:rPr>
          <w:b/>
          <w:sz w:val="28"/>
          <w:szCs w:val="28"/>
        </w:rPr>
        <w:t>Основы административного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Pr="003F6675">
        <w:rPr>
          <w:lang w:eastAsia="en-US"/>
        </w:rPr>
        <w:t>1.</w:t>
      </w:r>
      <w:r w:rsidR="009D60DC" w:rsidRPr="003F6675">
        <w:rPr>
          <w:lang w:eastAsia="en-US"/>
        </w:rPr>
        <w:t xml:space="preserve"> Устный опрос, заслушивание и обсуждение докладов с презентациям</w:t>
      </w:r>
      <w:r w:rsidR="003F6675">
        <w:rPr>
          <w:lang w:eastAsia="en-US"/>
        </w:rPr>
        <w:t>и</w:t>
      </w:r>
      <w:r w:rsidRPr="003F6675">
        <w:rPr>
          <w:lang w:eastAsia="en-US"/>
        </w:rPr>
        <w:t>;</w:t>
      </w:r>
      <w:r w:rsidRPr="00B27F4E">
        <w:rPr>
          <w:lang w:eastAsia="en-US"/>
        </w:rPr>
        <w:t xml:space="preserve"> </w:t>
      </w:r>
      <w:r>
        <w:rPr>
          <w:lang w:eastAsia="en-US"/>
        </w:rPr>
        <w:t xml:space="preserve">2. </w:t>
      </w:r>
      <w:r w:rsidR="009D60DC">
        <w:rPr>
          <w:lang w:eastAsia="en-US"/>
        </w:rPr>
        <w:t>Решение ситуационных задач</w:t>
      </w:r>
      <w:r w:rsidRPr="00B27F4E">
        <w:rPr>
          <w:lang w:eastAsia="en-US"/>
        </w:rPr>
        <w:t>.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административного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административном праве, формирование умения и навыков использования административного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административного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административного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понятие административного права, его источники, принципы, административная ответственность.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Решение ситуационных задач.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DD350C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турагентства </w:t>
      </w:r>
      <w:r w:rsidR="00815299">
        <w:rPr>
          <w:bCs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паспортного стола отделения милиции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№2120 направления подготовки «Туризм»,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 ТЕМА № 6: </w:t>
      </w:r>
      <w:r>
        <w:rPr>
          <w:b/>
          <w:sz w:val="28"/>
          <w:szCs w:val="28"/>
        </w:rPr>
        <w:t>Основы трудового права</w:t>
      </w:r>
    </w:p>
    <w:p w:rsidR="009D60DC" w:rsidRDefault="004174DF" w:rsidP="009D60DC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9D60DC">
      <w:pPr>
        <w:tabs>
          <w:tab w:val="left" w:pos="540"/>
          <w:tab w:val="left" w:pos="1080"/>
        </w:tabs>
        <w:spacing w:line="276" w:lineRule="auto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трудового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ЗАДАЧИ: получение студентами теоретических знаний о трудовом праве, формирование умения и навыков использования трудового 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трудового 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трудовое законодательство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трудового права, источники</w:t>
      </w:r>
      <w:proofErr w:type="gramStart"/>
      <w:r>
        <w:t xml:space="preserve"> ,</w:t>
      </w:r>
      <w:proofErr w:type="gramEnd"/>
      <w:r>
        <w:t>трудовые правоотношения, трудовой договор, его заключение, изменение, прекращение, трудовая дисциплина</w:t>
      </w:r>
    </w:p>
    <w:p w:rsidR="00815299" w:rsidRDefault="00815299" w:rsidP="00815299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– цеха, расположенного  рядом с головным предприятием. Через некоторое время его ознакомили с приказом о перемещении на ту  же должность в другое структурное подразделение,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DD350C">
        <w:rPr>
          <w:rFonts w:ascii="Times New Roman" w:hAnsi="Times New Roman"/>
          <w:szCs w:val="24"/>
        </w:rPr>
        <w:t xml:space="preserve">турфирмы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DD350C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 турагентства «Онтарио»</w:t>
      </w:r>
      <w:r w:rsidR="00815299"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7: </w:t>
      </w:r>
      <w:r>
        <w:rPr>
          <w:b/>
          <w:sz w:val="28"/>
          <w:szCs w:val="28"/>
        </w:rPr>
        <w:t>Основы международного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международного  права;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международном праве, формирование умения и навыков использования международного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международного  законодательства, в том числе в области туристской деятельности.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Основы международного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lastRenderedPageBreak/>
        <w:t xml:space="preserve"> 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sz w:val="20"/>
          <w:szCs w:val="20"/>
        </w:rPr>
      </w:pPr>
      <w:r>
        <w:t>понятие международного права, его источники, международные акты, регулирующие сферу туристской деятельности, ответственность за нарушение международного права.</w:t>
      </w:r>
      <w:r>
        <w:rPr>
          <w:sz w:val="20"/>
          <w:szCs w:val="20"/>
        </w:rPr>
        <w:t xml:space="preserve">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2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3.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rPr>
          <w:b/>
        </w:rPr>
        <w:t xml:space="preserve">ТЕМА № 8: </w:t>
      </w:r>
      <w:r>
        <w:rPr>
          <w:b/>
          <w:sz w:val="28"/>
          <w:szCs w:val="28"/>
        </w:rPr>
        <w:t>Основы экологического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3F6675">
        <w:rPr>
          <w:lang w:eastAsia="en-US"/>
        </w:rPr>
        <w:t>1. Устный опрос, заслушивание и обсуждение докладов с презентациям</w:t>
      </w:r>
      <w:r w:rsidR="003F6675" w:rsidRPr="003F6675">
        <w:rPr>
          <w:lang w:eastAsia="en-US"/>
        </w:rPr>
        <w:t>и</w:t>
      </w:r>
      <w:r w:rsidR="009D60DC" w:rsidRPr="003F6675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к формированию умений и навыков по применению знаний экологического  права в практической деятельности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 экологическом праве, формирование умения и навыков использования экологического   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экологического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экологического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экологического права, их источники, виды экологических правонарушений  и преступлений, ответственность за них.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химических препаратов </w:t>
      </w:r>
      <w:r w:rsidR="00386331">
        <w:rPr>
          <w:bCs/>
        </w:rPr>
        <w:t>таможенного терминала,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386331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lastRenderedPageBreak/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>ТЕМА № 9:</w:t>
      </w:r>
      <w:r>
        <w:t xml:space="preserve"> </w:t>
      </w:r>
      <w:r>
        <w:rPr>
          <w:b/>
          <w:sz w:val="28"/>
          <w:szCs w:val="28"/>
        </w:rPr>
        <w:t>Основы уголовного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5E03EB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 xml:space="preserve">пособствовать к формированию умений и навыков по применению знаний уголовного  права в практической деятельности, </w:t>
      </w:r>
      <w:proofErr w:type="spellStart"/>
      <w:r w:rsidR="00815299">
        <w:rPr>
          <w:rFonts w:ascii="Times New Roman" w:hAnsi="Times New Roman"/>
          <w:szCs w:val="24"/>
        </w:rPr>
        <w:t>антикоррупционного</w:t>
      </w:r>
      <w:proofErr w:type="spellEnd"/>
      <w:r w:rsidR="00815299">
        <w:rPr>
          <w:rFonts w:ascii="Times New Roman" w:hAnsi="Times New Roman"/>
          <w:szCs w:val="24"/>
        </w:rPr>
        <w:t xml:space="preserve"> поведения.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преступлении, уголовном законодательстве, умения и нав</w:t>
      </w:r>
      <w:r w:rsidR="005E03EB">
        <w:rPr>
          <w:rFonts w:ascii="Times New Roman" w:hAnsi="Times New Roman"/>
          <w:szCs w:val="24"/>
        </w:rPr>
        <w:t xml:space="preserve">ыков использования уголовного </w:t>
      </w:r>
      <w:r>
        <w:rPr>
          <w:rFonts w:ascii="Times New Roman" w:hAnsi="Times New Roman"/>
          <w:szCs w:val="24"/>
        </w:rPr>
        <w:t>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уголовного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уголовного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уголовного права, его источники, категории преступлений, ответственность за них; понятие взятки, получения взятки, дачи взятки, посредничества во взяточничестве и ответственность за коррупционные преступления.</w:t>
      </w:r>
    </w:p>
    <w:p w:rsidR="00815299" w:rsidRDefault="00815299" w:rsidP="00815299">
      <w:pPr>
        <w:tabs>
          <w:tab w:val="left" w:pos="540"/>
          <w:tab w:val="left" w:pos="1080"/>
          <w:tab w:val="left" w:pos="2595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</w:t>
      </w:r>
      <w:proofErr w:type="gramStart"/>
      <w:r>
        <w:rPr>
          <w:rFonts w:ascii="Times New Roman" w:hAnsi="Times New Roman"/>
          <w:color w:val="auto"/>
        </w:rPr>
        <w:t>1</w:t>
      </w:r>
      <w:proofErr w:type="gramEnd"/>
      <w:r>
        <w:rPr>
          <w:rFonts w:ascii="Times New Roman" w:hAnsi="Times New Roman"/>
          <w:color w:val="auto"/>
        </w:rPr>
        <w:t>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диспозиции в следующих статьях УК РФ: ч. 1 ст. 126; 143; 163; 204; 228; 312.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2.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3.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A4559" w:rsidRDefault="000A4559" w:rsidP="000A4559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0A4559" w:rsidRDefault="000A4559" w:rsidP="000A4559">
      <w:pPr>
        <w:tabs>
          <w:tab w:val="left" w:pos="1080"/>
        </w:tabs>
        <w:jc w:val="both"/>
      </w:pPr>
      <w:r>
        <w:t>1.Основы права: Учебник для неюридических вузов и факультетов</w:t>
      </w:r>
      <w:proofErr w:type="gramStart"/>
      <w:r>
        <w:t xml:space="preserve"> / П</w:t>
      </w:r>
      <w:proofErr w:type="gramEnd"/>
      <w:r>
        <w:t xml:space="preserve">од ред. В.Б. Исакова. - М.: Норма: НИЦ ИНФРА-М, 2015. - 480 с. - ЭБС Znanium.com Режим доступа: </w:t>
      </w:r>
      <w:hyperlink r:id="rId12" w:history="1">
        <w:r w:rsidRPr="007030F7">
          <w:rPr>
            <w:rStyle w:val="a5"/>
          </w:rPr>
          <w:t>http://znanium.com/bookread2.php?book=474620</w:t>
        </w:r>
      </w:hyperlink>
      <w:r>
        <w:t xml:space="preserve"> .</w:t>
      </w:r>
    </w:p>
    <w:p w:rsidR="000A4559" w:rsidRDefault="000A4559" w:rsidP="000A4559">
      <w:pPr>
        <w:pStyle w:val="afb"/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jc w:val="both"/>
      </w:pPr>
      <w:r>
        <w:t xml:space="preserve">Основы права: Учебник/М.Б.Смоленский, Е.В.Маркина - М.: ИЦ РИОР, НИЦ ИНФРА-М, 2015. - ЭБС Znanium.com Режим доступа: </w:t>
      </w:r>
      <w:hyperlink r:id="rId13" w:history="1">
        <w:r w:rsidRPr="007030F7">
          <w:rPr>
            <w:rStyle w:val="a5"/>
          </w:rPr>
          <w:t>http://znanium.com/bookread2.</w:t>
        </w:r>
        <w:r w:rsidRPr="000A4559">
          <w:rPr>
            <w:rStyle w:val="a5"/>
            <w:lang w:val="en-US"/>
          </w:rPr>
          <w:t>p</w:t>
        </w:r>
        <w:r w:rsidRPr="007030F7">
          <w:rPr>
            <w:rStyle w:val="a5"/>
          </w:rPr>
          <w:t>hp?book=512202</w:t>
        </w:r>
      </w:hyperlink>
      <w:r w:rsidRPr="00C252A0">
        <w:t xml:space="preserve"> </w:t>
      </w:r>
    </w:p>
    <w:p w:rsidR="000A4559" w:rsidRDefault="000A4559" w:rsidP="000A4559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>Право: Учебное пособие / Финансовый университет при Правительстве Российской Федерации; Отв. ред. Н.М. Чистяков. - М.: НИЦ Инфра-М, 2013. - 316 с.</w:t>
      </w:r>
      <w:r w:rsidRPr="00C252A0">
        <w:t xml:space="preserve"> </w:t>
      </w:r>
      <w:hyperlink r:id="rId14" w:history="1">
        <w:r w:rsidRPr="007030F7">
          <w:rPr>
            <w:rStyle w:val="a5"/>
          </w:rPr>
          <w:t>http://znanium.com/catalog/product/358367</w:t>
        </w:r>
      </w:hyperlink>
      <w:r w:rsidRPr="000054E0">
        <w:t xml:space="preserve"> </w:t>
      </w:r>
    </w:p>
    <w:p w:rsidR="000A4559" w:rsidRDefault="000A4559" w:rsidP="000A4559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 xml:space="preserve">Правоведение: основы правовых знаний: Учебное пособие / М.И. Хаймович. - М.: ИЦ РИОР: НИЦ Инфра-М, 2014. - ЭБС Znanium.com Режим доступа: </w:t>
      </w:r>
      <w:hyperlink r:id="rId15" w:history="1">
        <w:r w:rsidRPr="007030F7">
          <w:rPr>
            <w:rStyle w:val="a5"/>
          </w:rPr>
          <w:t>http://znanium.com/bookread2.php?book=401591</w:t>
        </w:r>
      </w:hyperlink>
      <w:r w:rsidRPr="00C252A0">
        <w:t xml:space="preserve"> </w:t>
      </w:r>
    </w:p>
    <w:p w:rsidR="000A4559" w:rsidRDefault="000A4559" w:rsidP="000A4559">
      <w:pPr>
        <w:jc w:val="both"/>
        <w:rPr>
          <w:b/>
          <w:iCs/>
        </w:rPr>
      </w:pPr>
    </w:p>
    <w:p w:rsidR="000A4559" w:rsidRDefault="000A4559" w:rsidP="000A4559">
      <w:pPr>
        <w:tabs>
          <w:tab w:val="left" w:pos="1080"/>
        </w:tabs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0E12A0" w:rsidRDefault="000A4559" w:rsidP="000E12A0">
      <w:pPr>
        <w:tabs>
          <w:tab w:val="left" w:pos="1080"/>
        </w:tabs>
        <w:ind w:left="540"/>
        <w:jc w:val="both"/>
      </w:pPr>
      <w:r>
        <w:t>1.</w:t>
      </w:r>
      <w:r w:rsidRPr="00C252A0">
        <w:t xml:space="preserve"> </w:t>
      </w:r>
      <w:r w:rsidR="000E12A0">
        <w:t xml:space="preserve">Гражданское право: Учебник для </w:t>
      </w:r>
      <w:proofErr w:type="spellStart"/>
      <w:r w:rsidR="000E12A0">
        <w:t>сред</w:t>
      </w:r>
      <w:proofErr w:type="gramStart"/>
      <w:r w:rsidR="000E12A0">
        <w:t>.с</w:t>
      </w:r>
      <w:proofErr w:type="gramEnd"/>
      <w:r w:rsidR="000E12A0">
        <w:t>пец</w:t>
      </w:r>
      <w:proofErr w:type="spellEnd"/>
      <w:r w:rsidR="000E12A0">
        <w:t xml:space="preserve">. учеб. заведений / С.П. Гришаев, Т.В. Богачева и др.; Отв. ред. С.П.Гришаев - 3-e изд., </w:t>
      </w:r>
      <w:proofErr w:type="spellStart"/>
      <w:r w:rsidR="000E12A0">
        <w:t>перераб</w:t>
      </w:r>
      <w:proofErr w:type="spellEnd"/>
      <w:r w:rsidR="000E12A0">
        <w:t xml:space="preserve">. и доп. - М.: Норма: НИЦ ИНФРА-М, 2014. - ЭБС Znanium.com Режим доступа: </w:t>
      </w:r>
      <w:hyperlink r:id="rId16" w:history="1">
        <w:r w:rsidR="000E12A0" w:rsidRPr="007030F7">
          <w:rPr>
            <w:rStyle w:val="a5"/>
          </w:rPr>
          <w:t>http://znanium.com/bookread2.php?book=438601</w:t>
        </w:r>
      </w:hyperlink>
      <w:proofErr w:type="gramStart"/>
      <w:r w:rsidR="000E12A0" w:rsidRPr="00C252A0">
        <w:t xml:space="preserve"> </w:t>
      </w:r>
      <w:r w:rsidR="000E12A0">
        <w:t>;</w:t>
      </w:r>
      <w:proofErr w:type="gramEnd"/>
    </w:p>
    <w:p w:rsidR="000A4559" w:rsidRDefault="000A4559" w:rsidP="000A4559">
      <w:pPr>
        <w:jc w:val="both"/>
      </w:pPr>
    </w:p>
    <w:p w:rsidR="000A4559" w:rsidRDefault="000A4559" w:rsidP="000A4559">
      <w:pPr>
        <w:pStyle w:val="afb"/>
        <w:numPr>
          <w:ilvl w:val="0"/>
          <w:numId w:val="43"/>
        </w:numPr>
        <w:jc w:val="both"/>
      </w:pPr>
      <w:r>
        <w:t xml:space="preserve">Теория государства и права: Учебник / Л.А. Морозова. - 5-e изд., </w:t>
      </w:r>
      <w:proofErr w:type="spellStart"/>
      <w:r>
        <w:t>перераб</w:t>
      </w:r>
      <w:proofErr w:type="spellEnd"/>
      <w:r>
        <w:t xml:space="preserve">. и доп. - М.: Норма: НИЦ ИНФРА-М, 2014. - ЭБС Znanium.com Режим доступа: </w:t>
      </w:r>
      <w:hyperlink r:id="rId17" w:history="1">
        <w:r w:rsidRPr="007030F7">
          <w:rPr>
            <w:rStyle w:val="a5"/>
          </w:rPr>
          <w:t>http://znanium.com/bookread2.php?book=444620</w:t>
        </w:r>
      </w:hyperlink>
    </w:p>
    <w:p w:rsidR="000A4559" w:rsidRDefault="000A4559" w:rsidP="000A4559">
      <w:pPr>
        <w:numPr>
          <w:ilvl w:val="0"/>
          <w:numId w:val="43"/>
        </w:numPr>
        <w:tabs>
          <w:tab w:val="left" w:pos="1080"/>
        </w:tabs>
        <w:ind w:firstLine="540"/>
        <w:jc w:val="both"/>
      </w:pPr>
      <w:r>
        <w:t xml:space="preserve">Муниципальное право России: Учебник / С.Г. Соловьев. - М.: НИЦ Инфра-М, 2013. - ЭБС Znanium.com Режим доступа: </w:t>
      </w:r>
      <w:hyperlink r:id="rId18" w:history="1">
        <w:r w:rsidRPr="007030F7">
          <w:rPr>
            <w:rStyle w:val="a5"/>
          </w:rPr>
          <w:t>http://znanium.com/bookread2.php?book=342094</w:t>
        </w:r>
      </w:hyperlink>
      <w:r w:rsidRPr="00C252A0">
        <w:t xml:space="preserve"> </w:t>
      </w:r>
    </w:p>
    <w:p w:rsidR="000E12A0" w:rsidRDefault="000E12A0" w:rsidP="00815299">
      <w:pPr>
        <w:spacing w:line="360" w:lineRule="auto"/>
        <w:rPr>
          <w:b/>
          <w:bCs/>
        </w:rPr>
      </w:pPr>
    </w:p>
    <w:p w:rsidR="00815299" w:rsidRDefault="00815299" w:rsidP="00815299">
      <w:pPr>
        <w:spacing w:line="360" w:lineRule="auto"/>
        <w:rPr>
          <w:iCs/>
        </w:rPr>
      </w:pPr>
      <w:r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proofErr w:type="spellStart"/>
      <w:r>
        <w:t>www.pravo.ru</w:t>
      </w:r>
      <w:proofErr w:type="spellEnd"/>
      <w:r>
        <w:t xml:space="preserve"> - Право в области информационных технологий;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proofErr w:type="spellStart"/>
      <w:r>
        <w:t>www.rg.ru</w:t>
      </w:r>
      <w:proofErr w:type="spellEnd"/>
      <w:r>
        <w:t xml:space="preserve"> - сервер «Российской газеты»;</w:t>
      </w:r>
    </w:p>
    <w:p w:rsidR="007B6691" w:rsidRDefault="007B6691" w:rsidP="007B6691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hyperlink r:id="rId19" w:history="1">
        <w:r w:rsidRPr="000F2554">
          <w:rPr>
            <w:rStyle w:val="a5"/>
          </w:rPr>
          <w:t>www.elibrary.ru</w:t>
        </w:r>
      </w:hyperlink>
      <w:r w:rsidR="00815299">
        <w:t>.</w:t>
      </w:r>
    </w:p>
    <w:p w:rsidR="007B6691" w:rsidRDefault="007B6691" w:rsidP="007B6691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r w:rsidRPr="00761DE7">
        <w:t>Интернет-версия справочно-правовой системы "Гарант" (информационно-правовой портал "</w:t>
      </w:r>
      <w:proofErr w:type="spellStart"/>
      <w:r w:rsidRPr="00761DE7">
        <w:t>Гарант.ру</w:t>
      </w:r>
      <w:proofErr w:type="spellEnd"/>
      <w:r w:rsidRPr="00761DE7">
        <w:t xml:space="preserve">"): </w:t>
      </w:r>
      <w:hyperlink r:id="rId20" w:history="1">
        <w:r w:rsidRPr="00761DE7">
          <w:rPr>
            <w:rStyle w:val="a5"/>
          </w:rPr>
          <w:t>http://www.garant.ru/</w:t>
        </w:r>
      </w:hyperlink>
      <w:r w:rsidRPr="00761DE7">
        <w:t xml:space="preserve">  </w:t>
      </w:r>
    </w:p>
    <w:p w:rsidR="007B6691" w:rsidRPr="009D60DC" w:rsidRDefault="007B6691" w:rsidP="007B6691">
      <w:pPr>
        <w:tabs>
          <w:tab w:val="left" w:pos="1080"/>
        </w:tabs>
        <w:ind w:left="540"/>
        <w:jc w:val="both"/>
        <w:rPr>
          <w:bCs/>
        </w:rPr>
      </w:pPr>
    </w:p>
    <w:p w:rsidR="00815299" w:rsidRDefault="00815299" w:rsidP="00815299">
      <w:pPr>
        <w:ind w:firstLine="540"/>
        <w:rPr>
          <w:b/>
          <w:bCs/>
        </w:rPr>
      </w:pPr>
    </w:p>
    <w:p w:rsidR="007648F8" w:rsidRPr="00F10515" w:rsidRDefault="007648F8" w:rsidP="007648F8">
      <w:pPr>
        <w:jc w:val="both"/>
        <w:rPr>
          <w:b/>
          <w:bCs/>
        </w:rPr>
      </w:pPr>
      <w:r w:rsidRPr="00F10515">
        <w:rPr>
          <w:b/>
          <w:bCs/>
        </w:rPr>
        <w:t>8.4. Перечень программного обеспечения, современных профессиональных баз данных и инф</w:t>
      </w:r>
      <w:r>
        <w:rPr>
          <w:b/>
          <w:bCs/>
        </w:rPr>
        <w:t>ормационных справочных систем</w:t>
      </w:r>
    </w:p>
    <w:p w:rsidR="007648F8" w:rsidRPr="00F10515" w:rsidRDefault="007648F8" w:rsidP="007648F8">
      <w:pPr>
        <w:pStyle w:val="afb"/>
        <w:rPr>
          <w:b/>
        </w:rPr>
      </w:pPr>
    </w:p>
    <w:p w:rsidR="007648F8" w:rsidRDefault="007648F8" w:rsidP="007648F8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7648F8" w:rsidRDefault="007648F8" w:rsidP="007648F8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7648F8" w:rsidRDefault="007648F8" w:rsidP="007648F8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Профессиональная база данных: судебные и нормативные акты РФ - база судебных актов, судебных решений и нормативных документов  </w:t>
      </w:r>
      <w:hyperlink r:id="rId21" w:history="1">
        <w:r w:rsidRPr="004D4FCC">
          <w:rPr>
            <w:rStyle w:val="a5"/>
          </w:rPr>
          <w:t>http://sudact.ru/</w:t>
        </w:r>
      </w:hyperlink>
      <w:r w:rsidRPr="004D4FCC">
        <w:t xml:space="preserve"> </w:t>
      </w:r>
    </w:p>
    <w:p w:rsidR="007648F8" w:rsidRDefault="007648F8" w:rsidP="007648F8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  Профессиональная база данных: государственная автоматизированная система Российской Федерации «Правосудие» </w:t>
      </w:r>
      <w:hyperlink r:id="rId22" w:history="1">
        <w:r w:rsidRPr="004D4FCC">
          <w:rPr>
            <w:rStyle w:val="a5"/>
          </w:rPr>
          <w:t>https://sudrf.ru/</w:t>
        </w:r>
      </w:hyperlink>
    </w:p>
    <w:p w:rsidR="007648F8" w:rsidRDefault="007648F8" w:rsidP="007648F8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система: Справочно-правовая система </w:t>
      </w:r>
      <w:proofErr w:type="spellStart"/>
      <w:r w:rsidRPr="004D4FCC">
        <w:t>Консультант+</w:t>
      </w:r>
      <w:proofErr w:type="spellEnd"/>
      <w:r w:rsidRPr="004D4FCC">
        <w:t xml:space="preserve"> </w:t>
      </w:r>
      <w:hyperlink r:id="rId23" w:history="1">
        <w:r w:rsidRPr="004D4FCC">
          <w:rPr>
            <w:rStyle w:val="a5"/>
          </w:rPr>
          <w:t>http://www.consultant.ru</w:t>
        </w:r>
      </w:hyperlink>
      <w:r w:rsidRPr="004D4FCC">
        <w:t xml:space="preserve"> </w:t>
      </w:r>
    </w:p>
    <w:p w:rsidR="007648F8" w:rsidRDefault="007648F8" w:rsidP="007648F8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 правовой информации </w:t>
      </w:r>
      <w:hyperlink r:id="rId24" w:history="1">
        <w:r w:rsidRPr="004D4FCC">
          <w:t>http://www.kodeks.ru</w:t>
        </w:r>
      </w:hyperlink>
    </w:p>
    <w:p w:rsidR="007648F8" w:rsidRDefault="007648F8" w:rsidP="00815299">
      <w:pPr>
        <w:ind w:firstLine="540"/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15299" w:rsidRDefault="00815299" w:rsidP="00815299">
      <w:pPr>
        <w:ind w:firstLine="567"/>
        <w:jc w:val="center"/>
      </w:pPr>
    </w:p>
    <w:p w:rsidR="00815299" w:rsidRDefault="00815299" w:rsidP="00815299">
      <w:pPr>
        <w:ind w:firstLine="567"/>
        <w:jc w:val="both"/>
      </w:pPr>
      <w:proofErr w:type="gramStart"/>
      <w:r>
        <w:t>Процесс изучения дисциплины Право предусматривает: контактную (работа на лекциях и практических занятиях) и самостоятельную (самоподготовка к практическим занятиям, защитам докладов и выступлениям на конференциях) работу обучающихся.</w:t>
      </w:r>
      <w:proofErr w:type="gramEnd"/>
    </w:p>
    <w:p w:rsidR="00815299" w:rsidRDefault="00815299" w:rsidP="00815299">
      <w:pPr>
        <w:ind w:firstLine="567"/>
        <w:jc w:val="both"/>
      </w:pPr>
      <w:r>
        <w:t>В качестве основной методики обучения была выбрана методика, включающаяся – совокупность приемов,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815299" w:rsidRDefault="00815299" w:rsidP="00815299">
      <w:pPr>
        <w:ind w:firstLine="567"/>
        <w:jc w:val="both"/>
      </w:pPr>
      <w:r>
        <w:t>В качестве основных форм организации учебного процесса по дисциплине «Право»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</w:t>
      </w:r>
    </w:p>
    <w:p w:rsidR="00815299" w:rsidRDefault="00815299" w:rsidP="00815299">
      <w:pPr>
        <w:ind w:firstLine="567"/>
      </w:pPr>
      <w:r>
        <w:rPr>
          <w:b/>
        </w:rPr>
        <w:t>Лекции</w:t>
      </w:r>
      <w:r>
        <w:t xml:space="preserve">: </w:t>
      </w:r>
    </w:p>
    <w:p w:rsidR="00815299" w:rsidRDefault="00815299" w:rsidP="00815299">
      <w:pPr>
        <w:ind w:firstLine="600"/>
        <w:jc w:val="both"/>
      </w:pPr>
      <w:r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</w:p>
    <w:p w:rsidR="00815299" w:rsidRDefault="00815299" w:rsidP="00815299">
      <w:pPr>
        <w:ind w:firstLine="540"/>
        <w:jc w:val="both"/>
      </w:pPr>
      <w:r>
        <w:t xml:space="preserve">Изложение лекционного материала рекомендуется проводить в </w:t>
      </w:r>
      <w:proofErr w:type="spellStart"/>
      <w:r>
        <w:t>мультимедийной</w:t>
      </w:r>
      <w:proofErr w:type="spellEnd"/>
      <w: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</w:t>
      </w:r>
    </w:p>
    <w:p w:rsidR="007A45B5" w:rsidRDefault="007A45B5" w:rsidP="00815299">
      <w:pPr>
        <w:ind w:firstLine="540"/>
        <w:jc w:val="both"/>
        <w:rPr>
          <w:b/>
          <w:bCs/>
        </w:rPr>
      </w:pPr>
      <w:r>
        <w:rPr>
          <w:b/>
          <w:bCs/>
        </w:rPr>
        <w:t>Классическая лекция.</w:t>
      </w:r>
    </w:p>
    <w:p w:rsidR="00815299" w:rsidRDefault="007A45B5" w:rsidP="00815299">
      <w:pPr>
        <w:ind w:firstLine="540"/>
        <w:jc w:val="both"/>
        <w:rPr>
          <w:color w:val="000000"/>
          <w:shd w:val="clear" w:color="auto" w:fill="FFFFFF"/>
        </w:rPr>
      </w:pPr>
      <w:r>
        <w:rPr>
          <w:b/>
          <w:bCs/>
        </w:rPr>
        <w:t>Проблемная лекция</w:t>
      </w:r>
      <w:r w:rsidR="00815299">
        <w:rPr>
          <w:color w:val="000000"/>
          <w:shd w:val="clear" w:color="auto" w:fill="FFFFFF"/>
        </w:rPr>
        <w:t>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Лекция-дискуссия.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Обзорная лекция.</w:t>
      </w:r>
    </w:p>
    <w:p w:rsidR="00815299" w:rsidRDefault="00815299" w:rsidP="00815299">
      <w:pPr>
        <w:ind w:firstLine="567"/>
        <w:rPr>
          <w:b/>
        </w:rPr>
      </w:pPr>
      <w:r>
        <w:rPr>
          <w:b/>
        </w:rPr>
        <w:t>Практические занятия:</w:t>
      </w:r>
    </w:p>
    <w:p w:rsidR="00815299" w:rsidRDefault="00815299" w:rsidP="00815299">
      <w:pPr>
        <w:ind w:firstLine="567"/>
        <w:jc w:val="both"/>
      </w:pPr>
      <w:r>
        <w:t>Практические занятия по дисциплине «Право» проводятся с целью приобретения практических навыков по приобретению студентами устойчивых знаний в области предупреждения преступности и изучение личности преступника.</w:t>
      </w:r>
    </w:p>
    <w:p w:rsidR="00815299" w:rsidRDefault="00815299" w:rsidP="00815299">
      <w:pPr>
        <w:ind w:firstLine="567"/>
        <w:jc w:val="both"/>
      </w:pPr>
      <w:r>
        <w:t xml:space="preserve"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 Выполнения практической работы студенты производят как в устном, так и в письменном виде, в виде презентаций и докладов. </w:t>
      </w:r>
    </w:p>
    <w:p w:rsidR="00815299" w:rsidRDefault="00815299" w:rsidP="00815299">
      <w:pPr>
        <w:ind w:firstLine="567"/>
        <w:jc w:val="both"/>
      </w:pPr>
      <w:r>
        <w:lastRenderedPageBreak/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15299" w:rsidRDefault="00815299" w:rsidP="00815299">
      <w:pPr>
        <w:ind w:firstLine="567"/>
        <w:jc w:val="both"/>
      </w:pPr>
      <w:r>
        <w:t>При изучении дисциплины используются следующие виды практических занятий:</w:t>
      </w:r>
    </w:p>
    <w:p w:rsidR="00815299" w:rsidRDefault="007A45B5" w:rsidP="002B1BF5">
      <w:pPr>
        <w:numPr>
          <w:ilvl w:val="0"/>
          <w:numId w:val="53"/>
        </w:numPr>
        <w:jc w:val="both"/>
      </w:pPr>
      <w:r>
        <w:t>презентация докладов с элементами беседы и постановкой проблемных вопросов</w:t>
      </w:r>
      <w:r w:rsidR="00815299">
        <w:t>;</w:t>
      </w:r>
    </w:p>
    <w:p w:rsidR="00815299" w:rsidRDefault="00815299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семинар-диспут;</w:t>
      </w:r>
    </w:p>
    <w:p w:rsidR="00815299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решение ситуационных задач;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устный опрос;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заслушивание и обсу</w:t>
      </w:r>
      <w:r w:rsidR="00E11696">
        <w:t>ждение докладов с презентациями.</w:t>
      </w:r>
    </w:p>
    <w:p w:rsidR="00815299" w:rsidRDefault="00815299" w:rsidP="00815299">
      <w:pPr>
        <w:tabs>
          <w:tab w:val="left" w:pos="1080"/>
        </w:tabs>
        <w:ind w:firstLine="567"/>
        <w:jc w:val="both"/>
        <w:rPr>
          <w:b/>
        </w:rPr>
      </w:pPr>
      <w:r>
        <w:rPr>
          <w:b/>
        </w:rPr>
        <w:t>Самостоятельная работа</w:t>
      </w:r>
    </w:p>
    <w:p w:rsidR="00815299" w:rsidRDefault="00815299" w:rsidP="00815299">
      <w:pPr>
        <w:shd w:val="clear" w:color="auto" w:fill="FFFFFF"/>
        <w:tabs>
          <w:tab w:val="left" w:pos="1080"/>
        </w:tabs>
        <w:ind w:firstLine="567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«Право», а также развитие у них устойчивых способностей к самостоятельному изучению и изложению полученной информации.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>Основными задачами самостоятельной работы студентов являются: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овладение фундаментальными знаниями;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наработка профессиональных навыков;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приобретение опыта творческой и исследовательской деятельности;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 xml:space="preserve">Самостоятельная работа студентов по дисциплине «Право» обеспечивает: 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закрепление знаний, полученных студентами в процессе лекционных и практических занятий;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формирование навыков работы с периодической, научно-технической литературой и технической документаций;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Самостоятельная работа является обязательной для каждого студента.</w:t>
      </w:r>
    </w:p>
    <w:p w:rsidR="00815299" w:rsidRDefault="00815299" w:rsidP="00815299">
      <w:pPr>
        <w:rPr>
          <w:b/>
          <w:bCs/>
        </w:rPr>
      </w:pPr>
    </w:p>
    <w:p w:rsidR="00815299" w:rsidRPr="00FD37C1" w:rsidRDefault="00815299" w:rsidP="007A45B5">
      <w:pPr>
        <w:jc w:val="both"/>
        <w:rPr>
          <w:b/>
          <w:bCs/>
        </w:rPr>
      </w:pPr>
      <w:r w:rsidRPr="00FD37C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15299" w:rsidRPr="00FD37C1" w:rsidRDefault="00815299" w:rsidP="00815299">
      <w:pPr>
        <w:jc w:val="center"/>
        <w:rPr>
          <w:sz w:val="28"/>
          <w:szCs w:val="28"/>
        </w:rPr>
      </w:pPr>
    </w:p>
    <w:p w:rsidR="00FD37C1" w:rsidRDefault="00815299" w:rsidP="006439F0">
      <w:pPr>
        <w:ind w:firstLine="567"/>
        <w:jc w:val="both"/>
      </w:pPr>
      <w:r w:rsidRPr="00FD37C1">
        <w:t>Учебные занятия по дисциплине «Право» проводятся в следующих обору</w:t>
      </w:r>
      <w:r w:rsidR="00FD37C1" w:rsidRPr="00FD37C1">
        <w:t>дованных учебных кабинетах:</w:t>
      </w:r>
    </w:p>
    <w:p w:rsidR="00815299" w:rsidRDefault="00815299" w:rsidP="00815299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126F7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F7" w:rsidRDefault="00A126F7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F7" w:rsidRDefault="00A126F7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126F7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7" w:rsidRDefault="00A126F7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7" w:rsidRDefault="00A126F7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126F7" w:rsidRDefault="00A126F7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126F7" w:rsidRPr="00F7786B" w:rsidRDefault="00A126F7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126F7" w:rsidTr="00A126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6F7" w:rsidRDefault="00A126F7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6F7" w:rsidRDefault="00A126F7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126F7" w:rsidRDefault="00A126F7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126F7" w:rsidRDefault="00A126F7" w:rsidP="008A06F2">
            <w:pPr>
              <w:ind w:left="57"/>
              <w:jc w:val="both"/>
            </w:pPr>
            <w:r>
              <w:lastRenderedPageBreak/>
              <w:t>доска</w:t>
            </w:r>
          </w:p>
          <w:p w:rsidR="00A126F7" w:rsidRPr="00A126F7" w:rsidRDefault="00A126F7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A126F7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7" w:rsidRDefault="00A126F7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7" w:rsidRDefault="00A126F7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126F7" w:rsidRDefault="00A126F7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126F7" w:rsidRDefault="00A126F7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815299" w:rsidRDefault="00815299" w:rsidP="00815299"/>
    <w:p w:rsidR="00403D5A" w:rsidRDefault="00403D5A"/>
    <w:sectPr w:rsidR="00403D5A" w:rsidSect="00F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A8"/>
    <w:multiLevelType w:val="hybridMultilevel"/>
    <w:tmpl w:val="45149A1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86907"/>
    <w:multiLevelType w:val="hybridMultilevel"/>
    <w:tmpl w:val="0D7A70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0DD15F8"/>
    <w:multiLevelType w:val="hybridMultilevel"/>
    <w:tmpl w:val="1ACED6B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87195"/>
    <w:multiLevelType w:val="multilevel"/>
    <w:tmpl w:val="4828B42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4900BC6"/>
    <w:multiLevelType w:val="hybridMultilevel"/>
    <w:tmpl w:val="9A426F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4A110A1"/>
    <w:multiLevelType w:val="hybridMultilevel"/>
    <w:tmpl w:val="2CF8AA2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31AA0"/>
    <w:multiLevelType w:val="hybridMultilevel"/>
    <w:tmpl w:val="50A417A0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9DD5F20"/>
    <w:multiLevelType w:val="hybridMultilevel"/>
    <w:tmpl w:val="1F14B826"/>
    <w:lvl w:ilvl="0" w:tplc="000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A758A"/>
    <w:multiLevelType w:val="multilevel"/>
    <w:tmpl w:val="FFFFFFFF"/>
    <w:lvl w:ilvl="0">
      <w:start w:val="1"/>
      <w:numFmt w:val="bullet"/>
      <w:lvlText w:val="­"/>
      <w:lvlJc w:val="left"/>
      <w:pPr>
        <w:ind w:left="106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1CF46701"/>
    <w:multiLevelType w:val="hybridMultilevel"/>
    <w:tmpl w:val="DD96877E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2BD6E4A"/>
    <w:multiLevelType w:val="hybridMultilevel"/>
    <w:tmpl w:val="946A1762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5F6191E"/>
    <w:multiLevelType w:val="multilevel"/>
    <w:tmpl w:val="9BAA5C6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6387B90"/>
    <w:multiLevelType w:val="hybridMultilevel"/>
    <w:tmpl w:val="4538DBA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23D5A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70A481A"/>
    <w:multiLevelType w:val="hybridMultilevel"/>
    <w:tmpl w:val="B16AB406"/>
    <w:lvl w:ilvl="0" w:tplc="30024048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BD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>
    <w:nsid w:val="3E574472"/>
    <w:multiLevelType w:val="multilevel"/>
    <w:tmpl w:val="2E1EB32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1424631"/>
    <w:multiLevelType w:val="hybridMultilevel"/>
    <w:tmpl w:val="2AD4884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6F5"/>
    <w:multiLevelType w:val="hybridMultilevel"/>
    <w:tmpl w:val="7BC6F88A"/>
    <w:lvl w:ilvl="0" w:tplc="181C4F66">
      <w:start w:val="1"/>
      <w:numFmt w:val="russianLower"/>
      <w:lvlText w:val="%1."/>
      <w:lvlJc w:val="left"/>
      <w:pPr>
        <w:ind w:left="164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8B14B1"/>
    <w:multiLevelType w:val="hybridMultilevel"/>
    <w:tmpl w:val="DA7E903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/>
      </w:rPr>
    </w:lvl>
  </w:abstractNum>
  <w:abstractNum w:abstractNumId="27">
    <w:nsid w:val="49CF4D5B"/>
    <w:multiLevelType w:val="hybridMultilevel"/>
    <w:tmpl w:val="E79CD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2ED0E8D"/>
    <w:multiLevelType w:val="multilevel"/>
    <w:tmpl w:val="F49ED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853831"/>
    <w:multiLevelType w:val="hybridMultilevel"/>
    <w:tmpl w:val="C8DAE93A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73B02"/>
    <w:multiLevelType w:val="hybridMultilevel"/>
    <w:tmpl w:val="56CE75B6"/>
    <w:lvl w:ilvl="0" w:tplc="4A40FA20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083CCC"/>
    <w:multiLevelType w:val="hybridMultilevel"/>
    <w:tmpl w:val="5546BC3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91BAF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844020E"/>
    <w:multiLevelType w:val="hybridMultilevel"/>
    <w:tmpl w:val="9EE41BE2"/>
    <w:lvl w:ilvl="0" w:tplc="26C8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5FAD480D"/>
    <w:multiLevelType w:val="hybridMultilevel"/>
    <w:tmpl w:val="BC36DA46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F7A0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>
    <w:nsid w:val="62396B23"/>
    <w:multiLevelType w:val="hybridMultilevel"/>
    <w:tmpl w:val="FB38566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495EF1"/>
    <w:multiLevelType w:val="multilevel"/>
    <w:tmpl w:val="C0367604"/>
    <w:styleLink w:val="1"/>
    <w:lvl w:ilvl="0">
      <w:start w:val="1"/>
      <w:numFmt w:val="russianUpper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D07FC"/>
    <w:multiLevelType w:val="multilevel"/>
    <w:tmpl w:val="5F582CC4"/>
    <w:lvl w:ilvl="0">
      <w:start w:val="6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b w:val="0"/>
        <w:i w:val="0"/>
      </w:rPr>
    </w:lvl>
    <w:lvl w:ilvl="1">
      <w:start w:val="1"/>
      <w:numFmt w:val="russianUpper"/>
      <w:lvlText w:val="%2)"/>
      <w:lvlJc w:val="left"/>
      <w:pPr>
        <w:tabs>
          <w:tab w:val="num" w:pos="1531"/>
        </w:tabs>
        <w:ind w:left="2211" w:hanging="907"/>
      </w:pPr>
      <w:rPr>
        <w:rFonts w:ascii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4880FF8"/>
    <w:multiLevelType w:val="hybridMultilevel"/>
    <w:tmpl w:val="6A942896"/>
    <w:lvl w:ilvl="0" w:tplc="6D2CC19C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B8256C"/>
    <w:multiLevelType w:val="hybridMultilevel"/>
    <w:tmpl w:val="D6D8BD9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174456"/>
    <w:multiLevelType w:val="multilevel"/>
    <w:tmpl w:val="990ABA4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67835ABF"/>
    <w:multiLevelType w:val="hybridMultilevel"/>
    <w:tmpl w:val="225C6DB4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2C5D72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B781FDE"/>
    <w:multiLevelType w:val="multilevel"/>
    <w:tmpl w:val="906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40339B"/>
    <w:multiLevelType w:val="hybridMultilevel"/>
    <w:tmpl w:val="5EC4FED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67D2769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A15A8C"/>
    <w:multiLevelType w:val="hybridMultilevel"/>
    <w:tmpl w:val="D09438E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F8799C"/>
    <w:multiLevelType w:val="hybridMultilevel"/>
    <w:tmpl w:val="4B264D0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4">
    <w:nsid w:val="7AB25A14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F5C4545"/>
    <w:multiLevelType w:val="hybridMultilevel"/>
    <w:tmpl w:val="4E6877AC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7FA10D37"/>
    <w:multiLevelType w:val="hybridMultilevel"/>
    <w:tmpl w:val="68D8A17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C04D11"/>
    <w:multiLevelType w:val="hybridMultilevel"/>
    <w:tmpl w:val="9F50663E"/>
    <w:lvl w:ilvl="0" w:tplc="000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53"/>
  </w:num>
  <w:num w:numId="9">
    <w:abstractNumId w:val="15"/>
  </w:num>
  <w:num w:numId="10">
    <w:abstractNumId w:val="36"/>
  </w:num>
  <w:num w:numId="11">
    <w:abstractNumId w:val="3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48"/>
  </w:num>
  <w:num w:numId="58">
    <w:abstractNumId w:val="52"/>
  </w:num>
  <w:num w:numId="59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07"/>
    <w:rsid w:val="000024E8"/>
    <w:rsid w:val="000308C8"/>
    <w:rsid w:val="00037E45"/>
    <w:rsid w:val="00062582"/>
    <w:rsid w:val="0009159E"/>
    <w:rsid w:val="00094B22"/>
    <w:rsid w:val="000A2FA6"/>
    <w:rsid w:val="000A4559"/>
    <w:rsid w:val="000C2C62"/>
    <w:rsid w:val="000E12A0"/>
    <w:rsid w:val="000E2125"/>
    <w:rsid w:val="00135893"/>
    <w:rsid w:val="00171FB5"/>
    <w:rsid w:val="001A3CB3"/>
    <w:rsid w:val="001C4B72"/>
    <w:rsid w:val="0021690C"/>
    <w:rsid w:val="00247820"/>
    <w:rsid w:val="00262C9D"/>
    <w:rsid w:val="00277C7F"/>
    <w:rsid w:val="002855F6"/>
    <w:rsid w:val="00296639"/>
    <w:rsid w:val="002B0A25"/>
    <w:rsid w:val="002B1BF5"/>
    <w:rsid w:val="002E115A"/>
    <w:rsid w:val="003122D0"/>
    <w:rsid w:val="003304DA"/>
    <w:rsid w:val="00361E02"/>
    <w:rsid w:val="00386331"/>
    <w:rsid w:val="003978E5"/>
    <w:rsid w:val="003C0C9C"/>
    <w:rsid w:val="003F6675"/>
    <w:rsid w:val="00403D5A"/>
    <w:rsid w:val="004174DF"/>
    <w:rsid w:val="0043403D"/>
    <w:rsid w:val="0044173B"/>
    <w:rsid w:val="004551A1"/>
    <w:rsid w:val="0047587D"/>
    <w:rsid w:val="00482ECC"/>
    <w:rsid w:val="004D5758"/>
    <w:rsid w:val="00503F78"/>
    <w:rsid w:val="0053701D"/>
    <w:rsid w:val="005523FC"/>
    <w:rsid w:val="00586FD6"/>
    <w:rsid w:val="005E03EB"/>
    <w:rsid w:val="006439F0"/>
    <w:rsid w:val="006977A9"/>
    <w:rsid w:val="006E718C"/>
    <w:rsid w:val="007648F8"/>
    <w:rsid w:val="007A45B5"/>
    <w:rsid w:val="007B6691"/>
    <w:rsid w:val="007D2481"/>
    <w:rsid w:val="007E78AB"/>
    <w:rsid w:val="00815299"/>
    <w:rsid w:val="008C0A1A"/>
    <w:rsid w:val="008C3E3C"/>
    <w:rsid w:val="00932D90"/>
    <w:rsid w:val="00980C22"/>
    <w:rsid w:val="009D579C"/>
    <w:rsid w:val="009D60DC"/>
    <w:rsid w:val="009E4DF3"/>
    <w:rsid w:val="009E6AC1"/>
    <w:rsid w:val="009E751E"/>
    <w:rsid w:val="00A126F7"/>
    <w:rsid w:val="00A85807"/>
    <w:rsid w:val="00AA3596"/>
    <w:rsid w:val="00AC2F0D"/>
    <w:rsid w:val="00AC51C0"/>
    <w:rsid w:val="00B27F4E"/>
    <w:rsid w:val="00B4566D"/>
    <w:rsid w:val="00BD622F"/>
    <w:rsid w:val="00BF2155"/>
    <w:rsid w:val="00C063D7"/>
    <w:rsid w:val="00C1542B"/>
    <w:rsid w:val="00C8241E"/>
    <w:rsid w:val="00CF7735"/>
    <w:rsid w:val="00D45503"/>
    <w:rsid w:val="00D55BB4"/>
    <w:rsid w:val="00D91B1B"/>
    <w:rsid w:val="00D949E7"/>
    <w:rsid w:val="00DA67E0"/>
    <w:rsid w:val="00DD350C"/>
    <w:rsid w:val="00DD3B95"/>
    <w:rsid w:val="00DE0327"/>
    <w:rsid w:val="00DF2FA0"/>
    <w:rsid w:val="00E11696"/>
    <w:rsid w:val="00E23643"/>
    <w:rsid w:val="00E340C2"/>
    <w:rsid w:val="00E913DC"/>
    <w:rsid w:val="00ED0720"/>
    <w:rsid w:val="00F06A49"/>
    <w:rsid w:val="00F2798D"/>
    <w:rsid w:val="00F57156"/>
    <w:rsid w:val="00F60420"/>
    <w:rsid w:val="00F745DE"/>
    <w:rsid w:val="00FD37C1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  <w:style w:type="paragraph" w:styleId="afb">
    <w:name w:val="List Paragraph"/>
    <w:basedOn w:val="a1"/>
    <w:uiPriority w:val="99"/>
    <w:qFormat/>
    <w:rsid w:val="000A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semiHidden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1591" TargetMode="External"/><Relationship Id="rId13" Type="http://schemas.openxmlformats.org/officeDocument/2006/relationships/hyperlink" Target="http://znanium.com/bookread2.php?book=512202" TargetMode="External"/><Relationship Id="rId18" Type="http://schemas.openxmlformats.org/officeDocument/2006/relationships/hyperlink" Target="http://znanium.com/bookread2.php?book=3420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udact.ru/" TargetMode="External"/><Relationship Id="rId7" Type="http://schemas.openxmlformats.org/officeDocument/2006/relationships/hyperlink" Target="http://znanium.com/catalog/product/358367" TargetMode="External"/><Relationship Id="rId12" Type="http://schemas.openxmlformats.org/officeDocument/2006/relationships/hyperlink" Target="http://znanium.com/bookread2.php?book=474620" TargetMode="External"/><Relationship Id="rId17" Type="http://schemas.openxmlformats.org/officeDocument/2006/relationships/hyperlink" Target="http://znanium.com/bookread2.php?book=4446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8601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12202" TargetMode="External"/><Relationship Id="rId11" Type="http://schemas.openxmlformats.org/officeDocument/2006/relationships/hyperlink" Target="http://znanium.com/bookread2.php?book=342094" TargetMode="External"/><Relationship Id="rId24" Type="http://schemas.openxmlformats.org/officeDocument/2006/relationships/hyperlink" Target="http://www.kodeks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znanium.com/bookread2.php?book=474620" TargetMode="External"/><Relationship Id="rId15" Type="http://schemas.openxmlformats.org/officeDocument/2006/relationships/hyperlink" Target="http://znanium.com/bookread2.php?book=401591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://znanium.com/bookread2.php?book=444620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38601" TargetMode="External"/><Relationship Id="rId14" Type="http://schemas.openxmlformats.org/officeDocument/2006/relationships/hyperlink" Target="http://znanium.com/catalog/product/358367" TargetMode="External"/><Relationship Id="rId22" Type="http://schemas.openxmlformats.org/officeDocument/2006/relationships/hyperlink" Target="https://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51</Pages>
  <Words>14632</Words>
  <Characters>83404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Александр Владимирович</dc:creator>
  <cp:lastModifiedBy>monaenkovanv</cp:lastModifiedBy>
  <cp:revision>20</cp:revision>
  <cp:lastPrinted>2018-10-01T11:50:00Z</cp:lastPrinted>
  <dcterms:created xsi:type="dcterms:W3CDTF">2018-04-17T13:37:00Z</dcterms:created>
  <dcterms:modified xsi:type="dcterms:W3CDTF">2019-01-31T12:01:00Z</dcterms:modified>
</cp:coreProperties>
</file>