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DEA" w:rsidRDefault="00CD5344" w:rsidP="001C3EC9">
      <w:pPr>
        <w:widowControl w:val="0"/>
        <w:suppressAutoHyphens/>
        <w:outlineLvl w:val="2"/>
        <w:rPr>
          <w:b/>
          <w:kern w:val="1"/>
          <w:sz w:val="28"/>
          <w:szCs w:val="28"/>
        </w:rPr>
      </w:pPr>
      <w:r w:rsidRPr="00CD5344">
        <w:rPr>
          <w:b/>
          <w:kern w:val="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8" o:title="гиа гост 2017"/>
          </v:shape>
        </w:pict>
      </w:r>
    </w:p>
    <w:p w:rsidR="00144E1C" w:rsidRDefault="00144E1C" w:rsidP="00144E1C">
      <w:pPr>
        <w:spacing w:line="360" w:lineRule="auto"/>
        <w:rPr>
          <w:b/>
          <w:bCs/>
          <w:sz w:val="28"/>
          <w:szCs w:val="28"/>
        </w:rPr>
      </w:pPr>
    </w:p>
    <w:p w:rsidR="002D06AC" w:rsidRPr="00453DEA" w:rsidRDefault="002D06AC" w:rsidP="00453DEA">
      <w:pPr>
        <w:numPr>
          <w:ilvl w:val="0"/>
          <w:numId w:val="4"/>
        </w:numPr>
        <w:jc w:val="center"/>
        <w:rPr>
          <w:b/>
          <w:caps/>
        </w:rPr>
      </w:pPr>
      <w:r w:rsidRPr="00453DEA">
        <w:rPr>
          <w:b/>
          <w:caps/>
        </w:rPr>
        <w:t>Общие сведения</w:t>
      </w:r>
    </w:p>
    <w:p w:rsidR="002D06AC" w:rsidRDefault="002D06AC" w:rsidP="002B04C9">
      <w:pPr>
        <w:numPr>
          <w:ilvl w:val="1"/>
          <w:numId w:val="4"/>
        </w:numPr>
        <w:jc w:val="both"/>
      </w:pPr>
      <w:r w:rsidRPr="0047320B">
        <w:t xml:space="preserve">Программа государственной итоговой аттестации (далее – «Программа») определяет порядок проведения государственной итоговой аттестации по основной </w:t>
      </w:r>
      <w:r w:rsidRPr="00FE0217">
        <w:rPr>
          <w:color w:val="000000"/>
        </w:rPr>
        <w:t xml:space="preserve">образовательной программе высшего образования – программе </w:t>
      </w:r>
      <w:r w:rsidR="004971F9" w:rsidRPr="00FE0217">
        <w:rPr>
          <w:color w:val="000000"/>
        </w:rPr>
        <w:t>бакалавриата</w:t>
      </w:r>
      <w:r w:rsidRPr="00FE0217">
        <w:rPr>
          <w:color w:val="000000"/>
        </w:rPr>
        <w:t xml:space="preserve"> по</w:t>
      </w:r>
      <w:r w:rsidRPr="0047320B">
        <w:t xml:space="preserve"> направлению подготовки: </w:t>
      </w:r>
      <w:r w:rsidRPr="00AA4C59">
        <w:t>Код и Наименование</w:t>
      </w:r>
      <w:r w:rsidRPr="0047320B">
        <w:t xml:space="preserve">, направленность (профиль):  </w:t>
      </w:r>
      <w:r w:rsidR="00917453">
        <w:t>43.03.03 Гостиничное дело, направленность (профиль) – Гостиничная деятельность.</w:t>
      </w:r>
    </w:p>
    <w:p w:rsidR="002D06AC" w:rsidRPr="0047320B" w:rsidRDefault="002D06AC" w:rsidP="002B04C9">
      <w:pPr>
        <w:numPr>
          <w:ilvl w:val="1"/>
          <w:numId w:val="4"/>
        </w:numPr>
        <w:jc w:val="both"/>
      </w:pPr>
      <w:r>
        <w:t xml:space="preserve">Настоящая Программа государственной итоговой аттестации составлена </w:t>
      </w:r>
      <w:r w:rsidRPr="00AF3393">
        <w:t>в соответствии с «Порядком проведения государственной итоговой аттестации по образовательным программам высшего образования – программам бакалавриата, программам специалитета и программ магистратуры», у</w:t>
      </w:r>
      <w:r w:rsidR="00E36014">
        <w:t>твержденным Ученым советом РГУТИ</w:t>
      </w:r>
      <w:r w:rsidRPr="00AF3393">
        <w:t>С (протокол №</w:t>
      </w:r>
      <w:r w:rsidR="00AC6AAF">
        <w:t xml:space="preserve"> </w:t>
      </w:r>
      <w:r w:rsidRPr="00AF3393">
        <w:t>1</w:t>
      </w:r>
      <w:r w:rsidR="004019CD">
        <w:t xml:space="preserve"> от 31.08.2017</w:t>
      </w:r>
      <w:r w:rsidRPr="00AF3393">
        <w:t xml:space="preserve"> г.).</w:t>
      </w:r>
    </w:p>
    <w:p w:rsidR="002D06AC" w:rsidRDefault="002D06AC" w:rsidP="002B04C9">
      <w:pPr>
        <w:jc w:val="both"/>
      </w:pPr>
    </w:p>
    <w:p w:rsidR="002D06AC" w:rsidRPr="00C05251" w:rsidRDefault="002D06AC" w:rsidP="00051489">
      <w:pPr>
        <w:numPr>
          <w:ilvl w:val="0"/>
          <w:numId w:val="4"/>
        </w:numPr>
        <w:jc w:val="center"/>
        <w:rPr>
          <w:b/>
          <w:caps/>
        </w:rPr>
      </w:pPr>
      <w:r w:rsidRPr="00C05251">
        <w:rPr>
          <w:b/>
          <w:caps/>
        </w:rPr>
        <w:t>Формы проведения государственной итоговой аттестации</w:t>
      </w:r>
    </w:p>
    <w:p w:rsidR="002D06AC" w:rsidRPr="00FE0217" w:rsidRDefault="002D06AC" w:rsidP="002B04C9">
      <w:pPr>
        <w:numPr>
          <w:ilvl w:val="1"/>
          <w:numId w:val="4"/>
        </w:numPr>
        <w:jc w:val="both"/>
        <w:rPr>
          <w:color w:val="000000"/>
        </w:rPr>
      </w:pPr>
      <w:r w:rsidRPr="00FE0217">
        <w:rPr>
          <w:color w:val="000000"/>
        </w:rPr>
        <w:t xml:space="preserve">Государственная итоговая аттестация обучающихся проводится в форме </w:t>
      </w:r>
      <w:r w:rsidR="00D5475E">
        <w:rPr>
          <w:color w:val="000000"/>
        </w:rPr>
        <w:t xml:space="preserve">сдачи государственного экзамена и </w:t>
      </w:r>
      <w:r w:rsidRPr="00FE0217">
        <w:rPr>
          <w:color w:val="000000"/>
        </w:rPr>
        <w:t>защиты выпускной квалификационной работы</w:t>
      </w:r>
      <w:r w:rsidR="00381810">
        <w:rPr>
          <w:color w:val="000000"/>
        </w:rPr>
        <w:t>, вид ВКР:</w:t>
      </w:r>
      <w:r w:rsidR="00381810" w:rsidRPr="00381810">
        <w:rPr>
          <w:sz w:val="28"/>
          <w:szCs w:val="28"/>
        </w:rPr>
        <w:t xml:space="preserve"> </w:t>
      </w:r>
      <w:r w:rsidR="00381810" w:rsidRPr="00381810">
        <w:t>бакалаврская работа</w:t>
      </w:r>
      <w:r w:rsidR="00917453" w:rsidRPr="00FE0217">
        <w:rPr>
          <w:color w:val="000000"/>
        </w:rPr>
        <w:t>.</w:t>
      </w:r>
    </w:p>
    <w:p w:rsidR="002D06AC" w:rsidRDefault="002D06AC" w:rsidP="002B04C9">
      <w:pPr>
        <w:numPr>
          <w:ilvl w:val="1"/>
          <w:numId w:val="4"/>
        </w:numPr>
        <w:jc w:val="both"/>
      </w:pPr>
      <w:r>
        <w:t>Выпускная квалификационная работа представляет собой выполненную обучающимся (несколькими обучающимися совместно) работу, демонстрирующую уровень подготовленности выпускника к самостоятельной профессиональной деятельности.</w:t>
      </w:r>
    </w:p>
    <w:p w:rsidR="00D5475E" w:rsidRDefault="00255BCA" w:rsidP="00D5475E">
      <w:pPr>
        <w:numPr>
          <w:ilvl w:val="1"/>
          <w:numId w:val="4"/>
        </w:numPr>
        <w:jc w:val="both"/>
      </w:pPr>
      <w:r w:rsidRPr="00255BCA">
        <w:t>Государственный экзамен проводится по нескольким дисциплинам и (или) модулям образовательной программы, результаты освоения которых имеют определяющее значение для профессиональной деятельности выпускников. Государственный экзамен проводится устно или письменно.</w:t>
      </w:r>
    </w:p>
    <w:p w:rsidR="00D5475E" w:rsidRPr="001D6590" w:rsidRDefault="00D5475E" w:rsidP="00D5475E">
      <w:pPr>
        <w:numPr>
          <w:ilvl w:val="1"/>
          <w:numId w:val="4"/>
        </w:numPr>
        <w:jc w:val="both"/>
      </w:pPr>
      <w:r w:rsidRPr="001D6590">
        <w:t>Государственная итоговая аттестация проводится в форме контактной работы и в форме самостоятельной работы обучающихся.</w:t>
      </w:r>
    </w:p>
    <w:p w:rsidR="002D06AC" w:rsidRDefault="00D5475E" w:rsidP="00D5475E">
      <w:pPr>
        <w:jc w:val="both"/>
      </w:pPr>
      <w:r w:rsidRPr="001D6590">
        <w:t>Контактная работа включает в себя:  групповые консультации, индивидуальную работу обучающихся с преподавателем по подготовке ВКР, аттестационные испытания государственной итоговой аттестации</w:t>
      </w:r>
      <w:r w:rsidR="00AA1913">
        <w:t>.</w:t>
      </w:r>
    </w:p>
    <w:p w:rsidR="00AA1913" w:rsidRDefault="00AA1913" w:rsidP="00AA1913">
      <w:pPr>
        <w:jc w:val="both"/>
      </w:pPr>
      <w:r>
        <w:t xml:space="preserve">Общая трудоемкость государственной итоговой аттестации составляет 9 зачетных единиц, 324 часа, включая контактную работу. </w:t>
      </w:r>
    </w:p>
    <w:p w:rsidR="00AA1913" w:rsidRDefault="00AA1913" w:rsidP="00D5475E">
      <w:pPr>
        <w:jc w:val="both"/>
      </w:pPr>
    </w:p>
    <w:p w:rsidR="002D06AC" w:rsidRDefault="002D06AC" w:rsidP="002B04C9">
      <w:pPr>
        <w:numPr>
          <w:ilvl w:val="0"/>
          <w:numId w:val="4"/>
        </w:numPr>
        <w:jc w:val="center"/>
        <w:rPr>
          <w:b/>
          <w:caps/>
        </w:rPr>
      </w:pPr>
      <w:r w:rsidRPr="00C05251">
        <w:rPr>
          <w:b/>
          <w:caps/>
        </w:rPr>
        <w:t>Методические указания по выполнению выпускной квалификационной работы</w:t>
      </w:r>
      <w:r>
        <w:rPr>
          <w:b/>
          <w:caps/>
        </w:rPr>
        <w:t xml:space="preserve"> (ВКР)</w:t>
      </w:r>
    </w:p>
    <w:p w:rsidR="002D06AC" w:rsidRPr="006B627F" w:rsidRDefault="002D06AC" w:rsidP="002B04C9">
      <w:pPr>
        <w:jc w:val="both"/>
        <w:rPr>
          <w:i/>
          <w:caps/>
          <w:color w:val="FF0000"/>
        </w:rPr>
      </w:pPr>
    </w:p>
    <w:p w:rsidR="002D06AC" w:rsidRDefault="002D06AC" w:rsidP="002B04C9">
      <w:pPr>
        <w:numPr>
          <w:ilvl w:val="1"/>
          <w:numId w:val="4"/>
        </w:numPr>
        <w:jc w:val="both"/>
        <w:rPr>
          <w:b/>
        </w:rPr>
      </w:pPr>
      <w:r w:rsidRPr="006B627F">
        <w:rPr>
          <w:b/>
        </w:rPr>
        <w:t>Перечень компетенций, оценка освоения которых</w:t>
      </w:r>
      <w:r>
        <w:rPr>
          <w:b/>
        </w:rPr>
        <w:t xml:space="preserve"> проводится</w:t>
      </w:r>
      <w:r w:rsidRPr="006B627F">
        <w:rPr>
          <w:b/>
        </w:rPr>
        <w:t xml:space="preserve"> в процессе выполнения и защиты ВКР</w:t>
      </w:r>
    </w:p>
    <w:p w:rsidR="00C23B0E" w:rsidRDefault="00C23B0E" w:rsidP="00C23B0E">
      <w:pPr>
        <w:jc w:val="both"/>
        <w:rPr>
          <w:b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850"/>
        <w:gridCol w:w="2694"/>
        <w:gridCol w:w="2832"/>
        <w:gridCol w:w="2803"/>
      </w:tblGrid>
      <w:tr w:rsidR="00917453" w:rsidRPr="00E76ABE" w:rsidTr="00902C6D">
        <w:trPr>
          <w:trHeight w:val="420"/>
        </w:trPr>
        <w:tc>
          <w:tcPr>
            <w:tcW w:w="291" w:type="pct"/>
            <w:vMerge w:val="restar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№</w:t>
            </w:r>
          </w:p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пп</w:t>
            </w:r>
          </w:p>
        </w:tc>
        <w:tc>
          <w:tcPr>
            <w:tcW w:w="436" w:type="pct"/>
            <w:vMerge w:val="restart"/>
          </w:tcPr>
          <w:p w:rsidR="00917453" w:rsidRPr="00E76ABE" w:rsidRDefault="00917453" w:rsidP="00710D39">
            <w:pPr>
              <w:pStyle w:val="a6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273" w:type="pct"/>
            <w:gridSpan w:val="3"/>
          </w:tcPr>
          <w:p w:rsidR="00917453" w:rsidRPr="00E76ABE" w:rsidRDefault="00E423F1" w:rsidP="00E423F1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Содержание компетенций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  <w:vMerge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6" w:type="pct"/>
            <w:vMerge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2" w:type="pct"/>
          </w:tcPr>
          <w:p w:rsidR="00917453" w:rsidRPr="00E76ABE" w:rsidRDefault="00917453" w:rsidP="00710D39">
            <w:pPr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знания</w:t>
            </w:r>
          </w:p>
        </w:tc>
        <w:tc>
          <w:tcPr>
            <w:tcW w:w="1453" w:type="pct"/>
          </w:tcPr>
          <w:p w:rsidR="00917453" w:rsidRPr="00E76ABE" w:rsidRDefault="00917453" w:rsidP="00710D39">
            <w:pPr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умения</w:t>
            </w:r>
          </w:p>
        </w:tc>
        <w:tc>
          <w:tcPr>
            <w:tcW w:w="1438" w:type="pct"/>
          </w:tcPr>
          <w:p w:rsidR="00917453" w:rsidRPr="00E76ABE" w:rsidRDefault="00917453" w:rsidP="00710D39">
            <w:pPr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навыки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ОК-1</w:t>
            </w:r>
          </w:p>
        </w:tc>
        <w:tc>
          <w:tcPr>
            <w:tcW w:w="1382" w:type="pct"/>
          </w:tcPr>
          <w:p w:rsidR="00917453" w:rsidRPr="00BA0219" w:rsidRDefault="00917453" w:rsidP="00710D39">
            <w:pPr>
              <w:rPr>
                <w:lang w:eastAsia="en-US"/>
              </w:rPr>
            </w:pPr>
            <w:r w:rsidRPr="00A17468">
              <w:rPr>
                <w:lang w:eastAsia="en-US"/>
              </w:rPr>
              <w:t xml:space="preserve">основы философских знаний для формирования мировоззренческой </w:t>
            </w:r>
            <w:r w:rsidRPr="00A17468">
              <w:rPr>
                <w:lang w:eastAsia="en-US"/>
              </w:rPr>
              <w:lastRenderedPageBreak/>
              <w:t>позиции</w:t>
            </w:r>
          </w:p>
        </w:tc>
        <w:tc>
          <w:tcPr>
            <w:tcW w:w="1453" w:type="pct"/>
          </w:tcPr>
          <w:p w:rsidR="00917453" w:rsidRDefault="00917453" w:rsidP="0099135B">
            <w:r>
              <w:lastRenderedPageBreak/>
              <w:t xml:space="preserve">способность обосновать, используя основы философских знаний </w:t>
            </w:r>
            <w:r w:rsidRPr="00076732">
              <w:t xml:space="preserve"> </w:t>
            </w:r>
            <w:r>
              <w:t xml:space="preserve">концептуальную основу </w:t>
            </w:r>
            <w:r>
              <w:lastRenderedPageBreak/>
              <w:t xml:space="preserve">разработки </w:t>
            </w:r>
            <w:r w:rsidR="0099135B">
              <w:t xml:space="preserve">гостиничного </w:t>
            </w:r>
            <w:r>
              <w:t xml:space="preserve">продукта </w:t>
            </w:r>
          </w:p>
        </w:tc>
        <w:tc>
          <w:tcPr>
            <w:tcW w:w="1438" w:type="pct"/>
          </w:tcPr>
          <w:p w:rsidR="00917453" w:rsidRDefault="00917453" w:rsidP="00377EB1">
            <w:r>
              <w:lastRenderedPageBreak/>
              <w:t xml:space="preserve">аргументации </w:t>
            </w:r>
            <w:r w:rsidR="00377EB1">
              <w:t xml:space="preserve">и обоснование на основе базовых философских знаний концептуальной </w:t>
            </w:r>
            <w:r w:rsidR="00377EB1">
              <w:lastRenderedPageBreak/>
              <w:t>основы</w:t>
            </w:r>
            <w:r>
              <w:t xml:space="preserve"> разработки</w:t>
            </w:r>
            <w:r w:rsidR="0099135B">
              <w:t xml:space="preserve"> гостиничного</w:t>
            </w:r>
            <w:r>
              <w:t xml:space="preserve"> продукта </w:t>
            </w:r>
          </w:p>
        </w:tc>
      </w:tr>
      <w:tr w:rsidR="00BA0219" w:rsidRPr="00E76ABE" w:rsidTr="00902C6D">
        <w:trPr>
          <w:trHeight w:val="234"/>
        </w:trPr>
        <w:tc>
          <w:tcPr>
            <w:tcW w:w="291" w:type="pct"/>
          </w:tcPr>
          <w:p w:rsidR="00BA0219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436" w:type="pct"/>
          </w:tcPr>
          <w:p w:rsidR="00BA0219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ОК-2</w:t>
            </w:r>
          </w:p>
        </w:tc>
        <w:tc>
          <w:tcPr>
            <w:tcW w:w="1382" w:type="pct"/>
          </w:tcPr>
          <w:p w:rsidR="00BA0219" w:rsidRPr="00A17468" w:rsidRDefault="00BA0219" w:rsidP="00BA0219">
            <w:pPr>
              <w:rPr>
                <w:lang w:eastAsia="en-US"/>
              </w:rPr>
            </w:pPr>
            <w:r w:rsidRPr="00C23B0E">
              <w:rPr>
                <w:lang w:eastAsia="en-US"/>
              </w:rPr>
              <w:t xml:space="preserve">основные этапы и закономерности исторического развития общества  </w:t>
            </w:r>
          </w:p>
        </w:tc>
        <w:tc>
          <w:tcPr>
            <w:tcW w:w="1453" w:type="pct"/>
          </w:tcPr>
          <w:p w:rsidR="00BA0219" w:rsidRDefault="00BA0219" w:rsidP="0099135B">
            <w:r>
              <w:rPr>
                <w:lang w:eastAsia="en-US"/>
              </w:rPr>
              <w:t>способность</w:t>
            </w:r>
            <w:r w:rsidRPr="00C23B0E">
              <w:rPr>
                <w:lang w:eastAsia="en-US"/>
              </w:rPr>
              <w:t xml:space="preserve"> анализировать основные этапы и закономерности исторического развития общества  для формирования гражданской позиции</w:t>
            </w:r>
          </w:p>
        </w:tc>
        <w:tc>
          <w:tcPr>
            <w:tcW w:w="1438" w:type="pct"/>
          </w:tcPr>
          <w:p w:rsidR="00BA0219" w:rsidRDefault="00BA0219" w:rsidP="00377EB1">
            <w:r>
              <w:t>аргументации в контексте разработки продукта профессиональной деятельности на основе базовых исторических знаний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ОК-3</w:t>
            </w:r>
          </w:p>
        </w:tc>
        <w:tc>
          <w:tcPr>
            <w:tcW w:w="1382" w:type="pct"/>
          </w:tcPr>
          <w:p w:rsidR="00917453" w:rsidRPr="00E76ABE" w:rsidRDefault="00093863" w:rsidP="00710D39">
            <w:pPr>
              <w:rPr>
                <w:color w:val="000000"/>
                <w:sz w:val="20"/>
                <w:szCs w:val="20"/>
              </w:rPr>
            </w:pPr>
            <w:r w:rsidRPr="008C2AFE">
              <w:t>экономического обоснования проектирования инновационного гостиничного продукта</w:t>
            </w:r>
          </w:p>
        </w:tc>
        <w:tc>
          <w:tcPr>
            <w:tcW w:w="1453" w:type="pct"/>
          </w:tcPr>
          <w:p w:rsidR="00917453" w:rsidRDefault="00917453" w:rsidP="00710D39">
            <w:r w:rsidRPr="00A4397B">
              <w:t xml:space="preserve">использовать основы экономических знаний </w:t>
            </w:r>
            <w:r>
              <w:t>при разработке гостиничного продукта</w:t>
            </w:r>
            <w:r w:rsidRPr="00A4397B">
              <w:t xml:space="preserve">  </w:t>
            </w:r>
          </w:p>
        </w:tc>
        <w:tc>
          <w:tcPr>
            <w:tcW w:w="1438" w:type="pct"/>
          </w:tcPr>
          <w:p w:rsidR="00917453" w:rsidRDefault="00917453" w:rsidP="00902C6D">
            <w:r>
              <w:t xml:space="preserve">экономического обоснования проектирования </w:t>
            </w:r>
            <w:r w:rsidR="00902C6D">
              <w:t>инновационного гостиничного продукта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ОК-4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 w:rsidRPr="00A17468">
              <w:rPr>
                <w:lang w:eastAsia="en-US"/>
              </w:rPr>
              <w:t>основы правовых знаний в различных сферах жизнедеятельности</w:t>
            </w:r>
          </w:p>
        </w:tc>
        <w:tc>
          <w:tcPr>
            <w:tcW w:w="1453" w:type="pct"/>
          </w:tcPr>
          <w:p w:rsidR="00917453" w:rsidRDefault="00917453" w:rsidP="00093863">
            <w:r>
              <w:t xml:space="preserve">применять нормативно-правовые документы при </w:t>
            </w:r>
            <w:r w:rsidR="00093863" w:rsidRPr="008C2AFE">
              <w:t xml:space="preserve">проектировании </w:t>
            </w:r>
            <w:r w:rsidR="00093863">
              <w:t>и осуществлении гостиничной</w:t>
            </w:r>
            <w:r w:rsidR="00093863" w:rsidRPr="008C2AFE">
              <w:t xml:space="preserve"> деятельности</w:t>
            </w:r>
          </w:p>
        </w:tc>
        <w:tc>
          <w:tcPr>
            <w:tcW w:w="1438" w:type="pct"/>
          </w:tcPr>
          <w:p w:rsidR="00917453" w:rsidRDefault="00917453" w:rsidP="00902C6D">
            <w:r>
              <w:t xml:space="preserve">нормативно-правового обоснования проектирования и реализации </w:t>
            </w:r>
            <w:r w:rsidR="00902C6D">
              <w:t>гостиничного продукта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ОК-5</w:t>
            </w:r>
          </w:p>
        </w:tc>
        <w:tc>
          <w:tcPr>
            <w:tcW w:w="1382" w:type="pct"/>
          </w:tcPr>
          <w:p w:rsidR="00917453" w:rsidRPr="00E76ABE" w:rsidRDefault="00016F67" w:rsidP="00710D39">
            <w:pPr>
              <w:rPr>
                <w:color w:val="000000"/>
                <w:sz w:val="20"/>
                <w:szCs w:val="20"/>
              </w:rPr>
            </w:pPr>
            <w:r w:rsidRPr="008C2AFE">
              <w:rPr>
                <w:lang w:eastAsia="en-US"/>
              </w:rPr>
              <w:t>правила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  <w:r w:rsidRPr="008C2AFE">
              <w:t xml:space="preserve"> во внутренней и внешней среде гостиничного предприятия</w:t>
            </w:r>
          </w:p>
        </w:tc>
        <w:tc>
          <w:tcPr>
            <w:tcW w:w="1453" w:type="pct"/>
          </w:tcPr>
          <w:p w:rsidR="00917453" w:rsidRDefault="004C2818" w:rsidP="00710D39">
            <w:r>
              <w:t>эффективно осуществлять коммуникации</w:t>
            </w:r>
            <w:r w:rsidR="00917453">
              <w:t xml:space="preserve"> в ситуациях профессионального общения</w:t>
            </w:r>
          </w:p>
        </w:tc>
        <w:tc>
          <w:tcPr>
            <w:tcW w:w="1438" w:type="pct"/>
          </w:tcPr>
          <w:p w:rsidR="00917453" w:rsidRDefault="00917453" w:rsidP="00710D39">
            <w:r>
              <w:t>профессиональной коммуникации во внутренней и внешней среде гостиничного предприятия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ОК-6</w:t>
            </w:r>
          </w:p>
        </w:tc>
        <w:tc>
          <w:tcPr>
            <w:tcW w:w="1382" w:type="pct"/>
          </w:tcPr>
          <w:p w:rsidR="00917453" w:rsidRPr="00E76ABE" w:rsidRDefault="00016F67" w:rsidP="00710D39">
            <w:pPr>
              <w:rPr>
                <w:color w:val="000000"/>
                <w:sz w:val="20"/>
                <w:szCs w:val="20"/>
              </w:rPr>
            </w:pPr>
            <w:r w:rsidRPr="008C2AFE">
              <w:rPr>
                <w:lang w:eastAsia="en-US"/>
              </w:rPr>
              <w:t>правила работы в коллективе</w:t>
            </w:r>
            <w:r w:rsidRPr="008C2AFE">
              <w:t xml:space="preserve">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1453" w:type="pct"/>
          </w:tcPr>
          <w:p w:rsidR="00917453" w:rsidRDefault="00917453" w:rsidP="00710D39">
            <w:r w:rsidRPr="00B76819">
              <w:t>работать в коллективе,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1438" w:type="pct"/>
          </w:tcPr>
          <w:p w:rsidR="00917453" w:rsidRDefault="00917453" w:rsidP="00016F67">
            <w:r>
              <w:t>эффективной коммуникации в трудовом коллективе</w:t>
            </w:r>
            <w:r w:rsidR="00016F67">
              <w:t>, толерантно воспринимая</w:t>
            </w:r>
            <w:r w:rsidR="00016F67" w:rsidRPr="008C2AFE">
              <w:t xml:space="preserve"> социальные, этнические, конфессиональные и культурные различия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ОК-7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>возможности и направления профессионального и личностного саморазвития</w:t>
            </w:r>
          </w:p>
        </w:tc>
        <w:tc>
          <w:tcPr>
            <w:tcW w:w="1453" w:type="pct"/>
          </w:tcPr>
          <w:p w:rsidR="00917453" w:rsidRDefault="00917453" w:rsidP="00710D39">
            <w:r>
              <w:t>рационально ор</w:t>
            </w:r>
            <w:r w:rsidR="00377EB1">
              <w:t>ганизовывать свою деятельность,</w:t>
            </w:r>
            <w:r>
              <w:t xml:space="preserve"> составлять планы своего профессионального развития</w:t>
            </w:r>
          </w:p>
        </w:tc>
        <w:tc>
          <w:tcPr>
            <w:tcW w:w="1438" w:type="pct"/>
          </w:tcPr>
          <w:p w:rsidR="00917453" w:rsidRDefault="00CA5C8F" w:rsidP="00710D39">
            <w:r>
              <w:rPr>
                <w:color w:val="000000"/>
              </w:rPr>
              <w:t>организации</w:t>
            </w:r>
            <w:r w:rsidRPr="006A453B">
              <w:rPr>
                <w:color w:val="000000"/>
              </w:rPr>
              <w:t xml:space="preserve"> себя для выполнения поставленной задачи, демонстрирует понимание необходимости профессионального и личностного развития</w:t>
            </w:r>
          </w:p>
        </w:tc>
      </w:tr>
      <w:tr w:rsidR="00BA0219" w:rsidRPr="00E76ABE" w:rsidTr="00902C6D">
        <w:trPr>
          <w:trHeight w:val="234"/>
        </w:trPr>
        <w:tc>
          <w:tcPr>
            <w:tcW w:w="291" w:type="pct"/>
          </w:tcPr>
          <w:p w:rsidR="00BA0219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36" w:type="pct"/>
          </w:tcPr>
          <w:p w:rsidR="00BA0219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</w:p>
          <w:p w:rsidR="00BA0219" w:rsidRPr="00BA0219" w:rsidRDefault="00BA0219" w:rsidP="00BA0219">
            <w:r>
              <w:rPr>
                <w:color w:val="000000"/>
                <w:sz w:val="20"/>
                <w:szCs w:val="20"/>
              </w:rPr>
              <w:t>ОК-8</w:t>
            </w:r>
          </w:p>
        </w:tc>
        <w:tc>
          <w:tcPr>
            <w:tcW w:w="1382" w:type="pct"/>
          </w:tcPr>
          <w:p w:rsidR="00BA0219" w:rsidRDefault="00BA0219" w:rsidP="00710D39">
            <w:pPr>
              <w:rPr>
                <w:lang w:eastAsia="en-US"/>
              </w:rPr>
            </w:pPr>
            <w:r w:rsidRPr="00A17468">
              <w:rPr>
                <w:lang w:eastAsia="en-US"/>
              </w:rPr>
              <w:t xml:space="preserve">методы и средства </w:t>
            </w:r>
            <w:r w:rsidRPr="00A17468">
              <w:rPr>
                <w:lang w:eastAsia="en-US"/>
              </w:rPr>
              <w:lastRenderedPageBreak/>
              <w:t>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1453" w:type="pct"/>
          </w:tcPr>
          <w:p w:rsidR="00BA0219" w:rsidRPr="00BA0219" w:rsidRDefault="00BA0219" w:rsidP="00BA0219">
            <w:r>
              <w:lastRenderedPageBreak/>
              <w:t xml:space="preserve">поддерживать </w:t>
            </w:r>
            <w:r>
              <w:lastRenderedPageBreak/>
              <w:t>физический тонус при осуществлении профессиональной деятельности</w:t>
            </w:r>
          </w:p>
        </w:tc>
        <w:tc>
          <w:tcPr>
            <w:tcW w:w="1438" w:type="pct"/>
          </w:tcPr>
          <w:p w:rsidR="00BA0219" w:rsidRDefault="00BA0219" w:rsidP="00710D39">
            <w:pPr>
              <w:rPr>
                <w:color w:val="000000"/>
              </w:rPr>
            </w:pPr>
            <w:r>
              <w:lastRenderedPageBreak/>
              <w:t xml:space="preserve">здорового и активного </w:t>
            </w:r>
            <w:r>
              <w:lastRenderedPageBreak/>
              <w:t>образа жизни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4C2818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436" w:type="pct"/>
          </w:tcPr>
          <w:p w:rsidR="004C2818" w:rsidRPr="00E76ABE" w:rsidRDefault="00417388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ОК-9</w:t>
            </w:r>
          </w:p>
        </w:tc>
        <w:tc>
          <w:tcPr>
            <w:tcW w:w="1382" w:type="pct"/>
          </w:tcPr>
          <w:p w:rsidR="004C2818" w:rsidRDefault="00417388" w:rsidP="00710D39">
            <w:pPr>
              <w:rPr>
                <w:lang w:eastAsia="en-US"/>
              </w:rPr>
            </w:pPr>
            <w:r w:rsidRPr="00A17468">
              <w:rPr>
                <w:lang w:eastAsia="en-US"/>
              </w:rPr>
              <w:t>приёмы первой помощи, методы защиты в условиях чрезвычайных ситуаций</w:t>
            </w:r>
          </w:p>
        </w:tc>
        <w:tc>
          <w:tcPr>
            <w:tcW w:w="1453" w:type="pct"/>
          </w:tcPr>
          <w:p w:rsidR="004C2818" w:rsidRDefault="00417388" w:rsidP="00710D39">
            <w:r>
              <w:t>разработать необходимые для обеспечения безопасности гостей в гостинице мероприятия</w:t>
            </w:r>
          </w:p>
        </w:tc>
        <w:tc>
          <w:tcPr>
            <w:tcW w:w="1438" w:type="pct"/>
          </w:tcPr>
          <w:p w:rsidR="004C2818" w:rsidRPr="003661B7" w:rsidRDefault="00417388" w:rsidP="00710D39">
            <w:r>
              <w:t>применения необходимых мер при наступлении ЧС</w:t>
            </w:r>
            <w:r w:rsidR="00CA5C8F">
              <w:t>, обеспечения безопасности гостей в гостинице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C23B0E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36" w:type="pct"/>
          </w:tcPr>
          <w:p w:rsidR="00C23B0E" w:rsidRPr="00E76ABE" w:rsidRDefault="008E67CC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1382" w:type="pct"/>
          </w:tcPr>
          <w:p w:rsidR="00C23B0E" w:rsidRDefault="008E67CC" w:rsidP="008E67CC">
            <w:pPr>
              <w:widowControl w:val="0"/>
              <w:rPr>
                <w:lang w:eastAsia="en-US"/>
              </w:rPr>
            </w:pPr>
            <w:r>
              <w:rPr>
                <w:lang w:eastAsia="en-US"/>
              </w:rPr>
              <w:t>основные принципы и технологии реализации маркетинговых коммуникаций при продвижении гостиничных услуг</w:t>
            </w:r>
          </w:p>
        </w:tc>
        <w:tc>
          <w:tcPr>
            <w:tcW w:w="1453" w:type="pct"/>
          </w:tcPr>
          <w:p w:rsidR="008E67CC" w:rsidRPr="00C23B0E" w:rsidRDefault="008E67CC" w:rsidP="008E67CC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применять современные технологии</w:t>
            </w:r>
            <w:r w:rsidRPr="00C23B0E">
              <w:rPr>
                <w:lang w:eastAsia="en-US"/>
              </w:rPr>
              <w:t xml:space="preserve"> для формирования и предоставления гостиничного продукта, соответствующего требованиям потребителей </w:t>
            </w:r>
          </w:p>
          <w:p w:rsidR="00C23B0E" w:rsidRDefault="00C23B0E" w:rsidP="00710D39"/>
        </w:tc>
        <w:tc>
          <w:tcPr>
            <w:tcW w:w="1438" w:type="pct"/>
          </w:tcPr>
          <w:p w:rsidR="00C23B0E" w:rsidRDefault="008E67CC" w:rsidP="008E67CC">
            <w:r>
              <w:t xml:space="preserve"> применения современных технологий</w:t>
            </w:r>
            <w:r w:rsidRPr="008E67CC">
              <w:t xml:space="preserve"> для формирования и предоставления гостиничного продукта, соответствующего требованиям потребителей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C23B0E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36" w:type="pct"/>
          </w:tcPr>
          <w:p w:rsidR="00C23B0E" w:rsidRPr="00E76ABE" w:rsidRDefault="008E67CC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ПК-2</w:t>
            </w:r>
          </w:p>
        </w:tc>
        <w:tc>
          <w:tcPr>
            <w:tcW w:w="1382" w:type="pct"/>
          </w:tcPr>
          <w:p w:rsidR="00C23B0E" w:rsidRDefault="00C23B0E" w:rsidP="004A5085">
            <w:pPr>
              <w:widowControl w:val="0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4A5085">
              <w:rPr>
                <w:lang w:eastAsia="en-US"/>
              </w:rPr>
              <w:t xml:space="preserve">современные и новейшие </w:t>
            </w:r>
            <w:r w:rsidRPr="00C23B0E">
              <w:rPr>
                <w:lang w:eastAsia="en-US"/>
              </w:rPr>
              <w:t xml:space="preserve"> </w:t>
            </w:r>
            <w:r w:rsidR="004A5085">
              <w:rPr>
                <w:lang w:eastAsia="en-US"/>
              </w:rPr>
              <w:t>информационные</w:t>
            </w:r>
            <w:r w:rsidR="004A5085" w:rsidRPr="00C23B0E">
              <w:rPr>
                <w:lang w:eastAsia="en-US"/>
              </w:rPr>
              <w:t xml:space="preserve"> и комм</w:t>
            </w:r>
            <w:r w:rsidR="004A5085">
              <w:rPr>
                <w:lang w:eastAsia="en-US"/>
              </w:rPr>
              <w:t>уникационные технологии, применяемые в гостиничном бизнесе</w:t>
            </w:r>
          </w:p>
        </w:tc>
        <w:tc>
          <w:tcPr>
            <w:tcW w:w="1453" w:type="pct"/>
          </w:tcPr>
          <w:p w:rsidR="00C23B0E" w:rsidRDefault="002F2C46" w:rsidP="00710D39">
            <w:pPr>
              <w:rPr>
                <w:lang w:eastAsia="en-US"/>
              </w:rPr>
            </w:pPr>
            <w:r>
              <w:t xml:space="preserve">применять </w:t>
            </w:r>
            <w:r>
              <w:rPr>
                <w:lang w:eastAsia="en-US"/>
              </w:rPr>
              <w:t xml:space="preserve">современные и новейшие </w:t>
            </w:r>
            <w:r w:rsidRPr="00C23B0E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информационные</w:t>
            </w:r>
            <w:r w:rsidRPr="00C23B0E">
              <w:rPr>
                <w:lang w:eastAsia="en-US"/>
              </w:rPr>
              <w:t xml:space="preserve"> и комм</w:t>
            </w:r>
            <w:r>
              <w:rPr>
                <w:lang w:eastAsia="en-US"/>
              </w:rPr>
              <w:t>уникационные технологии при разработке и предоставлении гостиничных услуг</w:t>
            </w:r>
          </w:p>
          <w:p w:rsidR="00CA63CE" w:rsidRDefault="00CA63CE" w:rsidP="00710D39"/>
        </w:tc>
        <w:tc>
          <w:tcPr>
            <w:tcW w:w="1438" w:type="pct"/>
          </w:tcPr>
          <w:p w:rsidR="00C23B0E" w:rsidRDefault="004A5085" w:rsidP="00710D39">
            <w:r>
              <w:rPr>
                <w:lang w:eastAsia="en-US"/>
              </w:rPr>
              <w:t>разработки и предоставления</w:t>
            </w:r>
            <w:r w:rsidRPr="00C23B0E">
              <w:rPr>
                <w:lang w:eastAsia="en-US"/>
              </w:rPr>
              <w:t xml:space="preserve"> гостиничного продукта, в том числе в соответствии с требованиями потребителя, на основе новейших информационных и комм</w:t>
            </w:r>
            <w:r>
              <w:rPr>
                <w:lang w:eastAsia="en-US"/>
              </w:rPr>
              <w:t>уникационных технологий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966A3B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ПК-3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>методы</w:t>
            </w:r>
            <w:r w:rsidRPr="00A17468">
              <w:rPr>
                <w:lang w:eastAsia="en-US"/>
              </w:rPr>
              <w:t xml:space="preserve"> определения и анализа затрат гостиничного предприятия и других средств размещения</w:t>
            </w:r>
          </w:p>
        </w:tc>
        <w:tc>
          <w:tcPr>
            <w:tcW w:w="1453" w:type="pct"/>
          </w:tcPr>
          <w:p w:rsidR="00917453" w:rsidRDefault="00917453" w:rsidP="00710D39">
            <w:r>
              <w:t xml:space="preserve">определить и проанализировать </w:t>
            </w:r>
            <w:r w:rsidRPr="000C20E3">
              <w:t>затрат</w:t>
            </w:r>
            <w:r>
              <w:t>ы</w:t>
            </w:r>
            <w:r w:rsidRPr="000C20E3">
              <w:t xml:space="preserve"> гостиничного предприятия </w:t>
            </w:r>
          </w:p>
        </w:tc>
        <w:tc>
          <w:tcPr>
            <w:tcW w:w="1438" w:type="pct"/>
          </w:tcPr>
          <w:p w:rsidR="00917453" w:rsidRDefault="00917453" w:rsidP="00710D39">
            <w:r>
              <w:t>подготовки аналитических отчетов по затратам гостиничного предприятия</w:t>
            </w:r>
            <w:r w:rsidR="006D5EAB" w:rsidRPr="006D5EAB">
              <w:t>; планирования потребностей департаментов (служб, отделов) в материальных ресурсах и персонале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966A3B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ПК-4</w:t>
            </w:r>
          </w:p>
        </w:tc>
        <w:tc>
          <w:tcPr>
            <w:tcW w:w="1382" w:type="pct"/>
          </w:tcPr>
          <w:p w:rsidR="00917453" w:rsidRDefault="00917453" w:rsidP="00710D39">
            <w:pPr>
              <w:rPr>
                <w:lang w:eastAsia="en-US"/>
              </w:rPr>
            </w:pPr>
            <w:r>
              <w:rPr>
                <w:lang w:eastAsia="en-US"/>
              </w:rPr>
              <w:t>методы анализа и показатели  результатов</w:t>
            </w:r>
            <w:r w:rsidRPr="00A17468">
              <w:rPr>
                <w:lang w:eastAsia="en-US"/>
              </w:rPr>
              <w:t xml:space="preserve"> деятельности функциональных подразделений </w:t>
            </w:r>
            <w:r w:rsidRPr="00A17468">
              <w:rPr>
                <w:lang w:eastAsia="en-US"/>
              </w:rPr>
              <w:lastRenderedPageBreak/>
              <w:t xml:space="preserve">гостиниц </w:t>
            </w: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53" w:type="pct"/>
          </w:tcPr>
          <w:p w:rsidR="00917453" w:rsidRDefault="00917453" w:rsidP="00710D39">
            <w:r w:rsidRPr="002D687E">
              <w:lastRenderedPageBreak/>
              <w:t xml:space="preserve">анализировать результаты деятельности функциональных подразделений гостиниц и других средств </w:t>
            </w:r>
            <w:r w:rsidRPr="002D687E">
              <w:lastRenderedPageBreak/>
              <w:t>размещения, уровень обслуживания потребителей, делать соответствующие выводы</w:t>
            </w:r>
          </w:p>
        </w:tc>
        <w:tc>
          <w:tcPr>
            <w:tcW w:w="1438" w:type="pct"/>
          </w:tcPr>
          <w:p w:rsidR="00902C6D" w:rsidRDefault="00902C6D" w:rsidP="00902C6D">
            <w:r>
              <w:lastRenderedPageBreak/>
              <w:t xml:space="preserve">подготовки аналитических отчетов: </w:t>
            </w:r>
          </w:p>
          <w:p w:rsidR="00902C6D" w:rsidRDefault="00902C6D" w:rsidP="00902C6D">
            <w:r>
              <w:t xml:space="preserve">- оценка </w:t>
            </w:r>
            <w:r w:rsidRPr="00FA5FE4">
              <w:t xml:space="preserve">эффективности деятельности </w:t>
            </w:r>
            <w:r w:rsidRPr="002D687E">
              <w:t xml:space="preserve">функциональных </w:t>
            </w:r>
            <w:r w:rsidRPr="002D687E">
              <w:lastRenderedPageBreak/>
              <w:t xml:space="preserve">подразделений </w:t>
            </w:r>
            <w:r w:rsidRPr="00FA5FE4">
              <w:t>гостиничного комплекса</w:t>
            </w:r>
            <w:r>
              <w:t xml:space="preserve">;  </w:t>
            </w:r>
          </w:p>
          <w:p w:rsidR="00917453" w:rsidRDefault="00902C6D" w:rsidP="00902C6D">
            <w:r>
              <w:t>-оценка</w:t>
            </w:r>
            <w:r w:rsidRPr="00FA5FE4">
              <w:t xml:space="preserve"> соответствия качества выполняемых работ разработанным на предприятии регламентам и стандартам</w:t>
            </w:r>
            <w:r w:rsidRPr="00C1697A">
              <w:t xml:space="preserve"> </w:t>
            </w:r>
            <w:r>
              <w:t>уровню</w:t>
            </w:r>
            <w:r w:rsidRPr="00C1697A">
              <w:t xml:space="preserve"> обслуживания потребителя, делать соответствующие выводы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966A3B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</w:t>
            </w:r>
            <w:r w:rsidR="00BA021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ПК-5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 xml:space="preserve">содержание </w:t>
            </w:r>
            <w:r w:rsidRPr="00A17468">
              <w:rPr>
                <w:lang w:eastAsia="en-US"/>
              </w:rPr>
              <w:t>технологических процессов и должностных инструкций в гостиничной деятельности</w:t>
            </w:r>
          </w:p>
        </w:tc>
        <w:tc>
          <w:tcPr>
            <w:tcW w:w="1453" w:type="pct"/>
          </w:tcPr>
          <w:p w:rsidR="00917453" w:rsidRDefault="00917453" w:rsidP="00710D39">
            <w:r w:rsidRPr="002B0BDE">
              <w:t>контролировать выполне</w:t>
            </w:r>
            <w:r w:rsidR="009E184D">
              <w:t xml:space="preserve">ние технологических процессов, </w:t>
            </w:r>
            <w:r w:rsidRPr="002B0BDE">
              <w:t xml:space="preserve">должностных инструкций </w:t>
            </w:r>
            <w:r w:rsidR="009E184D">
              <w:t xml:space="preserve">и стандартов обслуживания </w:t>
            </w:r>
            <w:r w:rsidRPr="002B0BDE">
              <w:t xml:space="preserve">в </w:t>
            </w:r>
            <w:r w:rsidRPr="00A17468">
              <w:rPr>
                <w:lang w:eastAsia="en-US"/>
              </w:rPr>
              <w:t>гостиничной деятельности</w:t>
            </w:r>
          </w:p>
        </w:tc>
        <w:tc>
          <w:tcPr>
            <w:tcW w:w="1438" w:type="pct"/>
          </w:tcPr>
          <w:p w:rsidR="00917453" w:rsidRDefault="009E184D" w:rsidP="009E184D">
            <w:r>
              <w:t xml:space="preserve">совершенствования  работы персонала на основе модификации технологических процессов, </w:t>
            </w:r>
            <w:r w:rsidRPr="008C0FE6">
              <w:t>должностных инструкций</w:t>
            </w:r>
            <w:r>
              <w:t xml:space="preserve"> и стандартов обслуживания</w:t>
            </w:r>
            <w:r w:rsidR="003D0E26">
              <w:t>;</w:t>
            </w:r>
            <w:r>
              <w:t xml:space="preserve"> </w:t>
            </w:r>
            <w:r w:rsidRPr="008C0FE6">
              <w:t xml:space="preserve"> </w:t>
            </w:r>
          </w:p>
          <w:p w:rsidR="003D0E26" w:rsidRDefault="003D0E26" w:rsidP="009E184D">
            <w:r>
              <w:rPr>
                <w:lang w:eastAsia="en-US"/>
              </w:rPr>
              <w:t xml:space="preserve">способности </w:t>
            </w:r>
            <w:r w:rsidRPr="00F47462">
              <w:rPr>
                <w:lang w:eastAsia="en-US"/>
              </w:rPr>
              <w:t>организации работ по подтверждению соответствия системе классификации гостиниц и других  средств размещения</w:t>
            </w:r>
          </w:p>
        </w:tc>
      </w:tr>
      <w:tr w:rsidR="00902C6D" w:rsidRPr="00E76ABE" w:rsidTr="00902C6D">
        <w:trPr>
          <w:trHeight w:val="6063"/>
        </w:trPr>
        <w:tc>
          <w:tcPr>
            <w:tcW w:w="291" w:type="pct"/>
          </w:tcPr>
          <w:p w:rsidR="00C23B0E" w:rsidRPr="00E76ABE" w:rsidRDefault="00966A3B" w:rsidP="00BA021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</w:t>
            </w:r>
            <w:r w:rsidR="00BA021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6" w:type="pct"/>
          </w:tcPr>
          <w:p w:rsidR="00C23B0E" w:rsidRDefault="00523C1D" w:rsidP="00710D39">
            <w:pPr>
              <w:pStyle w:val="a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ОПК-1</w:t>
            </w:r>
          </w:p>
          <w:p w:rsidR="0071359E" w:rsidRDefault="0071359E" w:rsidP="00710D39">
            <w:pPr>
              <w:pStyle w:val="a6"/>
              <w:jc w:val="center"/>
              <w:rPr>
                <w:lang w:eastAsia="en-US"/>
              </w:rPr>
            </w:pPr>
          </w:p>
          <w:p w:rsidR="00BE6337" w:rsidRPr="00E76ABE" w:rsidRDefault="00BE6337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2" w:type="pct"/>
          </w:tcPr>
          <w:p w:rsidR="00C23B0E" w:rsidRDefault="001B5521" w:rsidP="001B5521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методы решения стандартных задач</w:t>
            </w:r>
            <w:r w:rsidRPr="00C23B0E">
              <w:rPr>
                <w:lang w:eastAsia="en-US"/>
              </w:rPr>
              <w:t xml:space="preserve"> профессиональной деятельности на основе информационной и библиографической культуры с применением информационно- коммуникационных технологий и с учётом основных требований информационной безопасности, использовать различные источники информации по объекту гостиничного продукта</w:t>
            </w:r>
          </w:p>
        </w:tc>
        <w:tc>
          <w:tcPr>
            <w:tcW w:w="1453" w:type="pct"/>
          </w:tcPr>
          <w:p w:rsidR="00C23B0E" w:rsidRDefault="001B5521" w:rsidP="001B0664">
            <w:r w:rsidRPr="00C23B0E">
              <w:rPr>
                <w:lang w:eastAsia="en-US"/>
              </w:rPr>
              <w:t xml:space="preserve">решать стандартные задачи </w:t>
            </w:r>
            <w:r w:rsidR="001B0664">
              <w:rPr>
                <w:lang w:eastAsia="en-US"/>
              </w:rPr>
              <w:t xml:space="preserve">гостиничной </w:t>
            </w:r>
            <w:r w:rsidRPr="00C23B0E">
              <w:rPr>
                <w:lang w:eastAsia="en-US"/>
              </w:rPr>
              <w:t>деятельности на основе информационной и библиографической культуры с применением информационно- коммуникационных технологий и с учётом основных требований информационной безопасности, использовать различные источники информации по объекту гостиничного продукта</w:t>
            </w:r>
          </w:p>
        </w:tc>
        <w:tc>
          <w:tcPr>
            <w:tcW w:w="1438" w:type="pct"/>
          </w:tcPr>
          <w:p w:rsidR="00C23B0E" w:rsidRDefault="00420BCE" w:rsidP="001B0664">
            <w:r w:rsidRPr="008C2AFE">
              <w:rPr>
                <w:lang w:eastAsia="en-US"/>
              </w:rPr>
              <w:t xml:space="preserve">решения стандартных задач </w:t>
            </w:r>
            <w:r>
              <w:rPr>
                <w:lang w:eastAsia="en-US"/>
              </w:rPr>
              <w:t xml:space="preserve">гостиничной </w:t>
            </w:r>
            <w:r w:rsidRPr="008C2AFE">
              <w:rPr>
                <w:lang w:eastAsia="en-US"/>
              </w:rPr>
              <w:t>деятельности на основе информационной и библиографической культуры с применением информационно- коммуникационных технологий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C23B0E" w:rsidRPr="00E76ABE" w:rsidRDefault="00966A3B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36" w:type="pct"/>
          </w:tcPr>
          <w:p w:rsidR="00C23B0E" w:rsidRPr="00E76ABE" w:rsidRDefault="001B5521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ОПК-2</w:t>
            </w:r>
          </w:p>
        </w:tc>
        <w:tc>
          <w:tcPr>
            <w:tcW w:w="1382" w:type="pct"/>
          </w:tcPr>
          <w:p w:rsidR="00C23B0E" w:rsidRPr="00C23B0E" w:rsidRDefault="001B5521" w:rsidP="00C23B0E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современные технологии организации работы подчиненных</w:t>
            </w:r>
          </w:p>
          <w:p w:rsidR="00C23B0E" w:rsidRDefault="00C23B0E" w:rsidP="00C23B0E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</w:p>
        </w:tc>
        <w:tc>
          <w:tcPr>
            <w:tcW w:w="1453" w:type="pct"/>
          </w:tcPr>
          <w:p w:rsidR="00C23B0E" w:rsidRDefault="001B5521" w:rsidP="00710D39">
            <w:r>
              <w:t xml:space="preserve"> </w:t>
            </w:r>
            <w:r w:rsidRPr="00C23B0E">
              <w:rPr>
                <w:lang w:eastAsia="en-US"/>
              </w:rPr>
              <w:t xml:space="preserve">организовывать работу исполнителей  </w:t>
            </w:r>
          </w:p>
        </w:tc>
        <w:tc>
          <w:tcPr>
            <w:tcW w:w="1438" w:type="pct"/>
          </w:tcPr>
          <w:p w:rsidR="00C23B0E" w:rsidRDefault="00902C6D" w:rsidP="0099135B">
            <w:r>
              <w:t>о</w:t>
            </w:r>
            <w:r w:rsidR="001B5521">
              <w:t>рганизации</w:t>
            </w:r>
            <w:r>
              <w:t>,</w:t>
            </w:r>
            <w:r w:rsidR="001B5521">
              <w:t xml:space="preserve"> </w:t>
            </w:r>
            <w:r>
              <w:t>распределения</w:t>
            </w:r>
            <w:r w:rsidRPr="002340CF">
              <w:t xml:space="preserve"> обязанностей и </w:t>
            </w:r>
            <w:r>
              <w:t>координации</w:t>
            </w:r>
            <w:r w:rsidRPr="002340CF">
              <w:t xml:space="preserve"> деятельности </w:t>
            </w:r>
            <w:r w:rsidR="001B5521">
              <w:t xml:space="preserve">работы подчинённых для решения задач </w:t>
            </w:r>
            <w:r w:rsidR="0099135B">
              <w:t>гостиничной деятельности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C23B0E" w:rsidRPr="00E76ABE" w:rsidRDefault="004C2818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36" w:type="pct"/>
          </w:tcPr>
          <w:p w:rsidR="00C23B0E" w:rsidRPr="00E76ABE" w:rsidRDefault="001B5521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ОПК-3</w:t>
            </w:r>
          </w:p>
        </w:tc>
        <w:tc>
          <w:tcPr>
            <w:tcW w:w="1382" w:type="pct"/>
          </w:tcPr>
          <w:p w:rsidR="00C23B0E" w:rsidRDefault="001B5521" w:rsidP="001B5521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  <w:r w:rsidRPr="001B5521">
              <w:t>нормативно-правовую и технологическую документацию, регламентирующую гостиничную деятельность</w:t>
            </w:r>
          </w:p>
        </w:tc>
        <w:tc>
          <w:tcPr>
            <w:tcW w:w="1453" w:type="pct"/>
          </w:tcPr>
          <w:p w:rsidR="00C23B0E" w:rsidRDefault="001B5521" w:rsidP="00710D39">
            <w:r w:rsidRPr="001B5521">
              <w:t>применять нормативно-правовую и технологическую документацию, регламентирующую гостиничную деятельность</w:t>
            </w:r>
          </w:p>
        </w:tc>
        <w:tc>
          <w:tcPr>
            <w:tcW w:w="1438" w:type="pct"/>
          </w:tcPr>
          <w:p w:rsidR="00C23B0E" w:rsidRDefault="00420BCE" w:rsidP="0099135B">
            <w:r>
              <w:t>ф</w:t>
            </w:r>
            <w:r w:rsidR="001B0664">
              <w:t xml:space="preserve">ормирования гостиничного продукта  и оказания гостиничных услуг с учётом актуальной нормативно-правовой </w:t>
            </w:r>
            <w:r w:rsidR="001B0664" w:rsidRPr="008C2AFE">
              <w:t>и технологической документации регламентирующую гостиничную деятельность</w:t>
            </w:r>
          </w:p>
        </w:tc>
      </w:tr>
      <w:tr w:rsidR="00902C6D" w:rsidRPr="00E76ABE" w:rsidTr="001B0664">
        <w:trPr>
          <w:trHeight w:val="1935"/>
        </w:trPr>
        <w:tc>
          <w:tcPr>
            <w:tcW w:w="291" w:type="pct"/>
          </w:tcPr>
          <w:p w:rsidR="00917453" w:rsidRPr="00E76ABE" w:rsidRDefault="004C2818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</w:t>
            </w:r>
            <w:r w:rsidR="00BA021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ДОПК-1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 xml:space="preserve">содержание </w:t>
            </w:r>
            <w:r w:rsidRPr="005F69D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 технология реализации </w:t>
            </w:r>
            <w:r w:rsidRPr="005F69D9">
              <w:rPr>
                <w:lang w:eastAsia="en-US"/>
              </w:rPr>
              <w:t>коммуникационного процесса с потребителем услуг</w:t>
            </w:r>
          </w:p>
        </w:tc>
        <w:tc>
          <w:tcPr>
            <w:tcW w:w="1453" w:type="pct"/>
          </w:tcPr>
          <w:p w:rsidR="00917453" w:rsidRDefault="009E184D" w:rsidP="001B0664">
            <w:pPr>
              <w:tabs>
                <w:tab w:val="left" w:pos="533"/>
              </w:tabs>
              <w:ind w:left="-57" w:right="-57"/>
              <w:contextualSpacing/>
              <w:jc w:val="both"/>
            </w:pPr>
            <w:r>
              <w:t xml:space="preserve">осуществлять </w:t>
            </w:r>
            <w:r w:rsidR="001B0664" w:rsidRPr="008C2AFE">
              <w:t>эффективное вза</w:t>
            </w:r>
            <w:r w:rsidR="001B0664">
              <w:t>имодействие между функциональными</w:t>
            </w:r>
            <w:r w:rsidR="001B0664" w:rsidRPr="008C2AFE">
              <w:t xml:space="preserve"> подразд</w:t>
            </w:r>
            <w:r w:rsidR="001B0664">
              <w:t xml:space="preserve">елениями гостиничного комплекса; </w:t>
            </w:r>
            <w:r w:rsidR="001B0664" w:rsidRPr="008C2AFE">
              <w:t>по обслуживанию гостя гостиницы, в том числе  с использованием специализированных информационных программ и технологий</w:t>
            </w:r>
          </w:p>
        </w:tc>
        <w:tc>
          <w:tcPr>
            <w:tcW w:w="1438" w:type="pct"/>
          </w:tcPr>
          <w:p w:rsidR="001B0664" w:rsidRPr="00DE02DF" w:rsidRDefault="00B60262" w:rsidP="001B0664">
            <w:pPr>
              <w:tabs>
                <w:tab w:val="left" w:pos="533"/>
              </w:tabs>
              <w:ind w:left="-57" w:right="-57"/>
              <w:contextualSpacing/>
              <w:jc w:val="both"/>
            </w:pPr>
            <w:r>
              <w:t>организации взаимодействия</w:t>
            </w:r>
            <w:r w:rsidR="001B0664" w:rsidRPr="00DE02DF">
              <w:t xml:space="preserve"> между функциональными подразделениями; коммуникацию по обслуживанию гостя, в том числе  с использованием специализированных информационных программ и технологий</w:t>
            </w:r>
          </w:p>
          <w:p w:rsidR="001B0664" w:rsidRPr="00DE02DF" w:rsidRDefault="001B0664" w:rsidP="001B0664"/>
          <w:p w:rsidR="00917453" w:rsidRDefault="00917453" w:rsidP="00710D39"/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4C2818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ДОПК-2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 xml:space="preserve">основы </w:t>
            </w:r>
            <w:r w:rsidRPr="005F69D9">
              <w:rPr>
                <w:lang w:eastAsia="en-US"/>
              </w:rPr>
              <w:t>энер</w:t>
            </w:r>
            <w:r>
              <w:rPr>
                <w:lang w:eastAsia="en-US"/>
              </w:rPr>
              <w:t>госбережения</w:t>
            </w:r>
          </w:p>
        </w:tc>
        <w:tc>
          <w:tcPr>
            <w:tcW w:w="1453" w:type="pct"/>
          </w:tcPr>
          <w:p w:rsidR="00917453" w:rsidRDefault="00420BCE" w:rsidP="00420BCE">
            <w:r>
              <w:t>учитывать</w:t>
            </w:r>
            <w:r w:rsidR="00917453">
              <w:t xml:space="preserve"> </w:t>
            </w:r>
            <w:r>
              <w:t>методы энергосбережения</w:t>
            </w:r>
            <w:r w:rsidRPr="00B3320E">
              <w:t xml:space="preserve"> </w:t>
            </w:r>
            <w:r w:rsidR="00917453">
              <w:t xml:space="preserve">при проектировании и реализации </w:t>
            </w:r>
            <w:r w:rsidR="00917453" w:rsidRPr="00B3320E">
              <w:t xml:space="preserve"> </w:t>
            </w:r>
            <w:r w:rsidR="00917453">
              <w:t xml:space="preserve">гостиничных услуг </w:t>
            </w:r>
          </w:p>
        </w:tc>
        <w:tc>
          <w:tcPr>
            <w:tcW w:w="1438" w:type="pct"/>
          </w:tcPr>
          <w:p w:rsidR="00917453" w:rsidRDefault="00ED3E7A" w:rsidP="00710D39">
            <w:r>
              <w:t>организации работы</w:t>
            </w:r>
            <w:r w:rsidR="00917453">
              <w:t xml:space="preserve"> функционального подразделения с учётом методов энергосбережения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ДОПК-3</w:t>
            </w:r>
          </w:p>
        </w:tc>
        <w:tc>
          <w:tcPr>
            <w:tcW w:w="1382" w:type="pct"/>
          </w:tcPr>
          <w:p w:rsidR="00917453" w:rsidRPr="00E76ABE" w:rsidRDefault="00417388" w:rsidP="00BB5E41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>современные тенденции</w:t>
            </w:r>
            <w:r w:rsidR="00BB5E41">
              <w:rPr>
                <w:lang w:eastAsia="en-US"/>
              </w:rPr>
              <w:t xml:space="preserve"> и</w:t>
            </w:r>
            <w:r>
              <w:rPr>
                <w:lang w:eastAsia="en-US"/>
              </w:rPr>
              <w:t xml:space="preserve"> </w:t>
            </w:r>
            <w:r w:rsidR="00BB5E41">
              <w:rPr>
                <w:lang w:eastAsia="en-US"/>
              </w:rPr>
              <w:t xml:space="preserve">инновации </w:t>
            </w:r>
            <w:r>
              <w:rPr>
                <w:lang w:eastAsia="en-US"/>
              </w:rPr>
              <w:t>в гостиничной индустрии</w:t>
            </w:r>
            <w:r w:rsidR="00BB5E41">
              <w:rPr>
                <w:lang w:eastAsia="en-US"/>
              </w:rPr>
              <w:t xml:space="preserve">  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453" w:type="pct"/>
          </w:tcPr>
          <w:p w:rsidR="00917453" w:rsidRDefault="00417388" w:rsidP="00710D39">
            <w:r>
              <w:t>применять инновационные технологии в формировании и предоставлении гостиничного продукта</w:t>
            </w:r>
            <w:r w:rsidR="00BB5E41">
              <w:t xml:space="preserve">, </w:t>
            </w:r>
            <w:r w:rsidR="00BB5E41" w:rsidRPr="000D078A">
              <w:t xml:space="preserve"> на основе новейших информационных и коммуникационных технологий</w:t>
            </w:r>
          </w:p>
        </w:tc>
        <w:tc>
          <w:tcPr>
            <w:tcW w:w="1438" w:type="pct"/>
          </w:tcPr>
          <w:p w:rsidR="00917453" w:rsidRDefault="00BB5E41" w:rsidP="00BB5E41">
            <w:r>
              <w:t>п</w:t>
            </w:r>
            <w:r w:rsidR="00417388">
              <w:t>рименени</w:t>
            </w:r>
            <w:r>
              <w:t>я</w:t>
            </w:r>
            <w:r w:rsidR="00417388">
              <w:t xml:space="preserve"> </w:t>
            </w:r>
            <w:r>
              <w:t>инновационных</w:t>
            </w:r>
            <w:r w:rsidR="00417388">
              <w:t xml:space="preserve"> </w:t>
            </w:r>
            <w:r>
              <w:t>технологий</w:t>
            </w:r>
            <w:r w:rsidR="00417388">
              <w:t xml:space="preserve"> в формировании и предоставлении гостиничного продукта</w:t>
            </w:r>
            <w:r>
              <w:t xml:space="preserve"> в </w:t>
            </w:r>
            <w:r w:rsidRPr="000D078A">
              <w:t>соответствии с требованиями потребителя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E423F1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436" w:type="pct"/>
          </w:tcPr>
          <w:p w:rsidR="00E423F1" w:rsidRPr="00E76ABE" w:rsidRDefault="00E423F1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ДОПК-</w:t>
            </w:r>
            <w:r w:rsidR="009D28A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82" w:type="pct"/>
          </w:tcPr>
          <w:p w:rsidR="00E423F1" w:rsidRPr="00AC6AAF" w:rsidRDefault="00E423F1" w:rsidP="00710D39">
            <w:r w:rsidRPr="00AC6AAF">
              <w:t>владением технологиями продаж</w:t>
            </w:r>
          </w:p>
        </w:tc>
        <w:tc>
          <w:tcPr>
            <w:tcW w:w="1453" w:type="pct"/>
          </w:tcPr>
          <w:p w:rsidR="00E423F1" w:rsidRPr="00FA270F" w:rsidRDefault="00EC3036" w:rsidP="00710D39">
            <w:r>
              <w:t>применять современные технологии продаж</w:t>
            </w:r>
          </w:p>
        </w:tc>
        <w:tc>
          <w:tcPr>
            <w:tcW w:w="1438" w:type="pct"/>
          </w:tcPr>
          <w:p w:rsidR="00E423F1" w:rsidRDefault="00EC3036" w:rsidP="00710D39">
            <w:r>
              <w:t xml:space="preserve"> продаж в гостиничной сфере с применением современных технологий</w:t>
            </w:r>
          </w:p>
        </w:tc>
      </w:tr>
    </w:tbl>
    <w:p w:rsidR="002D06AC" w:rsidRPr="006B627F" w:rsidRDefault="002D06AC" w:rsidP="002B04C9">
      <w:pPr>
        <w:jc w:val="both"/>
        <w:rPr>
          <w:b/>
        </w:rPr>
      </w:pPr>
    </w:p>
    <w:p w:rsidR="00917453" w:rsidRPr="00917453" w:rsidRDefault="002D06AC" w:rsidP="002B04C9">
      <w:pPr>
        <w:numPr>
          <w:ilvl w:val="1"/>
          <w:numId w:val="4"/>
        </w:numPr>
        <w:jc w:val="both"/>
        <w:rPr>
          <w:i/>
          <w:color w:val="FF0000"/>
        </w:rPr>
      </w:pPr>
      <w:r w:rsidRPr="002B04C9">
        <w:rPr>
          <w:b/>
        </w:rPr>
        <w:t>П</w:t>
      </w:r>
      <w:r>
        <w:rPr>
          <w:b/>
        </w:rPr>
        <w:t xml:space="preserve">еречень тем для выпускной квалификационной работы: </w:t>
      </w:r>
    </w:p>
    <w:p w:rsidR="00863198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>
        <w:rPr>
          <w:bCs/>
          <w:color w:val="000000"/>
        </w:rPr>
        <w:t>Анализ технологических процессов гостиничного предприятия и разработка предложений по контролю качества услуг в соответствии с требованиями системы классификации</w:t>
      </w:r>
    </w:p>
    <w:p w:rsidR="00863198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>
        <w:rPr>
          <w:bCs/>
          <w:color w:val="000000"/>
        </w:rPr>
        <w:t>Анализ результатов деятельности и разработка мероприятий по совершенствованию гостиничного предприятия</w:t>
      </w:r>
    </w:p>
    <w:p w:rsidR="00863198" w:rsidRPr="0042578A" w:rsidRDefault="00863198" w:rsidP="00863198">
      <w:pPr>
        <w:numPr>
          <w:ilvl w:val="0"/>
          <w:numId w:val="6"/>
        </w:numPr>
        <w:jc w:val="both"/>
      </w:pPr>
      <w:r>
        <w:t xml:space="preserve">Анализ </w:t>
      </w:r>
      <w:r w:rsidRPr="00FA5FE4">
        <w:t>форм и методов контроля бизнес-процессов департаментов (служб, отделов) гостиничного комплекса</w:t>
      </w:r>
    </w:p>
    <w:p w:rsidR="00863198" w:rsidRDefault="00863198" w:rsidP="00863198">
      <w:pPr>
        <w:numPr>
          <w:ilvl w:val="0"/>
          <w:numId w:val="6"/>
        </w:numPr>
        <w:jc w:val="both"/>
      </w:pPr>
      <w:r>
        <w:t>В</w:t>
      </w:r>
      <w:r w:rsidRPr="00FA5FE4">
        <w:t>ыявление проблем в системе контроля</w:t>
      </w:r>
      <w:r>
        <w:t xml:space="preserve"> деятельности департаментов </w:t>
      </w:r>
      <w:r w:rsidRPr="00FA5FE4">
        <w:t xml:space="preserve"> </w:t>
      </w:r>
      <w:r>
        <w:t xml:space="preserve">(служб, отделов) </w:t>
      </w:r>
      <w:r w:rsidRPr="00FA5FE4">
        <w:t xml:space="preserve">гостиничного комплекса </w:t>
      </w:r>
    </w:p>
    <w:p w:rsidR="00863198" w:rsidRDefault="00863198" w:rsidP="00863198">
      <w:pPr>
        <w:numPr>
          <w:ilvl w:val="0"/>
          <w:numId w:val="6"/>
        </w:numPr>
        <w:jc w:val="both"/>
      </w:pPr>
      <w:r>
        <w:t xml:space="preserve">Анализ </w:t>
      </w:r>
      <w:r w:rsidRPr="00FA5FE4">
        <w:t>форм и м</w:t>
      </w:r>
      <w:r>
        <w:t>етодов контроля стандартов обслуживания</w:t>
      </w:r>
      <w:r w:rsidRPr="00FA5FE4">
        <w:t xml:space="preserve"> департаментов (служб, отделов) гостиничного комплекса</w:t>
      </w:r>
    </w:p>
    <w:p w:rsidR="00863198" w:rsidRPr="0042578A" w:rsidRDefault="00863198" w:rsidP="00863198">
      <w:pPr>
        <w:numPr>
          <w:ilvl w:val="0"/>
          <w:numId w:val="6"/>
        </w:numPr>
        <w:jc w:val="both"/>
      </w:pPr>
      <w:r>
        <w:t>О</w:t>
      </w:r>
      <w:r w:rsidRPr="00FA5FE4">
        <w:t xml:space="preserve">пределение уровня эффективности деятельности департаментов (служб, </w:t>
      </w:r>
      <w:r>
        <w:t>отделов) гостиничного комплекса</w:t>
      </w:r>
    </w:p>
    <w:p w:rsidR="00863198" w:rsidRPr="00C541D5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42578A">
        <w:lastRenderedPageBreak/>
        <w:t xml:space="preserve"> </w:t>
      </w:r>
      <w:r>
        <w:t>Разработка методов</w:t>
      </w:r>
      <w:r w:rsidRPr="00DB1071">
        <w:t xml:space="preserve"> стимулирования и повышения мотивации подчиненных, обеспечения их лояльност</w:t>
      </w:r>
      <w:r>
        <w:t>и</w:t>
      </w:r>
    </w:p>
    <w:p w:rsidR="00863198" w:rsidRDefault="00863198" w:rsidP="00863198">
      <w:pPr>
        <w:numPr>
          <w:ilvl w:val="0"/>
          <w:numId w:val="6"/>
        </w:numPr>
        <w:spacing w:line="278" w:lineRule="exact"/>
        <w:jc w:val="both"/>
      </w:pPr>
      <w:r w:rsidRPr="002340CF">
        <w:t xml:space="preserve">Управление </w:t>
      </w:r>
      <w:r>
        <w:t>конфликтными ситуациями в службе</w:t>
      </w:r>
      <w:r w:rsidRPr="002340CF">
        <w:t xml:space="preserve"> приема и размещения </w:t>
      </w:r>
      <w:r>
        <w:t>гостиничного комплекса</w:t>
      </w:r>
    </w:p>
    <w:p w:rsidR="00863198" w:rsidRDefault="00863198" w:rsidP="00863198">
      <w:pPr>
        <w:numPr>
          <w:ilvl w:val="0"/>
          <w:numId w:val="6"/>
        </w:numPr>
        <w:spacing w:line="278" w:lineRule="exact"/>
        <w:jc w:val="both"/>
      </w:pPr>
      <w:r>
        <w:t>О</w:t>
      </w:r>
      <w:r w:rsidRPr="0042578A">
        <w:t>рганизация контроля соблюдения технических и санитарных условий работы структурных подразделений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E76ABE">
        <w:rPr>
          <w:bCs/>
          <w:color w:val="000000"/>
        </w:rPr>
        <w:t>Технические и технологические инновации в гостиничном бизнесе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>
        <w:rPr>
          <w:bCs/>
          <w:color w:val="000000"/>
        </w:rPr>
        <w:t>Совершенствование технологии  продаж в гостиничных комплексах (на примере конкретной гостиницы)</w:t>
      </w:r>
    </w:p>
    <w:p w:rsidR="00863198" w:rsidRPr="00E76ABE" w:rsidRDefault="00863198" w:rsidP="00863198">
      <w:pPr>
        <w:numPr>
          <w:ilvl w:val="0"/>
          <w:numId w:val="6"/>
        </w:numPr>
        <w:contextualSpacing/>
        <w:jc w:val="both"/>
        <w:rPr>
          <w:color w:val="000000"/>
        </w:rPr>
      </w:pPr>
      <w:r w:rsidRPr="00E76ABE">
        <w:rPr>
          <w:color w:val="000000"/>
        </w:rPr>
        <w:t>Ревенью</w:t>
      </w:r>
      <w:r>
        <w:rPr>
          <w:color w:val="000000"/>
        </w:rPr>
        <w:t xml:space="preserve"> </w:t>
      </w:r>
      <w:r w:rsidRPr="00E76ABE">
        <w:rPr>
          <w:color w:val="000000"/>
        </w:rPr>
        <w:t>менеджмент в гостиничном бизнесе</w:t>
      </w:r>
    </w:p>
    <w:p w:rsidR="00863198" w:rsidRPr="00E76ABE" w:rsidRDefault="00863198" w:rsidP="00863198">
      <w:pPr>
        <w:numPr>
          <w:ilvl w:val="0"/>
          <w:numId w:val="6"/>
        </w:numPr>
        <w:contextualSpacing/>
        <w:jc w:val="both"/>
        <w:rPr>
          <w:color w:val="000000"/>
        </w:rPr>
      </w:pPr>
      <w:r w:rsidRPr="00E76ABE">
        <w:rPr>
          <w:color w:val="000000"/>
        </w:rPr>
        <w:t>Оптимизация затратной части в отеле</w:t>
      </w:r>
    </w:p>
    <w:p w:rsidR="00863198" w:rsidRPr="00E76ABE" w:rsidRDefault="00863198" w:rsidP="00863198">
      <w:pPr>
        <w:numPr>
          <w:ilvl w:val="0"/>
          <w:numId w:val="6"/>
        </w:numPr>
        <w:contextualSpacing/>
        <w:jc w:val="both"/>
        <w:rPr>
          <w:color w:val="000000"/>
        </w:rPr>
      </w:pPr>
      <w:r>
        <w:rPr>
          <w:color w:val="000000"/>
        </w:rPr>
        <w:t>Совершенствование методов</w:t>
      </w:r>
      <w:r w:rsidRPr="00E76ABE">
        <w:rPr>
          <w:color w:val="000000"/>
        </w:rPr>
        <w:t xml:space="preserve"> контроля и предотвращения хищений в гостин</w:t>
      </w:r>
      <w:r>
        <w:rPr>
          <w:color w:val="000000"/>
        </w:rPr>
        <w:t>ичных комплексах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color w:val="000000"/>
        </w:rPr>
      </w:pPr>
      <w:r>
        <w:rPr>
          <w:color w:val="000000"/>
        </w:rPr>
        <w:t>Совершенствование системы автоматизации управления гостиничным комплексом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Механизмы увеличения наполняемости объектов гостеприимства в период после проведения спортивно-массовых и культурных мероприятий (на</w:t>
      </w:r>
      <w:r>
        <w:rPr>
          <w:lang w:eastAsia="en-US"/>
        </w:rPr>
        <w:t xml:space="preserve"> примере конкретной 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Анали</w:t>
      </w:r>
      <w:r>
        <w:rPr>
          <w:lang w:eastAsia="en-US"/>
        </w:rPr>
        <w:t>з особенностей гостиничной деятельности</w:t>
      </w:r>
      <w:r w:rsidRPr="00862160">
        <w:rPr>
          <w:lang w:eastAsia="en-US"/>
        </w:rPr>
        <w:t xml:space="preserve"> в курортной отрасл</w:t>
      </w:r>
      <w:r>
        <w:rPr>
          <w:lang w:eastAsia="en-US"/>
        </w:rPr>
        <w:t>и (на примере курортной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 xml:space="preserve">Разработка и реализация механизмов продвижения российских гостиниц и иных средств размещения на зарубежном рынке (на примере </w:t>
      </w:r>
      <w:r>
        <w:rPr>
          <w:lang w:eastAsia="en-US"/>
        </w:rPr>
        <w:t>конкретной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Исследование проблемы участия гостиниц в процедуре классификации (на</w:t>
      </w:r>
      <w:r>
        <w:rPr>
          <w:lang w:eastAsia="en-US"/>
        </w:rPr>
        <w:t xml:space="preserve"> примере конкретной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Исследование проблем развития хостелов и иных бюджетных средств размещения в регионах и способы их решения (на примере конкретного средства размещ</w:t>
      </w:r>
      <w:r>
        <w:rPr>
          <w:lang w:eastAsia="en-US"/>
        </w:rPr>
        <w:t>ения, сети хостелов)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Исследование инновационных технологий в гостиничном секторе и оценка эффективности их использования (н</w:t>
      </w:r>
      <w:r>
        <w:rPr>
          <w:lang w:eastAsia="en-US"/>
        </w:rPr>
        <w:t>а примере конкретной гостиницы)</w:t>
      </w:r>
    </w:p>
    <w:p w:rsidR="00863198" w:rsidRPr="00BD09D6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Анализ современных мировых инноваций в индустрии гостеприимства и возможность их применения (н</w:t>
      </w:r>
      <w:r>
        <w:rPr>
          <w:lang w:eastAsia="en-US"/>
        </w:rPr>
        <w:t>а примере конкретной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 xml:space="preserve">Исследование потенциала туристского, делового кластера с позиции создания и </w:t>
      </w:r>
      <w:r>
        <w:rPr>
          <w:lang w:eastAsia="en-US"/>
        </w:rPr>
        <w:t>организации гостиничного комплекса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Анализ и определение потенциала развития гостиниц в малых городах России (на примере конкретног</w:t>
      </w:r>
      <w:r>
        <w:rPr>
          <w:lang w:eastAsia="en-US"/>
        </w:rPr>
        <w:t>о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рекомендаций по совершенствованию </w:t>
      </w:r>
      <w:r>
        <w:rPr>
          <w:lang w:eastAsia="en-US"/>
        </w:rPr>
        <w:t xml:space="preserve">гостиничных </w:t>
      </w:r>
      <w:r w:rsidRPr="00862160">
        <w:rPr>
          <w:lang w:eastAsia="en-US"/>
        </w:rPr>
        <w:t xml:space="preserve">услуг </w:t>
      </w:r>
      <w:r>
        <w:rPr>
          <w:lang w:eastAsia="en-US"/>
        </w:rPr>
        <w:t>для лиц с ограниченными возможностями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BD09D6">
        <w:rPr>
          <w:lang w:eastAsia="en-US"/>
        </w:rPr>
        <w:t>Изучение зарубежного   опыта создания и функционирования необычных средств размещения и разработка рекомендаций по его применению в Российской Федерации</w:t>
      </w:r>
      <w:r w:rsidRPr="00862160">
        <w:rPr>
          <w:lang w:eastAsia="en-US"/>
        </w:rPr>
        <w:t xml:space="preserve"> 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Изучение опыта создания и развития дополнительных услуг в средствах размещения (на примере отдельных средств размещения, гостиничных цепей, регионов мира и пр.).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Особенности создания и функционирования средства размещения в качестве а</w:t>
      </w:r>
      <w:r>
        <w:rPr>
          <w:lang w:eastAsia="en-US"/>
        </w:rPr>
        <w:t>ттрактора туристского комплекса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t>Разработка дополнительных услуг</w:t>
      </w:r>
      <w:r w:rsidRPr="00862160">
        <w:rPr>
          <w:lang w:eastAsia="en-US"/>
        </w:rPr>
        <w:t xml:space="preserve"> для туристов, посещающих территорию с определёнными целями (на примере отдельной те</w:t>
      </w:r>
      <w:r>
        <w:rPr>
          <w:lang w:eastAsia="en-US"/>
        </w:rPr>
        <w:t>рритории и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подготовке средства размещения к классификации (</w:t>
      </w:r>
      <w:r>
        <w:rPr>
          <w:lang w:eastAsia="en-US"/>
        </w:rPr>
        <w:t>на примере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lastRenderedPageBreak/>
        <w:t>Анализ и  совершенствование взаимодействия</w:t>
      </w:r>
      <w:r w:rsidRPr="00862160">
        <w:rPr>
          <w:lang w:eastAsia="en-US"/>
        </w:rPr>
        <w:t xml:space="preserve"> средства размещения с ОТА (</w:t>
      </w:r>
      <w:r>
        <w:rPr>
          <w:lang w:eastAsia="en-US"/>
        </w:rPr>
        <w:t>на примере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мероприятий по подготовки средства размещения к сертификации по нормам </w:t>
      </w:r>
      <w:r>
        <w:rPr>
          <w:lang w:eastAsia="en-US"/>
        </w:rPr>
        <w:t>«</w:t>
      </w:r>
      <w:r w:rsidRPr="00862160">
        <w:rPr>
          <w:lang w:eastAsia="en-US"/>
        </w:rPr>
        <w:t>халяль</w:t>
      </w:r>
      <w:r>
        <w:rPr>
          <w:lang w:eastAsia="en-US"/>
        </w:rPr>
        <w:t>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мероприятий по подготовки средства размещения к сертификации по нормам </w:t>
      </w:r>
      <w:r>
        <w:rPr>
          <w:lang w:eastAsia="en-US"/>
        </w:rPr>
        <w:t>«</w:t>
      </w:r>
      <w:r w:rsidRPr="00862160">
        <w:rPr>
          <w:lang w:eastAsia="en-US"/>
        </w:rPr>
        <w:t>кашрута</w:t>
      </w:r>
      <w:r>
        <w:rPr>
          <w:lang w:eastAsia="en-US"/>
        </w:rPr>
        <w:t>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подготовки средства ра</w:t>
      </w:r>
      <w:r>
        <w:rPr>
          <w:lang w:eastAsia="en-US"/>
        </w:rPr>
        <w:t>змещения к  получению сертификата</w:t>
      </w:r>
      <w:r w:rsidRPr="00862160">
        <w:rPr>
          <w:lang w:eastAsia="en-US"/>
        </w:rPr>
        <w:t xml:space="preserve"> </w:t>
      </w:r>
      <w:r>
        <w:rPr>
          <w:lang w:eastAsia="en-US"/>
        </w:rPr>
        <w:t>«</w:t>
      </w:r>
      <w:r w:rsidRPr="00862160">
        <w:rPr>
          <w:lang w:eastAsia="en-US"/>
        </w:rPr>
        <w:t>Green Key</w:t>
      </w:r>
      <w:r>
        <w:rPr>
          <w:lang w:eastAsia="en-US"/>
        </w:rPr>
        <w:t>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Оценка эффективности программы China Friendly</w:t>
      </w:r>
      <w:r>
        <w:rPr>
          <w:lang w:eastAsia="en-US"/>
        </w:rPr>
        <w:t xml:space="preserve"> для гостиниц, включённых в неё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Маркетинг организации – средства размещения (название,</w:t>
      </w:r>
      <w:r>
        <w:rPr>
          <w:lang w:eastAsia="en-US"/>
        </w:rPr>
        <w:t xml:space="preserve"> логотип, слоган, имидж, бренд)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бренд-бука для ко</w:t>
      </w:r>
      <w:r>
        <w:rPr>
          <w:lang w:eastAsia="en-US"/>
        </w:rPr>
        <w:t>ллективного средства размещения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концепции создания средства размещения, а также его услуг с учётом этн</w:t>
      </w:r>
      <w:r>
        <w:rPr>
          <w:lang w:eastAsia="en-US"/>
        </w:rPr>
        <w:t>ических особенностей территории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Характеристика состояния и тенденции развития средств размещения (на примере отдельных видов средств разм</w:t>
      </w:r>
      <w:r>
        <w:rPr>
          <w:lang w:eastAsia="en-US"/>
        </w:rPr>
        <w:t>ещения или территориальных зон)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Анализ влияния конкурсов профессионального мастерства на качество и конкурентоспособность средств размещения (на примере отдельного </w:t>
      </w:r>
      <w:r>
        <w:rPr>
          <w:lang w:eastAsia="en-US"/>
        </w:rPr>
        <w:t>конкурса и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Предложения по разработке серв</w:t>
      </w:r>
      <w:r>
        <w:rPr>
          <w:lang w:eastAsia="en-US"/>
        </w:rPr>
        <w:t>иса службы батлеров в гостинице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t>Формирование положительного имиджа</w:t>
      </w:r>
      <w:r w:rsidRPr="00862160">
        <w:rPr>
          <w:lang w:eastAsia="en-US"/>
        </w:rPr>
        <w:t xml:space="preserve"> загород</w:t>
      </w:r>
      <w:r>
        <w:rPr>
          <w:lang w:eastAsia="en-US"/>
        </w:rPr>
        <w:t xml:space="preserve">ного средства размещения, как места </w:t>
      </w:r>
      <w:r w:rsidRPr="00862160">
        <w:rPr>
          <w:lang w:eastAsia="en-US"/>
        </w:rPr>
        <w:t>семейного отдыха / корпоративных деловых мероп</w:t>
      </w:r>
      <w:r>
        <w:rPr>
          <w:lang w:eastAsia="en-US"/>
        </w:rPr>
        <w:t>риятий / программ выходного дня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применению мобильных п</w:t>
      </w:r>
      <w:r>
        <w:rPr>
          <w:lang w:eastAsia="en-US"/>
        </w:rPr>
        <w:t>риложений в гостиничном секторе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работе с жалобами и негативными отзывами гостей</w:t>
      </w:r>
      <w:r>
        <w:rPr>
          <w:lang w:eastAsia="en-US"/>
        </w:rPr>
        <w:t xml:space="preserve"> через системы бронирования ОТА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формированию креативны</w:t>
      </w:r>
      <w:r>
        <w:rPr>
          <w:lang w:eastAsia="en-US"/>
        </w:rPr>
        <w:t>х мероприятий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Особенност</w:t>
      </w:r>
      <w:r>
        <w:rPr>
          <w:lang w:eastAsia="en-US"/>
        </w:rPr>
        <w:t>и создания положительного имиджа</w:t>
      </w:r>
      <w:r w:rsidRPr="00862160">
        <w:rPr>
          <w:lang w:eastAsia="en-US"/>
        </w:rPr>
        <w:t xml:space="preserve"> в глазах</w:t>
      </w:r>
      <w:r>
        <w:rPr>
          <w:lang w:eastAsia="en-US"/>
        </w:rPr>
        <w:t xml:space="preserve"> потребителей для </w:t>
      </w:r>
      <w:r w:rsidRPr="00862160">
        <w:rPr>
          <w:lang w:eastAsia="en-US"/>
        </w:rPr>
        <w:t xml:space="preserve"> санатория / па</w:t>
      </w:r>
      <w:r>
        <w:rPr>
          <w:lang w:eastAsia="en-US"/>
        </w:rPr>
        <w:t>нсионата  / дома отдыха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t xml:space="preserve">Разработка </w:t>
      </w:r>
      <w:r w:rsidRPr="00862160">
        <w:rPr>
          <w:lang w:eastAsia="en-US"/>
        </w:rPr>
        <w:t xml:space="preserve"> программ </w:t>
      </w:r>
      <w:r>
        <w:rPr>
          <w:lang w:eastAsia="en-US"/>
        </w:rPr>
        <w:t xml:space="preserve">социального туризма совместно со </w:t>
      </w:r>
      <w:r w:rsidRPr="00862160">
        <w:rPr>
          <w:lang w:eastAsia="en-US"/>
        </w:rPr>
        <w:t xml:space="preserve"> с</w:t>
      </w:r>
      <w:r>
        <w:rPr>
          <w:lang w:eastAsia="en-US"/>
        </w:rPr>
        <w:t>редствами  размещения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формированию и применению программы лояльн</w:t>
      </w:r>
      <w:r>
        <w:rPr>
          <w:lang w:eastAsia="en-US"/>
        </w:rPr>
        <w:t>ости на гостиничном предприятии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предложений по совершенствованию</w:t>
      </w:r>
      <w:r>
        <w:rPr>
          <w:lang w:eastAsia="en-US"/>
        </w:rPr>
        <w:t xml:space="preserve"> службы </w:t>
      </w:r>
      <w:r w:rsidRPr="00862160">
        <w:rPr>
          <w:lang w:eastAsia="en-US"/>
        </w:rPr>
        <w:t xml:space="preserve"> хаускипинга</w:t>
      </w:r>
      <w:r>
        <w:rPr>
          <w:lang w:eastAsia="en-US"/>
        </w:rPr>
        <w:t xml:space="preserve"> гостиничного комплекса</w:t>
      </w:r>
      <w:r w:rsidRPr="00862160">
        <w:rPr>
          <w:lang w:eastAsia="en-US"/>
        </w:rPr>
        <w:t xml:space="preserve">  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организации выст</w:t>
      </w:r>
      <w:r>
        <w:rPr>
          <w:lang w:eastAsia="en-US"/>
        </w:rPr>
        <w:t>авочной деятельности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Исследование роли коллективных средств размещения в программах развития отдельных видов устойчивого туризма и оценка п</w:t>
      </w:r>
      <w:r>
        <w:rPr>
          <w:lang w:eastAsia="en-US"/>
        </w:rPr>
        <w:t>ерспектив  сотрудничества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Оценка влияния запрещающих и регламентирующих законов на потребителей гостиничных услуг и предложения по снижению нег</w:t>
      </w:r>
      <w:r>
        <w:rPr>
          <w:lang w:eastAsia="en-US"/>
        </w:rPr>
        <w:t>ативного эффекта от их введения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Исследование возможностей краудсорсинговых инициатив поисковых систем для продвижения сред</w:t>
      </w:r>
      <w:r>
        <w:rPr>
          <w:lang w:eastAsia="en-US"/>
        </w:rPr>
        <w:t>ства размещения в сети Интернет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комплекс</w:t>
      </w:r>
      <w:r>
        <w:rPr>
          <w:lang w:eastAsia="en-US"/>
        </w:rPr>
        <w:t>а мер по привлечение</w:t>
      </w:r>
      <w:r w:rsidRPr="00862160">
        <w:rPr>
          <w:lang w:eastAsia="en-US"/>
        </w:rPr>
        <w:t xml:space="preserve"> пользователей на с</w:t>
      </w:r>
      <w:r>
        <w:rPr>
          <w:lang w:eastAsia="en-US"/>
        </w:rPr>
        <w:t>айт</w:t>
      </w:r>
      <w:r w:rsidRPr="00862160">
        <w:rPr>
          <w:lang w:eastAsia="en-US"/>
        </w:rPr>
        <w:t xml:space="preserve"> отеля и оценка эффекти</w:t>
      </w:r>
      <w:r>
        <w:rPr>
          <w:lang w:eastAsia="en-US"/>
        </w:rPr>
        <w:t>вности предложенных мероприятий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концепции </w:t>
      </w:r>
      <w:r w:rsidRPr="00673721">
        <w:rPr>
          <w:lang w:val="en-US" w:eastAsia="en-US"/>
        </w:rPr>
        <w:t>Eco</w:t>
      </w:r>
      <w:r w:rsidRPr="00862160">
        <w:rPr>
          <w:lang w:eastAsia="en-US"/>
        </w:rPr>
        <w:t>-</w:t>
      </w:r>
      <w:r w:rsidRPr="00673721">
        <w:rPr>
          <w:lang w:val="en-US" w:eastAsia="en-US"/>
        </w:rPr>
        <w:t>friendly</w:t>
      </w:r>
      <w:r w:rsidRPr="00862160">
        <w:rPr>
          <w:lang w:eastAsia="en-US"/>
        </w:rPr>
        <w:t xml:space="preserve"> для </w:t>
      </w:r>
      <w:r>
        <w:rPr>
          <w:lang w:eastAsia="en-US"/>
        </w:rPr>
        <w:t>гостиничных комплексов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lastRenderedPageBreak/>
        <w:t xml:space="preserve">Разработка креативной концепции отеля </w:t>
      </w:r>
      <w:r>
        <w:rPr>
          <w:lang w:eastAsia="en-US"/>
        </w:rPr>
        <w:t>«</w:t>
      </w:r>
      <w:r w:rsidRPr="00673721">
        <w:rPr>
          <w:lang w:val="en-US" w:eastAsia="en-US"/>
        </w:rPr>
        <w:t>Kids</w:t>
      </w:r>
      <w:r w:rsidRPr="00862160">
        <w:rPr>
          <w:lang w:eastAsia="en-US"/>
        </w:rPr>
        <w:t xml:space="preserve"> </w:t>
      </w:r>
      <w:r w:rsidRPr="00673721">
        <w:rPr>
          <w:lang w:val="en-US" w:eastAsia="en-US"/>
        </w:rPr>
        <w:t>free</w:t>
      </w:r>
      <w:r>
        <w:rPr>
          <w:lang w:eastAsia="en-US"/>
        </w:rPr>
        <w:t>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</w:t>
      </w:r>
      <w:r>
        <w:rPr>
          <w:lang w:eastAsia="en-US"/>
        </w:rPr>
        <w:t xml:space="preserve">ендаций по формированию </w:t>
      </w:r>
      <w:r w:rsidRPr="00862160">
        <w:rPr>
          <w:lang w:eastAsia="en-US"/>
        </w:rPr>
        <w:t xml:space="preserve"> программ для к</w:t>
      </w:r>
      <w:r>
        <w:rPr>
          <w:lang w:eastAsia="en-US"/>
        </w:rPr>
        <w:t>орпоративных клиентов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рекомендаций по внедрению и адаптации стандарта меню </w:t>
      </w:r>
      <w:r w:rsidRPr="00862160">
        <w:rPr>
          <w:bCs/>
          <w:lang w:val="en-US" w:eastAsia="en-US"/>
        </w:rPr>
        <w:t>Healthy</w:t>
      </w:r>
      <w:r w:rsidRPr="00862160">
        <w:rPr>
          <w:bCs/>
          <w:lang w:eastAsia="en-US"/>
        </w:rPr>
        <w:t xml:space="preserve"> </w:t>
      </w:r>
      <w:r w:rsidRPr="00862160">
        <w:rPr>
          <w:bCs/>
          <w:lang w:val="en-US" w:eastAsia="en-US"/>
        </w:rPr>
        <w:t>Meal</w:t>
      </w:r>
      <w:r w:rsidRPr="00862160">
        <w:rPr>
          <w:bCs/>
          <w:lang w:eastAsia="en-US"/>
        </w:rPr>
        <w:t xml:space="preserve"> </w:t>
      </w:r>
      <w:r w:rsidRPr="00862160">
        <w:rPr>
          <w:bCs/>
          <w:lang w:val="en-US" w:eastAsia="en-US"/>
        </w:rPr>
        <w:t>Standard</w:t>
      </w:r>
      <w:r w:rsidRPr="00862160">
        <w:rPr>
          <w:bCs/>
          <w:lang w:eastAsia="en-US"/>
        </w:rPr>
        <w:t xml:space="preserve"> (HMS) в практи</w:t>
      </w:r>
      <w:r>
        <w:rPr>
          <w:bCs/>
          <w:lang w:eastAsia="en-US"/>
        </w:rPr>
        <w:t>ку ресторанной службы гостиницы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Исследование влияния роли ресторанной службы на репутацию </w:t>
      </w:r>
      <w:r>
        <w:rPr>
          <w:lang w:eastAsia="en-US"/>
        </w:rPr>
        <w:t>гостиничного комплекса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</w:t>
      </w:r>
      <w:r>
        <w:rPr>
          <w:lang w:eastAsia="en-US"/>
        </w:rPr>
        <w:t xml:space="preserve"> управлению репутацией гостиничного комплекса</w:t>
      </w:r>
      <w:r w:rsidRPr="00862160">
        <w:rPr>
          <w:lang w:eastAsia="en-US"/>
        </w:rPr>
        <w:t xml:space="preserve"> 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концепции гостиничного сервиса / услуги на основе технологий «Дополнительной реальности»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Анализ системы управления пожарной безопасностью в гостинице и пред</w:t>
      </w:r>
      <w:r>
        <w:rPr>
          <w:lang w:eastAsia="en-US"/>
        </w:rPr>
        <w:t>ложения по её совершенствованию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Анализ лучших практик получения </w:t>
      </w:r>
      <w:r w:rsidRPr="00862160">
        <w:rPr>
          <w:lang w:val="en-US" w:eastAsia="en-US"/>
        </w:rPr>
        <w:t>WOW</w:t>
      </w:r>
      <w:r w:rsidRPr="00862160">
        <w:rPr>
          <w:lang w:eastAsia="en-US"/>
        </w:rPr>
        <w:t>-эффекта и его примен</w:t>
      </w:r>
      <w:r>
        <w:rPr>
          <w:lang w:eastAsia="en-US"/>
        </w:rPr>
        <w:t>ение для гостиничного комплекса</w:t>
      </w:r>
      <w:r w:rsidRPr="00862160">
        <w:rPr>
          <w:lang w:eastAsia="en-US"/>
        </w:rPr>
        <w:t xml:space="preserve">  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t>Разработка рекомендаций по организации детского</w:t>
      </w:r>
      <w:r w:rsidRPr="005E3E16">
        <w:rPr>
          <w:lang w:eastAsia="en-US"/>
        </w:rPr>
        <w:t xml:space="preserve"> </w:t>
      </w:r>
      <w:r>
        <w:rPr>
          <w:lang w:eastAsia="en-US"/>
        </w:rPr>
        <w:t xml:space="preserve">отдыха в гостиничном комплексе 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Анализ перспективы гостиничных проектов, о</w:t>
      </w:r>
      <w:r>
        <w:rPr>
          <w:lang w:eastAsia="en-US"/>
        </w:rPr>
        <w:t>риентированных на пожилых людей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Анализ мировых практик организации новых форматов питания в гостиницах и обоснование оптимальной модели работы подобного форм</w:t>
      </w:r>
      <w:r>
        <w:rPr>
          <w:lang w:eastAsia="en-US"/>
        </w:rPr>
        <w:t>ата для отечественной гостиницы</w:t>
      </w:r>
    </w:p>
    <w:p w:rsidR="00863198" w:rsidRPr="00862160" w:rsidRDefault="00863198" w:rsidP="00863198">
      <w:pPr>
        <w:ind w:left="720"/>
        <w:contextualSpacing/>
        <w:jc w:val="both"/>
        <w:rPr>
          <w:lang w:eastAsia="en-US"/>
        </w:rPr>
      </w:pPr>
      <w:r w:rsidRPr="00862160">
        <w:rPr>
          <w:lang w:eastAsia="en-US"/>
        </w:rPr>
        <w:t>ПО ЗАКАЗАМ ОТ ПРЕДПРИТИЙ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комплекса мероприятий </w:t>
      </w:r>
      <w:r>
        <w:rPr>
          <w:lang w:eastAsia="en-US"/>
        </w:rPr>
        <w:t>продвижения  в социальных сетях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программы «Тайный гость» </w:t>
      </w:r>
      <w:r>
        <w:rPr>
          <w:lang w:eastAsia="en-US"/>
        </w:rPr>
        <w:t xml:space="preserve">для контроля качества обслуживания гостиничного комплекса 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совершенствованию и оптими</w:t>
      </w:r>
      <w:r>
        <w:rPr>
          <w:lang w:eastAsia="en-US"/>
        </w:rPr>
        <w:t>зации технологий продаж услуг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совершенствованию контента </w:t>
      </w:r>
      <w:r w:rsidRPr="00862160">
        <w:rPr>
          <w:lang w:val="en-US" w:eastAsia="en-US"/>
        </w:rPr>
        <w:t>Web</w:t>
      </w:r>
      <w:r>
        <w:rPr>
          <w:lang w:eastAsia="en-US"/>
        </w:rPr>
        <w:t>-сайта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разработке и поддержанию партнёрских программ средства размещения на рынке 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>2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 xml:space="preserve">, 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>2</w:t>
      </w:r>
      <w:r w:rsidRPr="00862160">
        <w:rPr>
          <w:lang w:val="en-US" w:eastAsia="en-US"/>
        </w:rPr>
        <w:t>C</w:t>
      </w:r>
      <w:r w:rsidRPr="00862160">
        <w:rPr>
          <w:lang w:eastAsia="en-US"/>
        </w:rPr>
        <w:t xml:space="preserve">, 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>2</w:t>
      </w:r>
      <w:r w:rsidRPr="00862160">
        <w:rPr>
          <w:lang w:val="en-US" w:eastAsia="en-US"/>
        </w:rPr>
        <w:t>G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разработке стратегических совместных проектов и программ гостиничных предприятий с представителями смежных отраслей (туризм, тра</w:t>
      </w:r>
      <w:r>
        <w:rPr>
          <w:lang w:eastAsia="en-US"/>
        </w:rPr>
        <w:t>нспорт, питание, финансы и пр.)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совершенствованию оздоровительных прог</w:t>
      </w:r>
      <w:r>
        <w:rPr>
          <w:lang w:eastAsia="en-US"/>
        </w:rPr>
        <w:t>рамм 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</w:t>
      </w:r>
      <w:r>
        <w:rPr>
          <w:lang w:eastAsia="en-US"/>
        </w:rPr>
        <w:t xml:space="preserve">совершенствованию </w:t>
      </w:r>
      <w:r w:rsidRPr="00862160">
        <w:rPr>
          <w:lang w:eastAsia="en-US"/>
        </w:rPr>
        <w:t>функционирования службы пит</w:t>
      </w:r>
      <w:r>
        <w:rPr>
          <w:lang w:eastAsia="en-US"/>
        </w:rPr>
        <w:t>ания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совершенс</w:t>
      </w:r>
      <w:r>
        <w:rPr>
          <w:lang w:eastAsia="en-US"/>
        </w:rPr>
        <w:t>твованию анимационных услуг гостиничного комплекса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совершенствованию бизнес услуг </w:t>
      </w:r>
      <w:r>
        <w:rPr>
          <w:lang w:eastAsia="en-US"/>
        </w:rPr>
        <w:t>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брендингу (р</w:t>
      </w:r>
      <w:r>
        <w:rPr>
          <w:lang w:eastAsia="en-US"/>
        </w:rPr>
        <w:t>ебрендингу)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организа</w:t>
      </w:r>
      <w:r>
        <w:rPr>
          <w:lang w:eastAsia="en-US"/>
        </w:rPr>
        <w:t xml:space="preserve">ции </w:t>
      </w:r>
      <w:r>
        <w:rPr>
          <w:lang w:val="en-US" w:eastAsia="en-US"/>
        </w:rPr>
        <w:t>PR</w:t>
      </w:r>
      <w:r>
        <w:rPr>
          <w:lang w:eastAsia="en-US"/>
        </w:rPr>
        <w:t xml:space="preserve">-мероприятий для гостиничного комплекса  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программ анимационного обслуживания для гостинично</w:t>
      </w:r>
      <w:r>
        <w:rPr>
          <w:lang w:eastAsia="en-US"/>
        </w:rPr>
        <w:t>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рекламной к</w:t>
      </w:r>
      <w:r>
        <w:rPr>
          <w:lang w:eastAsia="en-US"/>
        </w:rPr>
        <w:t>ампании для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формированию фирменного сти</w:t>
      </w:r>
      <w:r>
        <w:rPr>
          <w:lang w:eastAsia="en-US"/>
        </w:rPr>
        <w:t>ля для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lastRenderedPageBreak/>
        <w:t>Проект мероприятий для формирования корпоративной культуры</w:t>
      </w:r>
      <w:r>
        <w:rPr>
          <w:lang w:eastAsia="en-US"/>
        </w:rPr>
        <w:t xml:space="preserve"> для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формированию программ </w:t>
      </w:r>
      <w:r>
        <w:rPr>
          <w:lang w:eastAsia="en-US"/>
        </w:rPr>
        <w:t xml:space="preserve">обучения </w:t>
      </w:r>
      <w:r w:rsidRPr="00862160">
        <w:rPr>
          <w:lang w:eastAsia="en-US"/>
        </w:rPr>
        <w:t>стрессоустойчивости</w:t>
      </w:r>
      <w:r>
        <w:rPr>
          <w:lang w:eastAsia="en-US"/>
        </w:rPr>
        <w:t xml:space="preserve"> персонала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выстраивания стратег</w:t>
      </w:r>
      <w:r>
        <w:rPr>
          <w:lang w:eastAsia="en-US"/>
        </w:rPr>
        <w:t>ического партнёрства гостиничного предприятия</w:t>
      </w:r>
      <w:r w:rsidRPr="00862160">
        <w:rPr>
          <w:lang w:eastAsia="en-US"/>
        </w:rPr>
        <w:t xml:space="preserve"> с аутсорсинговым</w:t>
      </w:r>
      <w:r>
        <w:rPr>
          <w:lang w:eastAsia="en-US"/>
        </w:rPr>
        <w:t>и / аутстаффинговыми компаниями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разработки конц</w:t>
      </w:r>
      <w:r>
        <w:rPr>
          <w:lang w:eastAsia="en-US"/>
        </w:rPr>
        <w:t>епции для бутик-отеля / отдельных услуг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разработки концеп</w:t>
      </w:r>
      <w:r>
        <w:rPr>
          <w:lang w:eastAsia="en-US"/>
        </w:rPr>
        <w:t>ции для дизайн-отеля / отдельных услуг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разработки концеп</w:t>
      </w:r>
      <w:r>
        <w:rPr>
          <w:lang w:eastAsia="en-US"/>
        </w:rPr>
        <w:t>ции для luxury-отеля / отдельных услуг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</w:t>
      </w:r>
      <w:r>
        <w:rPr>
          <w:lang w:eastAsia="en-US"/>
        </w:rPr>
        <w:t>зработки концепции для хостела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</w:t>
      </w:r>
      <w:r>
        <w:rPr>
          <w:lang w:eastAsia="en-US"/>
        </w:rPr>
        <w:t>зработки концепции для мотеля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>
        <w:rPr>
          <w:lang w:eastAsia="en-US"/>
        </w:rPr>
        <w:t xml:space="preserve">Проект концепции формата неординарной гостиницы или иного </w:t>
      </w:r>
      <w:r w:rsidRPr="00862160">
        <w:rPr>
          <w:lang w:eastAsia="en-US"/>
        </w:rPr>
        <w:t>средства разме</w:t>
      </w:r>
      <w:r>
        <w:rPr>
          <w:lang w:eastAsia="en-US"/>
        </w:rPr>
        <w:t>щения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концепци</w:t>
      </w:r>
      <w:r>
        <w:rPr>
          <w:lang w:eastAsia="en-US"/>
        </w:rPr>
        <w:t>и инновационных дополнительных услуг в гостиничном комплексе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рекла</w:t>
      </w:r>
      <w:r>
        <w:rPr>
          <w:lang w:eastAsia="en-US"/>
        </w:rPr>
        <w:t>мной кампании для</w:t>
      </w:r>
      <w:r w:rsidRPr="00862160">
        <w:rPr>
          <w:lang w:eastAsia="en-US"/>
        </w:rPr>
        <w:t xml:space="preserve"> санатория / па</w:t>
      </w:r>
      <w:r>
        <w:rPr>
          <w:lang w:eastAsia="en-US"/>
        </w:rPr>
        <w:t>нсионата / курортной гостиницы  / дома отдыха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повышению привлекательности</w:t>
      </w:r>
      <w:r>
        <w:rPr>
          <w:lang w:eastAsia="en-US"/>
        </w:rPr>
        <w:t xml:space="preserve"> гостиницы для семейного отдыха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повышению привлекательности гостин</w:t>
      </w:r>
      <w:r>
        <w:rPr>
          <w:lang w:eastAsia="en-US"/>
        </w:rPr>
        <w:t>ицы для корпоративных клиентов</w:t>
      </w:r>
      <w:r w:rsidRPr="00862160">
        <w:rPr>
          <w:lang w:eastAsia="en-US"/>
        </w:rPr>
        <w:t xml:space="preserve"> 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разработке twitter, facebook и </w:t>
      </w:r>
      <w:r w:rsidRPr="00862160">
        <w:rPr>
          <w:lang w:val="en-US" w:eastAsia="en-US"/>
        </w:rPr>
        <w:t>Instagram</w:t>
      </w:r>
      <w:r w:rsidRPr="00862160">
        <w:rPr>
          <w:lang w:eastAsia="en-US"/>
        </w:rPr>
        <w:t xml:space="preserve"> стратегий для </w:t>
      </w:r>
      <w:r>
        <w:rPr>
          <w:lang w:eastAsia="en-US"/>
        </w:rPr>
        <w:t>повышения посещений сайта отеля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</w:t>
      </w:r>
      <w:r>
        <w:rPr>
          <w:lang w:eastAsia="en-US"/>
        </w:rPr>
        <w:t xml:space="preserve">и создания  туристско-гостиничного комплекса на территории тематического (культурно-исторического) парка 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</w:t>
      </w:r>
      <w:r>
        <w:rPr>
          <w:lang w:eastAsia="en-US"/>
        </w:rPr>
        <w:t>и развития  и мероприятий по продвижению гостиничного комплекса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>
        <w:rPr>
          <w:lang w:eastAsia="en-US"/>
        </w:rPr>
        <w:t>Проект  event-мероприятий для загородной гостиницы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</w:t>
      </w:r>
      <w:r>
        <w:rPr>
          <w:lang w:eastAsia="en-US"/>
        </w:rPr>
        <w:t xml:space="preserve">и создания средства размещения </w:t>
      </w:r>
      <w:r w:rsidRPr="00862160">
        <w:rPr>
          <w:lang w:eastAsia="en-US"/>
        </w:rPr>
        <w:t xml:space="preserve">с учётом </w:t>
      </w:r>
      <w:r>
        <w:rPr>
          <w:lang w:eastAsia="en-US"/>
        </w:rPr>
        <w:t>культурно-исторических особенностей территории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</w:t>
      </w:r>
      <w:r>
        <w:rPr>
          <w:lang w:eastAsia="en-US"/>
        </w:rPr>
        <w:t>и развития  и мероприятий по продвижению эко- гостиницы</w:t>
      </w:r>
    </w:p>
    <w:p w:rsidR="00863198" w:rsidRDefault="00863198" w:rsidP="00863198"/>
    <w:p w:rsidR="002D06AC" w:rsidRPr="00FE0217" w:rsidRDefault="002D06AC" w:rsidP="00917453">
      <w:pPr>
        <w:numPr>
          <w:ilvl w:val="1"/>
          <w:numId w:val="4"/>
        </w:numPr>
        <w:jc w:val="both"/>
        <w:rPr>
          <w:i/>
          <w:caps/>
          <w:color w:val="000000"/>
        </w:rPr>
      </w:pPr>
      <w:r w:rsidRPr="00FE0217">
        <w:rPr>
          <w:b/>
          <w:color w:val="000000"/>
        </w:rPr>
        <w:t>Вид ВКР</w:t>
      </w:r>
      <w:r w:rsidR="00917453" w:rsidRPr="00FE0217">
        <w:rPr>
          <w:i/>
          <w:color w:val="000000"/>
        </w:rPr>
        <w:t>- ВКР бакалавра</w:t>
      </w:r>
    </w:p>
    <w:p w:rsidR="002D06AC" w:rsidRDefault="002D06AC" w:rsidP="002B04C9">
      <w:pPr>
        <w:numPr>
          <w:ilvl w:val="1"/>
          <w:numId w:val="4"/>
        </w:numPr>
        <w:jc w:val="both"/>
        <w:rPr>
          <w:b/>
        </w:rPr>
      </w:pPr>
      <w:r w:rsidRPr="00C05251">
        <w:rPr>
          <w:b/>
        </w:rPr>
        <w:t>Требования к структуре и содержанию ВКР</w:t>
      </w:r>
      <w:r>
        <w:rPr>
          <w:b/>
        </w:rPr>
        <w:t xml:space="preserve"> </w:t>
      </w:r>
    </w:p>
    <w:p w:rsidR="002D06AC" w:rsidRPr="00FE0217" w:rsidRDefault="002D06AC" w:rsidP="00B23B45">
      <w:pPr>
        <w:ind w:firstLine="709"/>
        <w:jc w:val="both"/>
        <w:rPr>
          <w:color w:val="000000"/>
        </w:rPr>
      </w:pPr>
      <w:r w:rsidRPr="00FE0217">
        <w:rPr>
          <w:color w:val="000000"/>
        </w:rPr>
        <w:t xml:space="preserve">Структура выпускной квалификационной работы должна соответствовать утвержденному научным руководителем плану и, как правило, состоять из следующих частей: титульного листа, здания на ВКР, реферата, оглавления, введения, обозначений и сокращений, основной части (глав и параграфов), заключения, списка использованной литературы, приложений. Общий объем выпускной квалификационной работы – </w:t>
      </w:r>
      <w:r w:rsidR="00D13FB6" w:rsidRPr="00FE0217">
        <w:rPr>
          <w:color w:val="000000"/>
        </w:rPr>
        <w:t xml:space="preserve">45 </w:t>
      </w:r>
      <w:r w:rsidRPr="00FE0217">
        <w:rPr>
          <w:color w:val="000000"/>
        </w:rPr>
        <w:t>страниц.</w:t>
      </w:r>
    </w:p>
    <w:p w:rsidR="002D06AC" w:rsidRPr="00FE0217" w:rsidRDefault="002D06AC" w:rsidP="00B23B45">
      <w:pPr>
        <w:ind w:firstLine="709"/>
        <w:jc w:val="both"/>
        <w:rPr>
          <w:color w:val="000000"/>
        </w:rPr>
      </w:pPr>
      <w:r w:rsidRPr="00FE0217">
        <w:rPr>
          <w:color w:val="000000"/>
        </w:rPr>
        <w:t>Требования к оформлению выпускной квалификационной работы: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>размер бумаги – А4;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FE0217">
          <w:rPr>
            <w:color w:val="000000"/>
          </w:rPr>
          <w:t>30 мм</w:t>
        </w:r>
      </w:smartTag>
      <w:r w:rsidRPr="00FE0217">
        <w:rPr>
          <w:color w:val="000000"/>
        </w:rPr>
        <w:t xml:space="preserve">, правое – </w:t>
      </w:r>
      <w:smartTag w:uri="urn:schemas-microsoft-com:office:smarttags" w:element="metricconverter">
        <w:smartTagPr>
          <w:attr w:name="ProductID" w:val="20 мм"/>
        </w:smartTagPr>
        <w:r w:rsidRPr="00FE0217">
          <w:rPr>
            <w:color w:val="000000"/>
          </w:rPr>
          <w:t>20 мм</w:t>
        </w:r>
      </w:smartTag>
      <w:r w:rsidRPr="00FE0217">
        <w:rPr>
          <w:color w:val="000000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FE0217">
          <w:rPr>
            <w:color w:val="000000"/>
          </w:rPr>
          <w:t>20 мм</w:t>
        </w:r>
      </w:smartTag>
      <w:r w:rsidRPr="00FE0217">
        <w:rPr>
          <w:color w:val="000000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FE0217">
          <w:rPr>
            <w:color w:val="000000"/>
          </w:rPr>
          <w:t>20 мм</w:t>
        </w:r>
      </w:smartTag>
      <w:r w:rsidRPr="00FE0217">
        <w:rPr>
          <w:color w:val="000000"/>
        </w:rPr>
        <w:t>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>шрифт – 14, Times New Roman;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>межстрочный интервал – полуторный;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FE0217">
          <w:rPr>
            <w:color w:val="000000"/>
          </w:rPr>
          <w:t>1,25 см</w:t>
        </w:r>
      </w:smartTag>
      <w:r w:rsidRPr="00FE0217">
        <w:rPr>
          <w:color w:val="000000"/>
        </w:rPr>
        <w:t>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>выравнивание – по ширине;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lastRenderedPageBreak/>
        <w:t>автоматическая установка переносов.</w:t>
      </w:r>
    </w:p>
    <w:p w:rsidR="002D06AC" w:rsidRDefault="002D06AC" w:rsidP="002B04C9">
      <w:pPr>
        <w:jc w:val="both"/>
        <w:rPr>
          <w:b/>
        </w:rPr>
      </w:pPr>
    </w:p>
    <w:p w:rsidR="002D06AC" w:rsidRDefault="002D06AC" w:rsidP="006C1C6C">
      <w:pPr>
        <w:numPr>
          <w:ilvl w:val="1"/>
          <w:numId w:val="4"/>
        </w:numPr>
        <w:jc w:val="both"/>
        <w:rPr>
          <w:b/>
        </w:rPr>
      </w:pPr>
      <w:r>
        <w:rPr>
          <w:b/>
        </w:rPr>
        <w:t>Этапы</w:t>
      </w:r>
      <w:r w:rsidRPr="006B627F">
        <w:rPr>
          <w:b/>
        </w:rPr>
        <w:t xml:space="preserve"> выполнения и представления в государственную аттестационную комиссию выпускной квалификационной работы</w:t>
      </w:r>
      <w:r>
        <w:rPr>
          <w:b/>
        </w:rPr>
        <w:t>:</w:t>
      </w:r>
    </w:p>
    <w:tbl>
      <w:tblPr>
        <w:tblW w:w="9400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75"/>
        <w:gridCol w:w="5107"/>
        <w:gridCol w:w="2046"/>
        <w:gridCol w:w="1872"/>
      </w:tblGrid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jc w:val="center"/>
              <w:rPr>
                <w:b/>
                <w:color w:val="000000"/>
              </w:rPr>
            </w:pPr>
            <w:r w:rsidRPr="00FE0217">
              <w:rPr>
                <w:b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jc w:val="center"/>
              <w:rPr>
                <w:b/>
                <w:color w:val="000000"/>
              </w:rPr>
            </w:pPr>
            <w:r w:rsidRPr="00FE0217">
              <w:rPr>
                <w:b/>
                <w:color w:val="000000"/>
                <w:sz w:val="22"/>
                <w:szCs w:val="22"/>
              </w:rPr>
              <w:t>Этапы подготовки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FE0217">
              <w:rPr>
                <w:b/>
                <w:color w:val="000000"/>
                <w:sz w:val="22"/>
                <w:szCs w:val="22"/>
              </w:rPr>
              <w:t>Рекомендуемый срок</w:t>
            </w:r>
            <w:r>
              <w:rPr>
                <w:b/>
                <w:color w:val="000000"/>
                <w:sz w:val="22"/>
                <w:szCs w:val="22"/>
              </w:rPr>
              <w:t xml:space="preserve"> для очного отделения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FE0217">
              <w:rPr>
                <w:b/>
                <w:color w:val="000000"/>
                <w:sz w:val="22"/>
                <w:szCs w:val="22"/>
              </w:rPr>
              <w:t>Рекомендуемый срок</w:t>
            </w:r>
            <w:r>
              <w:rPr>
                <w:b/>
                <w:color w:val="000000"/>
                <w:sz w:val="22"/>
                <w:szCs w:val="22"/>
              </w:rPr>
              <w:t xml:space="preserve"> для заочного отделения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Выбор темы работы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spacing w:line="360" w:lineRule="auto"/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Сентябрь</w:t>
            </w:r>
            <w:r>
              <w:rPr>
                <w:color w:val="000000"/>
              </w:rPr>
              <w:t xml:space="preserve"> 2020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Май-июнь 2021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Подбор и предварительное ознакомление с литературой по избранной теме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spacing w:line="360" w:lineRule="auto"/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Октябрь</w:t>
            </w:r>
            <w:r>
              <w:rPr>
                <w:color w:val="000000"/>
              </w:rPr>
              <w:t xml:space="preserve"> 2020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Май-июнь 2021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Составление первоначального плана работы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ноябрь-декабрь</w:t>
            </w:r>
            <w:r>
              <w:rPr>
                <w:color w:val="000000"/>
              </w:rPr>
              <w:t xml:space="preserve"> 2020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Сентябрь 2021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Подбор материала, его анализ и обобщение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февраль-</w:t>
            </w:r>
            <w:r>
              <w:rPr>
                <w:color w:val="000000"/>
              </w:rPr>
              <w:t>март 2021</w:t>
            </w:r>
          </w:p>
        </w:tc>
        <w:tc>
          <w:tcPr>
            <w:tcW w:w="1872" w:type="dxa"/>
          </w:tcPr>
          <w:p w:rsidR="00DD5D80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октябрь – ноябрь</w:t>
            </w:r>
          </w:p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Написание текста работы, представление первоначального варианта работы научному руководителю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Апрель</w:t>
            </w:r>
            <w:r>
              <w:rPr>
                <w:color w:val="000000"/>
              </w:rPr>
              <w:t xml:space="preserve"> 2021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Декабрь 2021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Доработка работы в соответствии с замечаниями научного руководителя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Май</w:t>
            </w:r>
            <w:r>
              <w:rPr>
                <w:color w:val="000000"/>
              </w:rPr>
              <w:t xml:space="preserve"> 2021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Январь 2022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Предзащита работы на заседании выпускающей кафедры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за 15 дней до объявленной даты защиты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за 15 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Доработка работы в соответствии с замечаниями, высказанными на предзащите, окончательное оформление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 xml:space="preserve">за 15-10 </w:t>
            </w:r>
            <w:r w:rsidRPr="00D13FB6">
              <w:rPr>
                <w:color w:val="000000"/>
              </w:rPr>
              <w:t>дней до объявленной даты защиты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 xml:space="preserve">за 15-10 </w:t>
            </w:r>
            <w:r w:rsidRPr="00D13FB6">
              <w:rPr>
                <w:color w:val="000000"/>
              </w:rPr>
              <w:t>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9.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Получение отзыва научного руководителя, передача работы на рецензирование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  <w:tc>
          <w:tcPr>
            <w:tcW w:w="1872" w:type="dxa"/>
          </w:tcPr>
          <w:p w:rsidR="00DD5D80" w:rsidRPr="00D13FB6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Получение рецензии, передача завершенной работы, отзыва руководителя и рецензии на выпускающую кафедру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  <w:tc>
          <w:tcPr>
            <w:tcW w:w="1872" w:type="dxa"/>
          </w:tcPr>
          <w:p w:rsidR="00DD5D80" w:rsidRPr="00D13FB6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11.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Подготовка к защите (подготовка доклада и раздаточного материала, разработка презентации)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  <w:tc>
          <w:tcPr>
            <w:tcW w:w="1872" w:type="dxa"/>
          </w:tcPr>
          <w:p w:rsidR="00DD5D80" w:rsidRPr="00D13FB6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12.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Защита выпускной квалификационной работы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Июнь</w:t>
            </w:r>
            <w:r>
              <w:rPr>
                <w:color w:val="000000"/>
              </w:rPr>
              <w:t xml:space="preserve"> 2021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Февраль 2022</w:t>
            </w:r>
          </w:p>
        </w:tc>
      </w:tr>
    </w:tbl>
    <w:p w:rsidR="002D06AC" w:rsidRDefault="002D06AC" w:rsidP="00C17422">
      <w:pPr>
        <w:jc w:val="both"/>
        <w:rPr>
          <w:b/>
        </w:rPr>
      </w:pPr>
    </w:p>
    <w:p w:rsidR="002D06AC" w:rsidRDefault="002D06AC" w:rsidP="00D749B7">
      <w:pPr>
        <w:numPr>
          <w:ilvl w:val="1"/>
          <w:numId w:val="4"/>
        </w:numPr>
        <w:jc w:val="both"/>
      </w:pPr>
      <w:r w:rsidRPr="006B627F">
        <w:rPr>
          <w:b/>
        </w:rPr>
        <w:t>Порядок защиты выпускной квалификационной работы</w:t>
      </w:r>
      <w:r>
        <w:rPr>
          <w:b/>
        </w:rPr>
        <w:t xml:space="preserve"> </w:t>
      </w:r>
      <w:r w:rsidRPr="00AF3393">
        <w:t>определяется в соответствии с «Порядком проведения государственной итоговой аттестации по образовательным программам высшего образования – программам бакалавриата, программам специалитета и программ магистратуры», у</w:t>
      </w:r>
      <w:r w:rsidR="000F158F">
        <w:t>твержденным Ученым советом РГУТИ</w:t>
      </w:r>
      <w:r w:rsidRPr="00AF3393">
        <w:t>С (протокол №</w:t>
      </w:r>
      <w:r w:rsidR="00AC6AAF">
        <w:t xml:space="preserve"> </w:t>
      </w:r>
      <w:r w:rsidRPr="00AF3393">
        <w:t>1</w:t>
      </w:r>
      <w:r w:rsidR="004019CD">
        <w:t xml:space="preserve"> от 31.08</w:t>
      </w:r>
      <w:r w:rsidR="00453DEA">
        <w:t>.2017</w:t>
      </w:r>
      <w:r w:rsidRPr="00AF3393">
        <w:t xml:space="preserve"> г.).</w:t>
      </w:r>
    </w:p>
    <w:p w:rsidR="002D06AC" w:rsidRPr="00AF3393" w:rsidRDefault="002D06AC" w:rsidP="00286DB6">
      <w:pPr>
        <w:jc w:val="both"/>
      </w:pPr>
    </w:p>
    <w:p w:rsidR="002D06AC" w:rsidRPr="006B627F" w:rsidRDefault="002D06AC" w:rsidP="002B04C9">
      <w:pPr>
        <w:numPr>
          <w:ilvl w:val="1"/>
          <w:numId w:val="4"/>
        </w:numPr>
        <w:jc w:val="both"/>
        <w:rPr>
          <w:b/>
        </w:rPr>
      </w:pPr>
      <w:r w:rsidRPr="006B627F">
        <w:rPr>
          <w:b/>
        </w:rPr>
        <w:lastRenderedPageBreak/>
        <w:t>Критерии выставления оценок (соответствия уровня подготовк</w:t>
      </w:r>
      <w:r>
        <w:rPr>
          <w:b/>
        </w:rPr>
        <w:t>и выпускника требованиям ФГОС В</w:t>
      </w:r>
      <w:r w:rsidRPr="006B627F">
        <w:rPr>
          <w:b/>
        </w:rPr>
        <w:t>О) на основе выполнения и защиты  квалификационной работы</w:t>
      </w:r>
    </w:p>
    <w:p w:rsidR="00710D39" w:rsidRPr="007E748A" w:rsidRDefault="00710D39" w:rsidP="00710D39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jc w:val="both"/>
      </w:pPr>
      <w:r w:rsidRPr="007E748A">
        <w:rPr>
          <w:color w:val="000000"/>
        </w:rPr>
        <w:t>Определяется общая оценка с учётом теоре</w:t>
      </w:r>
      <w:r>
        <w:rPr>
          <w:color w:val="000000"/>
        </w:rPr>
        <w:t xml:space="preserve">тической подготовки студента, </w:t>
      </w:r>
      <w:r w:rsidRPr="007E748A">
        <w:rPr>
          <w:color w:val="000000"/>
        </w:rPr>
        <w:t>качес</w:t>
      </w:r>
      <w:r>
        <w:rPr>
          <w:color w:val="000000"/>
        </w:rPr>
        <w:t xml:space="preserve">тва выполнения и оформления ВКР, убедительности обучающегося при ее защите. </w:t>
      </w:r>
      <w:r w:rsidRPr="007E748A">
        <w:rPr>
          <w:color w:val="000000"/>
        </w:rPr>
        <w:t xml:space="preserve"> ГЭК отмечает новизну и актуальность темы, степень научной проработки, практическую значимость результатов ВКР, при этом руководствуются рейтинговой системой оценивания</w:t>
      </w:r>
      <w:r w:rsidRPr="007E748A">
        <w:t>.</w:t>
      </w:r>
    </w:p>
    <w:p w:rsidR="00710D39" w:rsidRDefault="00710D39" w:rsidP="00710D3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7E748A">
        <w:rPr>
          <w:color w:val="000000"/>
        </w:rPr>
        <w:t xml:space="preserve">При оценивании учитываются </w:t>
      </w:r>
    </w:p>
    <w:p w:rsidR="00710D39" w:rsidRPr="00D1705D" w:rsidRDefault="00710D39" w:rsidP="00DC41EF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  <w:r w:rsidRPr="00D1705D">
        <w:rPr>
          <w:b/>
          <w:color w:val="000000"/>
        </w:rPr>
        <w:t xml:space="preserve">показатели и критерии оценивания компетенций, описание шкал оценивания (раздел 2 </w:t>
      </w:r>
      <w:r>
        <w:rPr>
          <w:b/>
          <w:color w:val="000000"/>
        </w:rPr>
        <w:t>ФОС ГИА</w:t>
      </w:r>
      <w:r w:rsidRPr="00D1705D">
        <w:rPr>
          <w:b/>
          <w:color w:val="000000"/>
        </w:rPr>
        <w:t>): по каждому показателю выставляются от 2 до 5 баллов; максимальное количество баллов – 80</w:t>
      </w:r>
    </w:p>
    <w:p w:rsidR="00710D39" w:rsidRDefault="00710D39" w:rsidP="00DC41EF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от 0 до 20 баллов обучающийся получает в результате комплексной оценки ВКР</w:t>
      </w:r>
    </w:p>
    <w:p w:rsidR="00710D39" w:rsidRPr="007E748A" w:rsidRDefault="00710D39" w:rsidP="00710D39">
      <w:pPr>
        <w:widowControl w:val="0"/>
        <w:autoSpaceDE w:val="0"/>
        <w:autoSpaceDN w:val="0"/>
        <w:adjustRightInd w:val="0"/>
        <w:contextualSpacing/>
        <w:rPr>
          <w:lang w:eastAsia="en-US"/>
        </w:rPr>
      </w:pPr>
    </w:p>
    <w:p w:rsidR="00710D39" w:rsidRPr="007E748A" w:rsidRDefault="00710D39" w:rsidP="00710D39">
      <w:pPr>
        <w:widowControl w:val="0"/>
        <w:autoSpaceDE w:val="0"/>
        <w:autoSpaceDN w:val="0"/>
        <w:adjustRightInd w:val="0"/>
        <w:jc w:val="center"/>
      </w:pPr>
      <w:r w:rsidRPr="007E748A">
        <w:t>Критерии комплексной оценки ВКР и ее защиты</w:t>
      </w:r>
    </w:p>
    <w:p w:rsidR="00710D39" w:rsidRPr="007E748A" w:rsidRDefault="00710D39" w:rsidP="00710D39">
      <w:pPr>
        <w:widowControl w:val="0"/>
        <w:autoSpaceDE w:val="0"/>
        <w:autoSpaceDN w:val="0"/>
        <w:adjustRightInd w:val="0"/>
        <w:jc w:val="center"/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1378"/>
        <w:gridCol w:w="324"/>
        <w:gridCol w:w="2252"/>
        <w:gridCol w:w="2339"/>
        <w:gridCol w:w="1620"/>
        <w:gridCol w:w="341"/>
        <w:gridCol w:w="926"/>
      </w:tblGrid>
      <w:tr w:rsidR="00710D39" w:rsidRPr="007E748A" w:rsidTr="00093863"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>№ п/п</w:t>
            </w:r>
          </w:p>
        </w:tc>
        <w:tc>
          <w:tcPr>
            <w:tcW w:w="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Направление оценки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Критерии оценки по содержанию качеству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Балл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>1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Общая характеристика работы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1.1. Работа не содержит новых результатов, для анализа не привлекались неиспользованные ранее данные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1.2. Работа носит исследовательский характер по оригинальной теме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>2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Актуальность темы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2.1. Актуальность исследования обоснована неубедительно, общими, декларативными утверждениями. Анализ степени изученности заменен перечислением научных публикаций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2.2.  Актуальность темы обоснована, но не показана связь с реальными потребностями общества, удовлетворение которых необходимо в настоящее время. Проведен анализ научных подходов к изучению исследуемого вопроса, но не показаны слабоизученные аспекты, подлежащие разработке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2.3.  Актуальность темы убедительно обоснована и связана с реальными потребностями общества, удовлетворение которых необходимо в настоящее время. Проведен анализ научных подходов к изучению исследуемого вопроса, показаны слабоизученные аспекты, подлежащие разработке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>3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Соблюдение учебно-тематического  рейтинг-плана выполнения работы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3.1. Существенные отклонения от установленных сроков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3.2. Незначительные отклонения от установленных сроков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3.3. Полное соблюдение установленных сроков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>4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Соблюдение требований к содержанию ВКР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4.1. Четкость формулировки необходимых элементов исследования (объект, предмет, цель, методы, база)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 xml:space="preserve">4.2. Адекватность и достаточность источников информации (полнота и новизна использованной научной литературы, применение справочных изданий, монографий и публикаций </w:t>
            </w:r>
            <w:r w:rsidRPr="007E748A">
              <w:lastRenderedPageBreak/>
              <w:t>в научных периодических изданиях)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lastRenderedPageBreak/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4.3. Наличие критического анализа существующих подходов к решению проблемы исследования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4.4. Логичность изложения (наличие логических связей как внутри, так и между разделами работы)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4.5. Наличие выводов по разделам работы и обобщения полученных результатов в заключении работы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4.6. Обеспечение наглядности результатов исследования (визуализация информации посредством использования таблиц, графиков, диаграмм, алгоритмов, схем и т.д.)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Качество оформления работы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 xml:space="preserve">5.1. Существенные отклонения от принятых стандартов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 xml:space="preserve">5.2. Незначительные отклонения от принятых стандартов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 xml:space="preserve">5.3. Полное соответствие стандартам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Достигнутые результаты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7.1. Выводы носят общий характер, не понятно их практическое (научное) значение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7.2. Полученные результаты могут использоваться в производстве и/или при обучении трудовым навыкам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710D39" w:rsidRPr="007E748A" w:rsidTr="00093863"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</w:rPr>
            </w:pPr>
            <w:r w:rsidRPr="007E748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</w:rPr>
            </w:pPr>
            <w:r w:rsidRPr="007E748A">
              <w:rPr>
                <w:color w:val="000000"/>
                <w:sz w:val="22"/>
                <w:szCs w:val="22"/>
              </w:rPr>
              <w:t>Презентации результатов исследования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</w:rPr>
            </w:pPr>
            <w:r w:rsidRPr="007E748A">
              <w:rPr>
                <w:color w:val="000000"/>
                <w:sz w:val="22"/>
                <w:szCs w:val="22"/>
              </w:rPr>
              <w:t>Соблюдение установленного регламента, свободное владение материалом, логичность построения доклада, риторическое мастерство, использование современных информационных технологий для представления результатов исследования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Сумма в баллах</w:t>
            </w:r>
          </w:p>
        </w:tc>
        <w:tc>
          <w:tcPr>
            <w:tcW w:w="13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Менее 50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51-70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71-89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90-100</w:t>
            </w:r>
          </w:p>
        </w:tc>
      </w:tr>
      <w:tr w:rsidR="00710D39" w:rsidRPr="007E748A" w:rsidTr="00093863"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Традиционная  шкала</w:t>
            </w:r>
          </w:p>
        </w:tc>
        <w:tc>
          <w:tcPr>
            <w:tcW w:w="13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Неудовлетворительно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Удовлетворительно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 xml:space="preserve">Хорошо 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 xml:space="preserve">Отлично </w:t>
            </w:r>
          </w:p>
        </w:tc>
      </w:tr>
    </w:tbl>
    <w:p w:rsidR="00710D39" w:rsidRPr="007E748A" w:rsidRDefault="00710D39" w:rsidP="00710D39">
      <w:pPr>
        <w:widowControl w:val="0"/>
        <w:autoSpaceDE w:val="0"/>
        <w:autoSpaceDN w:val="0"/>
        <w:adjustRightInd w:val="0"/>
        <w:jc w:val="both"/>
      </w:pPr>
    </w:p>
    <w:p w:rsidR="00710D39" w:rsidRPr="007E748A" w:rsidRDefault="00710D39" w:rsidP="00710D39">
      <w:pPr>
        <w:widowControl w:val="0"/>
        <w:autoSpaceDE w:val="0"/>
        <w:autoSpaceDN w:val="0"/>
        <w:adjustRightInd w:val="0"/>
        <w:jc w:val="both"/>
      </w:pPr>
      <w:r w:rsidRPr="007E748A">
        <w:t xml:space="preserve">При этом каждый член комиссии ГЭК в процессе защиты студента выставляет по соответствующим критериям собственные оценки (баллы), что позволяет объективно вывести итоговую сумму баллов. Переведя полученную сумму баллов в традиционную четырехбалльную шкалу, член комиссии имеет свою оценку конкретной ВКР. Во время закрытого заседания ГЭК определяется средняя арифметическая оценка между всеми членами комиссии и определяется ее итоговое значение для конкретной ВКР. </w:t>
      </w:r>
    </w:p>
    <w:p w:rsidR="00710D39" w:rsidRPr="007E748A" w:rsidRDefault="00710D39" w:rsidP="00710D39">
      <w:pPr>
        <w:jc w:val="both"/>
        <w:rPr>
          <w:b/>
        </w:rPr>
      </w:pPr>
      <w:r w:rsidRPr="007E748A">
        <w:rPr>
          <w:color w:val="000000"/>
        </w:rPr>
        <w:t>Студенту, не защитившему ВКР в установленный срок по уважительной причине, подтвержденной документально, может быть продлен срок обучения до следующего периода работы ГЭК, но не более чем на 3 года. Для этого обучающемуся необходимо подать личное заявление с приложенными к нему документами, подтверждающими уважительность причины.</w:t>
      </w:r>
    </w:p>
    <w:p w:rsidR="002D06AC" w:rsidRDefault="002D06AC" w:rsidP="002B04C9">
      <w:pPr>
        <w:jc w:val="both"/>
        <w:rPr>
          <w:b/>
        </w:rPr>
      </w:pPr>
    </w:p>
    <w:p w:rsidR="002A50C1" w:rsidRDefault="002A50C1" w:rsidP="002A50C1">
      <w:pPr>
        <w:numPr>
          <w:ilvl w:val="0"/>
          <w:numId w:val="4"/>
        </w:numPr>
        <w:jc w:val="center"/>
        <w:rPr>
          <w:b/>
          <w:caps/>
        </w:rPr>
      </w:pPr>
      <w:r>
        <w:rPr>
          <w:b/>
          <w:caps/>
        </w:rPr>
        <w:t>Методические указания по подготовке к государственному экзамену</w:t>
      </w:r>
    </w:p>
    <w:p w:rsidR="002A50C1" w:rsidRPr="006B627F" w:rsidRDefault="002A50C1" w:rsidP="002A50C1">
      <w:pPr>
        <w:jc w:val="both"/>
        <w:rPr>
          <w:i/>
          <w:caps/>
          <w:color w:val="FF0000"/>
        </w:rPr>
      </w:pPr>
    </w:p>
    <w:p w:rsidR="002A50C1" w:rsidRDefault="002A50C1" w:rsidP="002A50C1">
      <w:pPr>
        <w:numPr>
          <w:ilvl w:val="1"/>
          <w:numId w:val="4"/>
        </w:numPr>
        <w:jc w:val="both"/>
        <w:rPr>
          <w:b/>
        </w:rPr>
      </w:pPr>
      <w:r w:rsidRPr="006B627F">
        <w:rPr>
          <w:b/>
        </w:rPr>
        <w:t>Перечень компетенций, оценка освоения которых</w:t>
      </w:r>
      <w:r>
        <w:rPr>
          <w:b/>
        </w:rPr>
        <w:t xml:space="preserve"> проводится</w:t>
      </w:r>
      <w:r w:rsidRPr="006B627F">
        <w:rPr>
          <w:b/>
        </w:rPr>
        <w:t xml:space="preserve"> в процессе </w:t>
      </w:r>
      <w:r w:rsidR="009251A7">
        <w:rPr>
          <w:b/>
        </w:rPr>
        <w:t>государственного экзамена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0"/>
        <w:gridCol w:w="716"/>
        <w:gridCol w:w="2266"/>
        <w:gridCol w:w="149"/>
        <w:gridCol w:w="2540"/>
        <w:gridCol w:w="1417"/>
        <w:gridCol w:w="990"/>
        <w:gridCol w:w="8"/>
        <w:gridCol w:w="1235"/>
      </w:tblGrid>
      <w:tr w:rsidR="00B155CA" w:rsidRPr="006454C8" w:rsidTr="009B2823">
        <w:trPr>
          <w:trHeight w:val="323"/>
          <w:tblHeader/>
        </w:trPr>
        <w:tc>
          <w:tcPr>
            <w:tcW w:w="131" w:type="pct"/>
            <w:vMerge w:val="restart"/>
            <w:shd w:val="clear" w:color="auto" w:fill="D9D9D9"/>
          </w:tcPr>
          <w:p w:rsidR="00710D39" w:rsidRPr="006454C8" w:rsidRDefault="00710D39" w:rsidP="00710D39">
            <w:pPr>
              <w:pStyle w:val="a6"/>
              <w:ind w:left="72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vMerge w:val="restart"/>
            <w:shd w:val="clear" w:color="auto" w:fill="D9D9D9"/>
          </w:tcPr>
          <w:p w:rsidR="00710D39" w:rsidRPr="006454C8" w:rsidRDefault="00710D39" w:rsidP="00DF68C6">
            <w:pPr>
              <w:pStyle w:val="a6"/>
              <w:ind w:left="-109"/>
              <w:rPr>
                <w:b/>
                <w:color w:val="000000"/>
                <w:sz w:val="20"/>
                <w:szCs w:val="20"/>
              </w:rPr>
            </w:pPr>
            <w:r w:rsidRPr="006454C8">
              <w:rPr>
                <w:b/>
                <w:color w:val="000000"/>
                <w:sz w:val="20"/>
                <w:szCs w:val="20"/>
              </w:rPr>
              <w:t>Шифр</w:t>
            </w:r>
          </w:p>
        </w:tc>
        <w:tc>
          <w:tcPr>
            <w:tcW w:w="1262" w:type="pct"/>
            <w:gridSpan w:val="2"/>
            <w:vMerge w:val="restart"/>
            <w:shd w:val="clear" w:color="auto" w:fill="D9D9D9"/>
          </w:tcPr>
          <w:p w:rsidR="00710D39" w:rsidRPr="006454C8" w:rsidRDefault="00710D39" w:rsidP="00710D39">
            <w:pPr>
              <w:pStyle w:val="a6"/>
              <w:jc w:val="center"/>
              <w:rPr>
                <w:b/>
                <w:sz w:val="20"/>
                <w:szCs w:val="20"/>
              </w:rPr>
            </w:pPr>
            <w:r w:rsidRPr="006454C8">
              <w:rPr>
                <w:b/>
                <w:sz w:val="20"/>
                <w:szCs w:val="20"/>
              </w:rPr>
              <w:t>Компетенция</w:t>
            </w:r>
          </w:p>
        </w:tc>
        <w:tc>
          <w:tcPr>
            <w:tcW w:w="1327" w:type="pct"/>
            <w:vMerge w:val="restart"/>
            <w:shd w:val="clear" w:color="auto" w:fill="D9D9D9"/>
          </w:tcPr>
          <w:p w:rsidR="00710D39" w:rsidRPr="006454C8" w:rsidRDefault="00710D39" w:rsidP="00710D39">
            <w:pPr>
              <w:pStyle w:val="a6"/>
              <w:jc w:val="center"/>
              <w:rPr>
                <w:b/>
                <w:sz w:val="20"/>
                <w:szCs w:val="20"/>
              </w:rPr>
            </w:pPr>
            <w:r w:rsidRPr="006454C8">
              <w:rPr>
                <w:b/>
                <w:sz w:val="20"/>
                <w:szCs w:val="20"/>
              </w:rPr>
              <w:t>Содержание компетенции</w:t>
            </w:r>
          </w:p>
        </w:tc>
        <w:tc>
          <w:tcPr>
            <w:tcW w:w="1907" w:type="pct"/>
            <w:gridSpan w:val="4"/>
            <w:shd w:val="clear" w:color="auto" w:fill="BFBFBF"/>
          </w:tcPr>
          <w:p w:rsidR="00710D39" w:rsidRPr="006454C8" w:rsidRDefault="00710D39" w:rsidP="00710D39">
            <w:pPr>
              <w:pStyle w:val="a6"/>
              <w:jc w:val="center"/>
              <w:rPr>
                <w:b/>
                <w:sz w:val="20"/>
                <w:szCs w:val="20"/>
              </w:rPr>
            </w:pPr>
            <w:r w:rsidRPr="006454C8">
              <w:rPr>
                <w:b/>
                <w:sz w:val="20"/>
                <w:szCs w:val="20"/>
              </w:rPr>
              <w:t>Совокупность заданий ВКР</w:t>
            </w:r>
          </w:p>
        </w:tc>
      </w:tr>
      <w:tr w:rsidR="003D222E" w:rsidRPr="006454C8" w:rsidTr="009B2823">
        <w:trPr>
          <w:trHeight w:val="1180"/>
          <w:tblHeader/>
        </w:trPr>
        <w:tc>
          <w:tcPr>
            <w:tcW w:w="131" w:type="pct"/>
            <w:vMerge/>
            <w:shd w:val="clear" w:color="auto" w:fill="D9D9D9"/>
          </w:tcPr>
          <w:p w:rsidR="00710D39" w:rsidRPr="006454C8" w:rsidRDefault="00710D39" w:rsidP="00710D39">
            <w:pPr>
              <w:pStyle w:val="a6"/>
              <w:ind w:left="72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vMerge/>
            <w:shd w:val="clear" w:color="auto" w:fill="D9D9D9"/>
          </w:tcPr>
          <w:p w:rsidR="00710D39" w:rsidRPr="006454C8" w:rsidRDefault="00710D39" w:rsidP="00710D39">
            <w:pPr>
              <w:pStyle w:val="a6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62" w:type="pct"/>
            <w:gridSpan w:val="2"/>
            <w:vMerge/>
            <w:shd w:val="clear" w:color="auto" w:fill="D9D9D9"/>
          </w:tcPr>
          <w:p w:rsidR="00710D39" w:rsidRPr="006454C8" w:rsidRDefault="00710D39" w:rsidP="00710D39">
            <w:pPr>
              <w:pStyle w:val="a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27" w:type="pct"/>
            <w:vMerge/>
            <w:shd w:val="clear" w:color="auto" w:fill="D9D9D9"/>
          </w:tcPr>
          <w:p w:rsidR="00710D39" w:rsidRPr="006454C8" w:rsidRDefault="00710D39" w:rsidP="00710D39">
            <w:pPr>
              <w:pStyle w:val="a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D9D9D9"/>
          </w:tcPr>
          <w:p w:rsidR="00710D39" w:rsidRPr="006454C8" w:rsidRDefault="00710D39" w:rsidP="00710D3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ЗАДАНИЕ 1</w:t>
            </w:r>
          </w:p>
        </w:tc>
        <w:tc>
          <w:tcPr>
            <w:tcW w:w="521" w:type="pct"/>
            <w:gridSpan w:val="2"/>
            <w:shd w:val="clear" w:color="auto" w:fill="D9D9D9"/>
          </w:tcPr>
          <w:p w:rsidR="00710D39" w:rsidRPr="006454C8" w:rsidRDefault="00710D39" w:rsidP="00DF68C6">
            <w:pPr>
              <w:ind w:left="-1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ЗАДАНИЕ 2</w:t>
            </w:r>
          </w:p>
        </w:tc>
        <w:tc>
          <w:tcPr>
            <w:tcW w:w="645" w:type="pct"/>
            <w:shd w:val="clear" w:color="auto" w:fill="D9D9D9"/>
          </w:tcPr>
          <w:p w:rsidR="00710D39" w:rsidRPr="006454C8" w:rsidRDefault="00710D39" w:rsidP="00DF68C6">
            <w:pPr>
              <w:ind w:left="-13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ЗАДАНИЕ 3</w:t>
            </w:r>
          </w:p>
        </w:tc>
      </w:tr>
      <w:tr w:rsidR="00710D39" w:rsidRPr="006E635C" w:rsidTr="00710D39">
        <w:trPr>
          <w:trHeight w:val="234"/>
        </w:trPr>
        <w:tc>
          <w:tcPr>
            <w:tcW w:w="5000" w:type="pct"/>
            <w:gridSpan w:val="9"/>
          </w:tcPr>
          <w:p w:rsidR="00710D39" w:rsidRPr="006454C8" w:rsidRDefault="00710D39" w:rsidP="00710D3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Общекультурные компетенции</w:t>
            </w: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ОК-1</w:t>
            </w:r>
          </w:p>
        </w:tc>
        <w:tc>
          <w:tcPr>
            <w:tcW w:w="1184" w:type="pct"/>
          </w:tcPr>
          <w:p w:rsidR="00710D39" w:rsidRDefault="00710D39" w:rsidP="00710D39">
            <w:pPr>
              <w:rPr>
                <w:lang w:eastAsia="en-US"/>
              </w:rPr>
            </w:pPr>
            <w:r>
              <w:rPr>
                <w:lang w:eastAsia="en-US"/>
              </w:rPr>
              <w:t>Способность</w:t>
            </w:r>
          </w:p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DE3472">
              <w:rPr>
                <w:lang w:eastAsia="en-US"/>
              </w:rPr>
              <w:t>использовать основы философских знаний для формирования мировоззренческой позиции</w:t>
            </w:r>
          </w:p>
        </w:tc>
        <w:tc>
          <w:tcPr>
            <w:tcW w:w="1405" w:type="pct"/>
            <w:gridSpan w:val="2"/>
          </w:tcPr>
          <w:p w:rsidR="00710D39" w:rsidRPr="006E635C" w:rsidRDefault="00C063E4" w:rsidP="0099135B">
            <w:pPr>
              <w:rPr>
                <w:color w:val="FF0000"/>
                <w:sz w:val="20"/>
                <w:szCs w:val="20"/>
              </w:rPr>
            </w:pPr>
            <w:r>
              <w:t>демонстрирует навык аргументации  на основе базовых философских знаний концептуальной основы разработки гостиничного продукта</w:t>
            </w:r>
          </w:p>
        </w:tc>
        <w:tc>
          <w:tcPr>
            <w:tcW w:w="740" w:type="pct"/>
            <w:shd w:val="clear" w:color="auto" w:fill="BFBFBF"/>
          </w:tcPr>
          <w:p w:rsidR="00710D39" w:rsidRPr="006454C8" w:rsidRDefault="00710D39" w:rsidP="00710D39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710D39" w:rsidRPr="00A819FD" w:rsidRDefault="00710D39" w:rsidP="00C72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Демонстрация знания вопросов из блоков №№</w:t>
            </w:r>
            <w:r w:rsidR="00C7281B">
              <w:rPr>
                <w:color w:val="000000"/>
              </w:rPr>
              <w:t xml:space="preserve"> 8, 10, 20, 22, 23, 24, 79</w:t>
            </w:r>
          </w:p>
        </w:tc>
        <w:tc>
          <w:tcPr>
            <w:tcW w:w="521" w:type="pct"/>
            <w:gridSpan w:val="2"/>
          </w:tcPr>
          <w:p w:rsidR="00710D39" w:rsidRPr="006454C8" w:rsidRDefault="00710D39" w:rsidP="00710D3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45" w:type="pct"/>
          </w:tcPr>
          <w:p w:rsidR="00710D39" w:rsidRPr="006454C8" w:rsidRDefault="00710D39" w:rsidP="00710D39">
            <w:pPr>
              <w:rPr>
                <w:color w:val="000000"/>
                <w:sz w:val="18"/>
                <w:szCs w:val="18"/>
              </w:rPr>
            </w:pP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ОК-3</w:t>
            </w:r>
          </w:p>
        </w:tc>
        <w:tc>
          <w:tcPr>
            <w:tcW w:w="1184" w:type="pct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DE3472">
              <w:rPr>
                <w:lang w:eastAsia="en-US"/>
              </w:rPr>
              <w:t xml:space="preserve">способностью использовать основы экономических знаний в различных сферах жизнедеятельности  </w:t>
            </w:r>
          </w:p>
        </w:tc>
        <w:tc>
          <w:tcPr>
            <w:tcW w:w="1405" w:type="pct"/>
            <w:gridSpan w:val="2"/>
          </w:tcPr>
          <w:p w:rsidR="00C7281B" w:rsidRPr="006E635C" w:rsidRDefault="00C063E4" w:rsidP="00710D39">
            <w:pPr>
              <w:rPr>
                <w:color w:val="FF0000"/>
                <w:sz w:val="20"/>
                <w:szCs w:val="20"/>
              </w:rPr>
            </w:pPr>
            <w:r>
              <w:t>демонстрирует навык экономического обоснования проектирования услуг и продукта гостиничной деятельности</w:t>
            </w:r>
          </w:p>
        </w:tc>
        <w:tc>
          <w:tcPr>
            <w:tcW w:w="740" w:type="pct"/>
          </w:tcPr>
          <w:p w:rsidR="00710D39" w:rsidRPr="006A453B" w:rsidRDefault="00710D39" w:rsidP="00710D39">
            <w:pPr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1" w:type="pct"/>
            <w:gridSpan w:val="2"/>
          </w:tcPr>
          <w:p w:rsidR="00710D39" w:rsidRPr="006A453B" w:rsidRDefault="00710D39" w:rsidP="00710D3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BFBFBF"/>
          </w:tcPr>
          <w:p w:rsidR="00710D39" w:rsidRPr="00A819FD" w:rsidRDefault="00710D39" w:rsidP="00C7281B">
            <w:pPr>
              <w:jc w:val="center"/>
              <w:rPr>
                <w:color w:val="000000"/>
              </w:rPr>
            </w:pPr>
            <w:r w:rsidRPr="00A819FD">
              <w:rPr>
                <w:color w:val="000000"/>
              </w:rPr>
              <w:t xml:space="preserve">Демонстрация </w:t>
            </w:r>
            <w:r>
              <w:rPr>
                <w:color w:val="000000"/>
              </w:rPr>
              <w:t>знания вопросов из блоков №№</w:t>
            </w:r>
            <w:r w:rsidR="00C7281B">
              <w:rPr>
                <w:color w:val="000000"/>
              </w:rPr>
              <w:t xml:space="preserve"> 32,33, 34, 35, 36</w:t>
            </w: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ОК-4</w:t>
            </w:r>
          </w:p>
        </w:tc>
        <w:tc>
          <w:tcPr>
            <w:tcW w:w="1184" w:type="pct"/>
          </w:tcPr>
          <w:p w:rsidR="00710D39" w:rsidRPr="00DE3472" w:rsidRDefault="00710D39" w:rsidP="00CA3A8C">
            <w:pPr>
              <w:widowControl w:val="0"/>
              <w:numPr>
                <w:ilvl w:val="0"/>
                <w:numId w:val="8"/>
              </w:numPr>
              <w:ind w:left="33" w:hanging="626"/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использовать основы правовых знаний в различных сферах жизнедеятельности </w:t>
            </w:r>
          </w:p>
          <w:p w:rsidR="00710D39" w:rsidRPr="00DE3472" w:rsidRDefault="00710D39" w:rsidP="00710D39">
            <w:pPr>
              <w:widowControl w:val="0"/>
              <w:ind w:left="-593"/>
              <w:jc w:val="both"/>
              <w:rPr>
                <w:lang w:eastAsia="en-US"/>
              </w:rPr>
            </w:pPr>
          </w:p>
        </w:tc>
        <w:tc>
          <w:tcPr>
            <w:tcW w:w="1405" w:type="pct"/>
            <w:gridSpan w:val="2"/>
          </w:tcPr>
          <w:p w:rsidR="00710D39" w:rsidRPr="006A453B" w:rsidRDefault="00C063E4" w:rsidP="0099135B">
            <w:pPr>
              <w:rPr>
                <w:color w:val="000000"/>
              </w:rPr>
            </w:pPr>
            <w:r w:rsidRPr="006A453B">
              <w:rPr>
                <w:color w:val="000000"/>
              </w:rPr>
              <w:t xml:space="preserve">демонстрирует </w:t>
            </w:r>
            <w:r>
              <w:rPr>
                <w:color w:val="000000"/>
              </w:rPr>
              <w:t xml:space="preserve">навыки </w:t>
            </w:r>
            <w:r w:rsidRPr="006A453B">
              <w:rPr>
                <w:color w:val="000000"/>
              </w:rPr>
              <w:t xml:space="preserve">использование актуальных нормативно-правовых документов для  обоснования проектирования и реализации </w:t>
            </w:r>
            <w:r>
              <w:t>гостиничного продукта</w:t>
            </w:r>
          </w:p>
        </w:tc>
        <w:tc>
          <w:tcPr>
            <w:tcW w:w="740" w:type="pct"/>
            <w:shd w:val="clear" w:color="auto" w:fill="BFBFBF"/>
          </w:tcPr>
          <w:p w:rsidR="00710D39" w:rsidRPr="00A819FD" w:rsidRDefault="00710D39" w:rsidP="00C7281B">
            <w:pPr>
              <w:jc w:val="center"/>
              <w:rPr>
                <w:color w:val="00000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C7281B">
              <w:rPr>
                <w:color w:val="000000"/>
              </w:rPr>
              <w:t xml:space="preserve"> 25, 29, 30,31,63, 64, 70, 71, 85</w:t>
            </w:r>
          </w:p>
        </w:tc>
        <w:tc>
          <w:tcPr>
            <w:tcW w:w="521" w:type="pct"/>
            <w:gridSpan w:val="2"/>
          </w:tcPr>
          <w:p w:rsidR="00710D39" w:rsidRPr="006A453B" w:rsidRDefault="00710D39" w:rsidP="00710D3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</w:tcPr>
          <w:p w:rsidR="00710D39" w:rsidRPr="006A453B" w:rsidRDefault="00710D39" w:rsidP="00710D39">
            <w:pPr>
              <w:rPr>
                <w:color w:val="000000"/>
                <w:sz w:val="20"/>
                <w:szCs w:val="20"/>
              </w:rPr>
            </w:pP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ОК-5</w:t>
            </w:r>
          </w:p>
        </w:tc>
        <w:tc>
          <w:tcPr>
            <w:tcW w:w="1184" w:type="pct"/>
          </w:tcPr>
          <w:p w:rsidR="00710D39" w:rsidRPr="00DE3472" w:rsidRDefault="00710D39" w:rsidP="00CA3A8C">
            <w:pPr>
              <w:widowControl w:val="0"/>
              <w:numPr>
                <w:ilvl w:val="0"/>
                <w:numId w:val="8"/>
              </w:numPr>
              <w:ind w:left="0" w:hanging="593"/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</w:t>
            </w:r>
          </w:p>
        </w:tc>
        <w:tc>
          <w:tcPr>
            <w:tcW w:w="1405" w:type="pct"/>
            <w:gridSpan w:val="2"/>
          </w:tcPr>
          <w:p w:rsidR="00710D39" w:rsidRPr="006E635C" w:rsidRDefault="00C063E4" w:rsidP="00710D39">
            <w:pPr>
              <w:rPr>
                <w:color w:val="FF0000"/>
                <w:sz w:val="20"/>
                <w:szCs w:val="20"/>
              </w:rPr>
            </w:pPr>
            <w:r>
              <w:t xml:space="preserve">демонстрирует </w:t>
            </w:r>
            <w:r w:rsidR="00952B37">
              <w:t>способность</w:t>
            </w:r>
            <w:r>
              <w:t xml:space="preserve"> к профессиональной коммуникации во внутренней и внешней среде гостиничного предприятия</w:t>
            </w:r>
          </w:p>
        </w:tc>
        <w:tc>
          <w:tcPr>
            <w:tcW w:w="740" w:type="pct"/>
            <w:shd w:val="clear" w:color="auto" w:fill="BFBFBF"/>
          </w:tcPr>
          <w:p w:rsidR="00710D39" w:rsidRPr="000D7C2F" w:rsidRDefault="00710D39" w:rsidP="00C7281B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C7281B">
              <w:rPr>
                <w:color w:val="000000"/>
              </w:rPr>
              <w:t xml:space="preserve"> 21,22, 24,47,</w:t>
            </w:r>
            <w:r w:rsidR="004A59B8">
              <w:rPr>
                <w:color w:val="000000"/>
              </w:rPr>
              <w:t>69</w:t>
            </w:r>
          </w:p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</w:tcPr>
          <w:p w:rsidR="00710D39" w:rsidRPr="000D7C2F" w:rsidRDefault="00710D39" w:rsidP="00710D39"/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ОК-6</w:t>
            </w:r>
          </w:p>
        </w:tc>
        <w:tc>
          <w:tcPr>
            <w:tcW w:w="1184" w:type="pct"/>
          </w:tcPr>
          <w:p w:rsidR="00710D39" w:rsidRPr="00DE3472" w:rsidRDefault="00710D39" w:rsidP="00DC41EF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работать в коллективе, толерантно воспринимать социальные, </w:t>
            </w:r>
            <w:r w:rsidRPr="00DE3472">
              <w:rPr>
                <w:lang w:eastAsia="en-US"/>
              </w:rPr>
              <w:lastRenderedPageBreak/>
              <w:t xml:space="preserve">этнические, конфессиональные и культурные различия </w:t>
            </w:r>
          </w:p>
          <w:p w:rsidR="00710D39" w:rsidRPr="00DE3472" w:rsidRDefault="00710D39" w:rsidP="00DC41EF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</w:p>
        </w:tc>
        <w:tc>
          <w:tcPr>
            <w:tcW w:w="1405" w:type="pct"/>
            <w:gridSpan w:val="2"/>
          </w:tcPr>
          <w:p w:rsidR="00710D39" w:rsidRPr="006E635C" w:rsidRDefault="00C063E4" w:rsidP="00710D39">
            <w:pPr>
              <w:rPr>
                <w:color w:val="FF0000"/>
                <w:sz w:val="20"/>
                <w:szCs w:val="20"/>
              </w:rPr>
            </w:pPr>
            <w:r>
              <w:lastRenderedPageBreak/>
              <w:t xml:space="preserve">демонстрирует </w:t>
            </w:r>
            <w:r w:rsidR="00952B37">
              <w:t>способность</w:t>
            </w:r>
            <w:r>
              <w:t xml:space="preserve"> эффективной коммуникации в трудовом коллективе, толерантно </w:t>
            </w:r>
            <w:r>
              <w:lastRenderedPageBreak/>
              <w:t>воспринимая</w:t>
            </w:r>
            <w:r w:rsidRPr="008C2AFE">
              <w:t xml:space="preserve"> социальные, этнические, конфессиональные и культурные различия</w:t>
            </w:r>
          </w:p>
        </w:tc>
        <w:tc>
          <w:tcPr>
            <w:tcW w:w="740" w:type="pct"/>
            <w:shd w:val="clear" w:color="auto" w:fill="BFBFBF"/>
          </w:tcPr>
          <w:p w:rsidR="00710D39" w:rsidRPr="000D7C2F" w:rsidRDefault="00710D39" w:rsidP="004A59B8">
            <w:pPr>
              <w:jc w:val="center"/>
            </w:pPr>
            <w:r w:rsidRPr="00A819FD">
              <w:rPr>
                <w:color w:val="000000"/>
              </w:rPr>
              <w:lastRenderedPageBreak/>
              <w:t>Демонстрация знания вопросов из блоков №№</w:t>
            </w:r>
            <w:r w:rsidR="004A59B8">
              <w:rPr>
                <w:color w:val="000000"/>
              </w:rPr>
              <w:t xml:space="preserve"> 20, 21,22,23,24,</w:t>
            </w:r>
            <w:r w:rsidR="004A59B8">
              <w:rPr>
                <w:color w:val="000000"/>
              </w:rPr>
              <w:lastRenderedPageBreak/>
              <w:t>46</w:t>
            </w:r>
            <w:r w:rsidR="00CA3A8C">
              <w:rPr>
                <w:color w:val="000000"/>
              </w:rPr>
              <w:t>, 61</w:t>
            </w:r>
          </w:p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</w:tcPr>
          <w:p w:rsidR="00710D39" w:rsidRPr="006454C8" w:rsidRDefault="00710D39" w:rsidP="00710D39">
            <w:pPr>
              <w:rPr>
                <w:sz w:val="20"/>
                <w:szCs w:val="20"/>
              </w:rPr>
            </w:pP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ОК-7</w:t>
            </w:r>
          </w:p>
        </w:tc>
        <w:tc>
          <w:tcPr>
            <w:tcW w:w="1184" w:type="pct"/>
          </w:tcPr>
          <w:p w:rsidR="00710D39" w:rsidRPr="00DE3472" w:rsidRDefault="00710D39" w:rsidP="00DC41EF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к самоорганизации и самообразованию </w:t>
            </w:r>
          </w:p>
        </w:tc>
        <w:tc>
          <w:tcPr>
            <w:tcW w:w="1405" w:type="pct"/>
            <w:gridSpan w:val="2"/>
          </w:tcPr>
          <w:p w:rsidR="00710D39" w:rsidRPr="006A453B" w:rsidRDefault="00C063E4" w:rsidP="00952B37">
            <w:pPr>
              <w:rPr>
                <w:color w:val="000000"/>
              </w:rPr>
            </w:pPr>
            <w:r>
              <w:rPr>
                <w:color w:val="000000"/>
              </w:rPr>
              <w:t xml:space="preserve">демонстрирует </w:t>
            </w:r>
            <w:r w:rsidR="00952B37">
              <w:t>способность</w:t>
            </w:r>
            <w:r w:rsidR="00952B3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организации</w:t>
            </w:r>
            <w:r w:rsidRPr="006A453B">
              <w:rPr>
                <w:color w:val="000000"/>
              </w:rPr>
              <w:t xml:space="preserve"> себя для выполнения поставленной задачи, демонстрирует понимание необходимости профессионального и личностного развития</w:t>
            </w:r>
          </w:p>
        </w:tc>
        <w:tc>
          <w:tcPr>
            <w:tcW w:w="740" w:type="pct"/>
            <w:shd w:val="clear" w:color="auto" w:fill="BFBFBF"/>
          </w:tcPr>
          <w:p w:rsidR="00710D39" w:rsidRPr="000D7C2F" w:rsidRDefault="00710D39" w:rsidP="004A59B8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4A59B8">
              <w:rPr>
                <w:color w:val="000000"/>
              </w:rPr>
              <w:t xml:space="preserve"> 39,40 43,44,45</w:t>
            </w:r>
          </w:p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</w:tcPr>
          <w:p w:rsidR="00710D39" w:rsidRPr="000D7C2F" w:rsidRDefault="00710D39" w:rsidP="00710D39"/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ОК-9</w:t>
            </w:r>
          </w:p>
        </w:tc>
        <w:tc>
          <w:tcPr>
            <w:tcW w:w="1184" w:type="pct"/>
          </w:tcPr>
          <w:p w:rsidR="00710D39" w:rsidRPr="00DE3472" w:rsidRDefault="00710D39" w:rsidP="004A59B8">
            <w:pPr>
              <w:widowControl w:val="0"/>
              <w:numPr>
                <w:ilvl w:val="0"/>
                <w:numId w:val="8"/>
              </w:numPr>
              <w:ind w:left="33"/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использовать приёмы первой помощи, методы защиты в условиях чрезвычайных ситуаций </w:t>
            </w:r>
          </w:p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1405" w:type="pct"/>
            <w:gridSpan w:val="2"/>
          </w:tcPr>
          <w:p w:rsidR="00710D39" w:rsidRPr="006E635C" w:rsidRDefault="00C063E4" w:rsidP="00C063E4">
            <w:pPr>
              <w:rPr>
                <w:color w:val="FF0000"/>
                <w:sz w:val="20"/>
                <w:szCs w:val="20"/>
              </w:rPr>
            </w:pPr>
            <w:r>
              <w:t>демонстрирует  способность применения необходимых мер при наступлении ЧС, обеспечения безопасности гостей в гостинице</w:t>
            </w:r>
          </w:p>
        </w:tc>
        <w:tc>
          <w:tcPr>
            <w:tcW w:w="740" w:type="pct"/>
            <w:shd w:val="clear" w:color="auto" w:fill="BFBFBF"/>
          </w:tcPr>
          <w:p w:rsidR="00710D39" w:rsidRPr="000D7C2F" w:rsidRDefault="00710D39" w:rsidP="004A59B8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4A59B8">
              <w:rPr>
                <w:color w:val="000000"/>
              </w:rPr>
              <w:t xml:space="preserve"> 16,17,</w:t>
            </w:r>
            <w:r w:rsidR="00E676EC">
              <w:rPr>
                <w:color w:val="000000"/>
              </w:rPr>
              <w:t>75,</w:t>
            </w:r>
            <w:r w:rsidR="004A59B8">
              <w:rPr>
                <w:color w:val="000000"/>
              </w:rPr>
              <w:t>80,88</w:t>
            </w:r>
          </w:p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</w:tcPr>
          <w:p w:rsidR="00710D39" w:rsidRPr="000D7C2F" w:rsidRDefault="00710D39" w:rsidP="00710D39"/>
        </w:tc>
      </w:tr>
      <w:tr w:rsidR="00710D39" w:rsidRPr="006E635C" w:rsidTr="00710D39">
        <w:trPr>
          <w:trHeight w:val="234"/>
        </w:trPr>
        <w:tc>
          <w:tcPr>
            <w:tcW w:w="5000" w:type="pct"/>
            <w:gridSpan w:val="9"/>
          </w:tcPr>
          <w:p w:rsidR="00710D39" w:rsidRPr="000D7C2F" w:rsidRDefault="00710D39" w:rsidP="00710D39">
            <w:pPr>
              <w:jc w:val="center"/>
            </w:pPr>
            <w:r>
              <w:t>Общепрофессиональные компетенции</w:t>
            </w:r>
          </w:p>
        </w:tc>
      </w:tr>
      <w:tr w:rsidR="00DF68C6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ОПК-3</w:t>
            </w:r>
          </w:p>
        </w:tc>
        <w:tc>
          <w:tcPr>
            <w:tcW w:w="1262" w:type="pct"/>
            <w:gridSpan w:val="2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5B3508">
              <w:rPr>
                <w:lang w:eastAsia="en-US"/>
              </w:rPr>
              <w:t>готовностью применять нормативно-правовую и технологическую документацию, регламентирующую гостиничную деятельность</w:t>
            </w:r>
          </w:p>
        </w:tc>
        <w:tc>
          <w:tcPr>
            <w:tcW w:w="1327" w:type="pct"/>
          </w:tcPr>
          <w:p w:rsidR="00710D39" w:rsidRPr="006E635C" w:rsidRDefault="00C063E4" w:rsidP="00C063E4">
            <w:pPr>
              <w:rPr>
                <w:color w:val="FF0000"/>
                <w:sz w:val="20"/>
                <w:szCs w:val="20"/>
              </w:rPr>
            </w:pPr>
            <w:r>
              <w:t xml:space="preserve">демонстрирует готовность формирования гостиничного продукта и оказания гостиничных услуг с учётом актуальной нормативно-правовой </w:t>
            </w:r>
            <w:r w:rsidRPr="008C2AFE">
              <w:t>и технологической документации регламентирующую гостиничную деятельность</w:t>
            </w:r>
          </w:p>
        </w:tc>
        <w:tc>
          <w:tcPr>
            <w:tcW w:w="740" w:type="pct"/>
            <w:shd w:val="clear" w:color="auto" w:fill="BFBFBF"/>
          </w:tcPr>
          <w:p w:rsidR="00710D39" w:rsidRPr="001C7D23" w:rsidRDefault="00710D39" w:rsidP="00E676EC">
            <w:pPr>
              <w:jc w:val="center"/>
              <w:rPr>
                <w:sz w:val="20"/>
                <w:szCs w:val="2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 xml:space="preserve"> 3, 4, 26,29,30, 31,48,64, 65</w:t>
            </w:r>
            <w:r w:rsidR="003D222E">
              <w:rPr>
                <w:color w:val="000000"/>
              </w:rPr>
              <w:t>, 87, 97, 100</w:t>
            </w:r>
          </w:p>
        </w:tc>
        <w:tc>
          <w:tcPr>
            <w:tcW w:w="517" w:type="pct"/>
          </w:tcPr>
          <w:p w:rsidR="00710D39" w:rsidRPr="000D7C2F" w:rsidRDefault="00710D39" w:rsidP="00710D39"/>
        </w:tc>
        <w:tc>
          <w:tcPr>
            <w:tcW w:w="649" w:type="pct"/>
            <w:gridSpan w:val="2"/>
          </w:tcPr>
          <w:p w:rsidR="00710D39" w:rsidRPr="000D7C2F" w:rsidRDefault="00710D39" w:rsidP="00710D39"/>
        </w:tc>
      </w:tr>
      <w:tr w:rsidR="00710D39" w:rsidRPr="006E635C" w:rsidTr="00710D39">
        <w:trPr>
          <w:trHeight w:val="234"/>
        </w:trPr>
        <w:tc>
          <w:tcPr>
            <w:tcW w:w="5000" w:type="pct"/>
            <w:gridSpan w:val="9"/>
          </w:tcPr>
          <w:p w:rsidR="00710D39" w:rsidRPr="000D7C2F" w:rsidRDefault="00710D39" w:rsidP="00710D39">
            <w:pPr>
              <w:jc w:val="center"/>
            </w:pPr>
            <w:r>
              <w:t>Профессиональные компетенции</w:t>
            </w: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AB04D5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1262" w:type="pct"/>
            <w:gridSpan w:val="2"/>
          </w:tcPr>
          <w:p w:rsidR="00710D39" w:rsidRPr="006E635C" w:rsidRDefault="00AB04D5" w:rsidP="00710D39">
            <w:pPr>
              <w:rPr>
                <w:color w:val="FF0000"/>
                <w:sz w:val="20"/>
                <w:szCs w:val="20"/>
              </w:rPr>
            </w:pPr>
            <w:r>
              <w:t>г</w:t>
            </w:r>
            <w:r w:rsidRPr="008C2AFE">
              <w:t xml:space="preserve">отовностью к применению современных технологий для </w:t>
            </w:r>
            <w:r w:rsidRPr="008C2AFE">
              <w:lastRenderedPageBreak/>
              <w:t>формирования и предоставления гостиничного продукта, соответствующего требованиям потребителей</w:t>
            </w:r>
          </w:p>
        </w:tc>
        <w:tc>
          <w:tcPr>
            <w:tcW w:w="1327" w:type="pct"/>
          </w:tcPr>
          <w:p w:rsidR="00710D39" w:rsidRPr="006E635C" w:rsidRDefault="00C063E4" w:rsidP="00C063E4">
            <w:pPr>
              <w:rPr>
                <w:color w:val="FF0000"/>
                <w:sz w:val="20"/>
                <w:szCs w:val="20"/>
              </w:rPr>
            </w:pPr>
            <w:r w:rsidRPr="00C045B0">
              <w:rPr>
                <w:lang w:eastAsia="en-US"/>
              </w:rPr>
              <w:lastRenderedPageBreak/>
              <w:t xml:space="preserve">демонстрирует </w:t>
            </w:r>
            <w:r>
              <w:rPr>
                <w:lang w:eastAsia="en-US"/>
              </w:rPr>
              <w:t xml:space="preserve">готовность </w:t>
            </w:r>
            <w:r w:rsidRPr="00C045B0">
              <w:rPr>
                <w:lang w:eastAsia="en-US"/>
              </w:rPr>
              <w:t xml:space="preserve">применения современных </w:t>
            </w:r>
            <w:r w:rsidRPr="00C045B0">
              <w:rPr>
                <w:lang w:eastAsia="en-US"/>
              </w:rPr>
              <w:lastRenderedPageBreak/>
              <w:t>технологий для формирования и предоставления гостиничного продукта, соответствующего требованиям потребителей</w:t>
            </w:r>
          </w:p>
        </w:tc>
        <w:tc>
          <w:tcPr>
            <w:tcW w:w="740" w:type="pct"/>
            <w:shd w:val="clear" w:color="auto" w:fill="BFBFBF" w:themeFill="background1" w:themeFillShade="BF"/>
          </w:tcPr>
          <w:p w:rsidR="00710D39" w:rsidRPr="000D7C2F" w:rsidRDefault="00AB04D5" w:rsidP="00E676EC">
            <w:r w:rsidRPr="00A819FD">
              <w:rPr>
                <w:color w:val="000000"/>
              </w:rPr>
              <w:lastRenderedPageBreak/>
              <w:t xml:space="preserve">Демонстрация знания вопросов из блоков </w:t>
            </w:r>
            <w:r w:rsidRPr="00A819FD">
              <w:rPr>
                <w:color w:val="000000"/>
              </w:rPr>
              <w:lastRenderedPageBreak/>
              <w:t>№№</w:t>
            </w:r>
            <w:r w:rsidR="00E676EC">
              <w:rPr>
                <w:color w:val="000000"/>
              </w:rPr>
              <w:t xml:space="preserve"> 1,5,6,7,9,11,</w:t>
            </w:r>
            <w:r>
              <w:rPr>
                <w:color w:val="000000"/>
              </w:rPr>
              <w:t xml:space="preserve"> </w:t>
            </w:r>
            <w:r w:rsidR="00E676EC">
              <w:rPr>
                <w:color w:val="000000"/>
              </w:rPr>
              <w:t>15,</w:t>
            </w:r>
            <w:r w:rsidR="00CA3A8C">
              <w:rPr>
                <w:color w:val="000000"/>
              </w:rPr>
              <w:t xml:space="preserve"> 50,52,62</w:t>
            </w:r>
            <w:r w:rsidR="003D222E">
              <w:rPr>
                <w:color w:val="000000"/>
              </w:rPr>
              <w:t>, 95, 98</w:t>
            </w:r>
          </w:p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  <w:shd w:val="clear" w:color="auto" w:fill="FFFFFF" w:themeFill="background1"/>
          </w:tcPr>
          <w:p w:rsidR="00710D39" w:rsidRPr="000D7C2F" w:rsidRDefault="00710D39" w:rsidP="00710D39">
            <w:pPr>
              <w:jc w:val="center"/>
            </w:pP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AB04D5" w:rsidRPr="006A453B" w:rsidRDefault="00AB04D5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AB04D5" w:rsidRPr="006A453B" w:rsidRDefault="00AB04D5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ПК-2</w:t>
            </w:r>
          </w:p>
        </w:tc>
        <w:tc>
          <w:tcPr>
            <w:tcW w:w="1262" w:type="pct"/>
            <w:gridSpan w:val="2"/>
          </w:tcPr>
          <w:p w:rsidR="00AB04D5" w:rsidRDefault="00AB04D5" w:rsidP="00710D39">
            <w:pPr>
              <w:rPr>
                <w:lang w:eastAsia="en-US"/>
              </w:rPr>
            </w:pPr>
            <w:r>
              <w:t>г</w:t>
            </w:r>
            <w:r w:rsidRPr="008C2AFE">
              <w:t>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  <w:tc>
          <w:tcPr>
            <w:tcW w:w="1327" w:type="pct"/>
          </w:tcPr>
          <w:p w:rsidR="00AB04D5" w:rsidRPr="00AB04D5" w:rsidRDefault="00C063E4" w:rsidP="00AB04D5">
            <w:r>
              <w:rPr>
                <w:lang w:eastAsia="en-US"/>
              </w:rPr>
              <w:t xml:space="preserve">демонстрирует готовность </w:t>
            </w:r>
            <w:r w:rsidRPr="00C045B0">
              <w:rPr>
                <w:lang w:eastAsia="en-US"/>
              </w:rPr>
              <w:t xml:space="preserve"> разработки и предоставления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  <w:tc>
          <w:tcPr>
            <w:tcW w:w="740" w:type="pct"/>
            <w:shd w:val="clear" w:color="auto" w:fill="BFBFBF" w:themeFill="background1" w:themeFillShade="BF"/>
          </w:tcPr>
          <w:p w:rsidR="00AB04D5" w:rsidRPr="000D7C2F" w:rsidRDefault="00AB04D5" w:rsidP="00E676EC">
            <w:r w:rsidRPr="00A819FD">
              <w:rPr>
                <w:color w:val="000000"/>
              </w:rPr>
              <w:t>Демонстрация знания вопросов из блоков №№</w:t>
            </w:r>
            <w:r>
              <w:rPr>
                <w:color w:val="000000"/>
              </w:rPr>
              <w:t xml:space="preserve"> </w:t>
            </w:r>
            <w:r w:rsidR="00E676EC">
              <w:rPr>
                <w:color w:val="000000"/>
              </w:rPr>
              <w:t>12,14,</w:t>
            </w:r>
            <w:r w:rsidR="00CA3A8C">
              <w:rPr>
                <w:color w:val="000000"/>
              </w:rPr>
              <w:t>55, 60,</w:t>
            </w:r>
            <w:r w:rsidR="003D222E">
              <w:rPr>
                <w:color w:val="000000"/>
              </w:rPr>
              <w:t xml:space="preserve"> 91,</w:t>
            </w:r>
          </w:p>
        </w:tc>
        <w:tc>
          <w:tcPr>
            <w:tcW w:w="521" w:type="pct"/>
            <w:gridSpan w:val="2"/>
            <w:shd w:val="clear" w:color="auto" w:fill="FFFFFF" w:themeFill="background1"/>
          </w:tcPr>
          <w:p w:rsidR="00AB04D5" w:rsidRPr="000D7C2F" w:rsidRDefault="00AB04D5" w:rsidP="00710D39"/>
        </w:tc>
        <w:tc>
          <w:tcPr>
            <w:tcW w:w="645" w:type="pct"/>
            <w:shd w:val="clear" w:color="auto" w:fill="FFFFFF" w:themeFill="background1"/>
          </w:tcPr>
          <w:p w:rsidR="00AB04D5" w:rsidRPr="00A819FD" w:rsidRDefault="00AB04D5" w:rsidP="00710D39">
            <w:pPr>
              <w:jc w:val="center"/>
              <w:rPr>
                <w:color w:val="000000"/>
              </w:rPr>
            </w:pP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AB04D5" w:rsidRPr="006A453B" w:rsidRDefault="00AB04D5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AB04D5" w:rsidRPr="006A453B" w:rsidRDefault="00AB04D5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ПК-3</w:t>
            </w:r>
          </w:p>
        </w:tc>
        <w:tc>
          <w:tcPr>
            <w:tcW w:w="1262" w:type="pct"/>
            <w:gridSpan w:val="2"/>
          </w:tcPr>
          <w:p w:rsidR="00AB04D5" w:rsidRDefault="00AB04D5" w:rsidP="00710D39">
            <w:pPr>
              <w:rPr>
                <w:lang w:eastAsia="en-US"/>
              </w:rPr>
            </w:pPr>
            <w:r>
              <w:rPr>
                <w:lang w:eastAsia="en-US"/>
              </w:rPr>
              <w:t>владение</w:t>
            </w:r>
            <w:r w:rsidRPr="005B3508">
              <w:rPr>
                <w:lang w:eastAsia="en-US"/>
              </w:rPr>
              <w:t xml:space="preserve"> навыками определения и анализа затрат гостиничного предприятия и других средств размещения</w:t>
            </w:r>
          </w:p>
        </w:tc>
        <w:tc>
          <w:tcPr>
            <w:tcW w:w="1327" w:type="pct"/>
          </w:tcPr>
          <w:p w:rsidR="00AB04D5" w:rsidRDefault="00C063E4" w:rsidP="00710D39">
            <w:r>
              <w:t>демонстрирует навык выполнения аналитических отчётов по затратам гостиничного предприятия</w:t>
            </w:r>
            <w:r w:rsidR="006D5EAB">
              <w:t xml:space="preserve">; </w:t>
            </w:r>
            <w:r w:rsidR="006D5EAB" w:rsidRPr="006D5EAB">
              <w:t xml:space="preserve"> планирования потребностей департаментов (служб, отделов) в материальных ресурсах и персонале</w:t>
            </w:r>
          </w:p>
        </w:tc>
        <w:tc>
          <w:tcPr>
            <w:tcW w:w="740" w:type="pct"/>
          </w:tcPr>
          <w:p w:rsidR="00AB04D5" w:rsidRPr="000D7C2F" w:rsidRDefault="00AB04D5" w:rsidP="00710D39"/>
        </w:tc>
        <w:tc>
          <w:tcPr>
            <w:tcW w:w="521" w:type="pct"/>
            <w:gridSpan w:val="2"/>
          </w:tcPr>
          <w:p w:rsidR="00AB04D5" w:rsidRPr="000D7C2F" w:rsidRDefault="00AB04D5" w:rsidP="00710D39"/>
        </w:tc>
        <w:tc>
          <w:tcPr>
            <w:tcW w:w="645" w:type="pct"/>
            <w:shd w:val="clear" w:color="auto" w:fill="BFBFBF" w:themeFill="background1" w:themeFillShade="BF"/>
          </w:tcPr>
          <w:p w:rsidR="00AB04D5" w:rsidRPr="00A819FD" w:rsidRDefault="00AB04D5" w:rsidP="00E676EC">
            <w:pPr>
              <w:jc w:val="center"/>
              <w:rPr>
                <w:color w:val="00000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 xml:space="preserve"> 32,33,34,35,36,99</w:t>
            </w: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ПК-4</w:t>
            </w:r>
          </w:p>
        </w:tc>
        <w:tc>
          <w:tcPr>
            <w:tcW w:w="1262" w:type="pct"/>
            <w:gridSpan w:val="2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 xml:space="preserve">готовностью анализировать результаты деятельности функциональных подразделений гостиниц и других средств размещения, уровень </w:t>
            </w:r>
            <w:r w:rsidRPr="00F47462">
              <w:rPr>
                <w:lang w:eastAsia="en-US"/>
              </w:rPr>
              <w:lastRenderedPageBreak/>
              <w:t>обслуживания потребителей, делать соответствующие выводы</w:t>
            </w:r>
          </w:p>
        </w:tc>
        <w:tc>
          <w:tcPr>
            <w:tcW w:w="1327" w:type="pct"/>
          </w:tcPr>
          <w:p w:rsidR="00C063E4" w:rsidRDefault="00C063E4" w:rsidP="00C063E4">
            <w:r>
              <w:lastRenderedPageBreak/>
              <w:t xml:space="preserve">демонстрирует навык подготовки аналитических отчетов: </w:t>
            </w:r>
          </w:p>
          <w:p w:rsidR="00C063E4" w:rsidRDefault="00C063E4" w:rsidP="00C063E4">
            <w:r>
              <w:t xml:space="preserve">- оценки </w:t>
            </w:r>
            <w:r w:rsidRPr="00FA5FE4">
              <w:t xml:space="preserve">эффективности деятельности </w:t>
            </w:r>
            <w:r w:rsidRPr="002D687E">
              <w:t xml:space="preserve">функциональных подразделений </w:t>
            </w:r>
            <w:r w:rsidRPr="00FA5FE4">
              <w:lastRenderedPageBreak/>
              <w:t>гостиничного комплекса</w:t>
            </w:r>
            <w:r>
              <w:t xml:space="preserve">;  </w:t>
            </w:r>
          </w:p>
          <w:p w:rsidR="00710D39" w:rsidRPr="006E635C" w:rsidRDefault="00C063E4" w:rsidP="00C063E4">
            <w:pPr>
              <w:rPr>
                <w:color w:val="FF0000"/>
                <w:sz w:val="20"/>
                <w:szCs w:val="20"/>
              </w:rPr>
            </w:pPr>
            <w:r>
              <w:t>-оценки</w:t>
            </w:r>
            <w:r w:rsidRPr="00FA5FE4">
              <w:t xml:space="preserve"> соответствия качества выполняемых работ разработанным на предприятии регламентам и стандартам</w:t>
            </w:r>
            <w:r w:rsidRPr="00C1697A">
              <w:t xml:space="preserve"> </w:t>
            </w:r>
            <w:r>
              <w:t>уровню</w:t>
            </w:r>
            <w:r w:rsidRPr="00C1697A">
              <w:t xml:space="preserve"> обслуживания потре</w:t>
            </w:r>
            <w:r>
              <w:t>бителям и делает</w:t>
            </w:r>
            <w:r w:rsidRPr="00C1697A">
              <w:t xml:space="preserve"> соответствующие выводы</w:t>
            </w:r>
          </w:p>
        </w:tc>
        <w:tc>
          <w:tcPr>
            <w:tcW w:w="740" w:type="pct"/>
          </w:tcPr>
          <w:p w:rsidR="00710D39" w:rsidRPr="000D7C2F" w:rsidRDefault="00710D39" w:rsidP="00710D39"/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  <w:shd w:val="clear" w:color="auto" w:fill="BFBFBF"/>
          </w:tcPr>
          <w:p w:rsidR="00710D39" w:rsidRPr="000D7C2F" w:rsidRDefault="00710D39" w:rsidP="00E676EC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 xml:space="preserve">  41,51,53,76,77,86</w:t>
            </w: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ПК-5</w:t>
            </w:r>
          </w:p>
        </w:tc>
        <w:tc>
          <w:tcPr>
            <w:tcW w:w="1262" w:type="pct"/>
            <w:gridSpan w:val="2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>способностью контролировать выполнение технологических процессов и должностных инструкций в гостиничной деятельности; готовность к организации работ по подтверждению соответствия системе классификации гостиниц и других  средств размещения</w:t>
            </w:r>
          </w:p>
        </w:tc>
        <w:tc>
          <w:tcPr>
            <w:tcW w:w="1327" w:type="pct"/>
          </w:tcPr>
          <w:p w:rsidR="00710D39" w:rsidRDefault="00C063E4" w:rsidP="00710D39">
            <w:r>
              <w:t xml:space="preserve">демонстрирует способность модификации </w:t>
            </w:r>
            <w:r w:rsidRPr="008C0FE6">
              <w:t>технологических процессов и должностных инструкций в гостиничной деятельности</w:t>
            </w:r>
            <w:r>
              <w:t xml:space="preserve"> при  разработке предложений  по совершенствованию работы персонала</w:t>
            </w:r>
            <w:r w:rsidR="003D0E26">
              <w:t>;</w:t>
            </w:r>
          </w:p>
          <w:p w:rsidR="003D0E26" w:rsidRPr="006E635C" w:rsidRDefault="003D0E26" w:rsidP="00710D39">
            <w:pPr>
              <w:rPr>
                <w:color w:val="FF0000"/>
                <w:sz w:val="20"/>
                <w:szCs w:val="20"/>
              </w:rPr>
            </w:pPr>
            <w:r>
              <w:rPr>
                <w:lang w:eastAsia="en-US"/>
              </w:rPr>
              <w:t xml:space="preserve">способность </w:t>
            </w:r>
            <w:r w:rsidRPr="00F47462">
              <w:rPr>
                <w:lang w:eastAsia="en-US"/>
              </w:rPr>
              <w:t>организации работ по подтверждению соответствия системе классификации гостиниц и других  средств размещения</w:t>
            </w:r>
          </w:p>
        </w:tc>
        <w:tc>
          <w:tcPr>
            <w:tcW w:w="740" w:type="pct"/>
          </w:tcPr>
          <w:p w:rsidR="00710D39" w:rsidRPr="000D7C2F" w:rsidRDefault="00710D39" w:rsidP="00710D39"/>
        </w:tc>
        <w:tc>
          <w:tcPr>
            <w:tcW w:w="521" w:type="pct"/>
            <w:gridSpan w:val="2"/>
            <w:shd w:val="clear" w:color="auto" w:fill="BFBFBF"/>
          </w:tcPr>
          <w:p w:rsidR="00E676EC" w:rsidRDefault="00710D39" w:rsidP="00E676EC">
            <w:pPr>
              <w:jc w:val="center"/>
              <w:rPr>
                <w:color w:val="00000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 xml:space="preserve"> </w:t>
            </w:r>
            <w:r w:rsidR="00CA3A8C">
              <w:rPr>
                <w:color w:val="000000"/>
              </w:rPr>
              <w:t xml:space="preserve">42,56, </w:t>
            </w:r>
            <w:r w:rsidR="00E676EC">
              <w:rPr>
                <w:color w:val="000000"/>
              </w:rPr>
              <w:t>57,</w:t>
            </w:r>
            <w:r w:rsidR="00CA3A8C">
              <w:rPr>
                <w:color w:val="000000"/>
              </w:rPr>
              <w:t xml:space="preserve"> 58,59,</w:t>
            </w:r>
            <w:r w:rsidR="00E676EC">
              <w:rPr>
                <w:color w:val="000000"/>
              </w:rPr>
              <w:t xml:space="preserve"> 66,67, 68, 72,73,</w:t>
            </w:r>
          </w:p>
          <w:p w:rsidR="00710D39" w:rsidRPr="000F46E6" w:rsidRDefault="00E676EC" w:rsidP="00E676EC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</w:rPr>
              <w:t>74,78,</w:t>
            </w:r>
            <w:r w:rsidR="003D222E">
              <w:rPr>
                <w:color w:val="000000"/>
              </w:rPr>
              <w:t xml:space="preserve"> 92, 93</w:t>
            </w:r>
          </w:p>
        </w:tc>
        <w:tc>
          <w:tcPr>
            <w:tcW w:w="645" w:type="pct"/>
          </w:tcPr>
          <w:p w:rsidR="00710D39" w:rsidRPr="000D7C2F" w:rsidRDefault="00710D39" w:rsidP="00710D39"/>
        </w:tc>
      </w:tr>
      <w:tr w:rsidR="00710D39" w:rsidRPr="006E635C" w:rsidTr="00710D39">
        <w:trPr>
          <w:trHeight w:val="234"/>
        </w:trPr>
        <w:tc>
          <w:tcPr>
            <w:tcW w:w="5000" w:type="pct"/>
            <w:gridSpan w:val="9"/>
          </w:tcPr>
          <w:p w:rsidR="00710D39" w:rsidRPr="000F46E6" w:rsidRDefault="00710D39" w:rsidP="00710D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Дополнительные компетенции</w:t>
            </w: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ДОПК-1</w:t>
            </w:r>
          </w:p>
        </w:tc>
        <w:tc>
          <w:tcPr>
            <w:tcW w:w="1262" w:type="pct"/>
            <w:gridSpan w:val="2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>способность к организации коммуникационного процесса с потребителем услуг</w:t>
            </w:r>
          </w:p>
        </w:tc>
        <w:tc>
          <w:tcPr>
            <w:tcW w:w="1327" w:type="pct"/>
          </w:tcPr>
          <w:p w:rsidR="00C063E4" w:rsidRPr="00DE02DF" w:rsidRDefault="00B60262" w:rsidP="00C063E4">
            <w:pPr>
              <w:tabs>
                <w:tab w:val="left" w:pos="533"/>
              </w:tabs>
              <w:ind w:left="-57" w:right="-57"/>
              <w:contextualSpacing/>
              <w:jc w:val="both"/>
            </w:pPr>
            <w:r>
              <w:t>демонстрирует способности</w:t>
            </w:r>
            <w:r w:rsidR="00C063E4" w:rsidRPr="00DE02DF">
              <w:t xml:space="preserve"> </w:t>
            </w:r>
            <w:r>
              <w:t>организации взаимодействия</w:t>
            </w:r>
            <w:r w:rsidR="00C063E4" w:rsidRPr="00DE02DF">
              <w:t xml:space="preserve"> между функциональными подразделениями; коммуникацию по </w:t>
            </w:r>
            <w:r w:rsidR="00C063E4" w:rsidRPr="00DE02DF">
              <w:lastRenderedPageBreak/>
              <w:t>обслуживанию гостя, в том числе  с использованием специализированных информационных программ и технологий</w:t>
            </w:r>
          </w:p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BFBFBF"/>
          </w:tcPr>
          <w:p w:rsidR="00710D39" w:rsidRPr="000D7C2F" w:rsidRDefault="00710D39" w:rsidP="00710D39">
            <w:pPr>
              <w:jc w:val="center"/>
            </w:pPr>
            <w:r w:rsidRPr="00A819FD">
              <w:rPr>
                <w:color w:val="000000"/>
              </w:rPr>
              <w:lastRenderedPageBreak/>
              <w:t>Демонстрация знания вопросов из блоков №№</w:t>
            </w:r>
            <w:r w:rsidR="00E676EC">
              <w:rPr>
                <w:color w:val="000000"/>
              </w:rPr>
              <w:t xml:space="preserve"> 20,22,23,24</w:t>
            </w:r>
          </w:p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</w:tcPr>
          <w:p w:rsidR="00710D39" w:rsidRPr="000F46E6" w:rsidRDefault="00710D39" w:rsidP="00710D39">
            <w:pPr>
              <w:rPr>
                <w:sz w:val="18"/>
                <w:szCs w:val="18"/>
              </w:rPr>
            </w:pP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ДОПК-2</w:t>
            </w:r>
          </w:p>
        </w:tc>
        <w:tc>
          <w:tcPr>
            <w:tcW w:w="1262" w:type="pct"/>
            <w:gridSpan w:val="2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>готовность к энергосбережению в профессиональной и бытовой деятельности</w:t>
            </w:r>
          </w:p>
        </w:tc>
        <w:tc>
          <w:tcPr>
            <w:tcW w:w="1327" w:type="pct"/>
          </w:tcPr>
          <w:p w:rsidR="00710D39" w:rsidRPr="006E635C" w:rsidRDefault="00C063E4" w:rsidP="00710D39">
            <w:pPr>
              <w:rPr>
                <w:color w:val="FF0000"/>
                <w:sz w:val="20"/>
                <w:szCs w:val="20"/>
              </w:rPr>
            </w:pPr>
            <w:r w:rsidRPr="00DE02DF">
              <w:t xml:space="preserve">демонстрирует </w:t>
            </w:r>
            <w:r>
              <w:t>готовность организации работы функционального подразделения с учётом методов энергосбережения</w:t>
            </w:r>
          </w:p>
        </w:tc>
        <w:tc>
          <w:tcPr>
            <w:tcW w:w="740" w:type="pct"/>
          </w:tcPr>
          <w:p w:rsidR="00710D39" w:rsidRPr="000D7C2F" w:rsidRDefault="00710D39" w:rsidP="00710D39"/>
        </w:tc>
        <w:tc>
          <w:tcPr>
            <w:tcW w:w="521" w:type="pct"/>
            <w:gridSpan w:val="2"/>
            <w:shd w:val="clear" w:color="auto" w:fill="BFBFBF"/>
          </w:tcPr>
          <w:p w:rsidR="00710D39" w:rsidRPr="000F3576" w:rsidRDefault="00710D39" w:rsidP="00710D39">
            <w:pPr>
              <w:jc w:val="center"/>
              <w:rPr>
                <w:sz w:val="20"/>
                <w:szCs w:val="2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>18,19,</w:t>
            </w:r>
            <w:r>
              <w:rPr>
                <w:color w:val="000000"/>
              </w:rPr>
              <w:t>35</w:t>
            </w:r>
            <w:r w:rsidR="00E676EC">
              <w:rPr>
                <w:color w:val="000000"/>
              </w:rPr>
              <w:t>, 94,96</w:t>
            </w:r>
          </w:p>
        </w:tc>
        <w:tc>
          <w:tcPr>
            <w:tcW w:w="645" w:type="pct"/>
          </w:tcPr>
          <w:p w:rsidR="00710D39" w:rsidRPr="000D7C2F" w:rsidRDefault="00710D39" w:rsidP="00710D39"/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ДОПК-3</w:t>
            </w:r>
          </w:p>
        </w:tc>
        <w:tc>
          <w:tcPr>
            <w:tcW w:w="1262" w:type="pct"/>
            <w:gridSpan w:val="2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>готовность к инновациям в профессиональной сфере</w:t>
            </w:r>
          </w:p>
        </w:tc>
        <w:tc>
          <w:tcPr>
            <w:tcW w:w="1327" w:type="pct"/>
          </w:tcPr>
          <w:p w:rsidR="00710D39" w:rsidRPr="006E635C" w:rsidRDefault="00C063E4" w:rsidP="00710D39">
            <w:pPr>
              <w:rPr>
                <w:color w:val="FF0000"/>
                <w:sz w:val="20"/>
                <w:szCs w:val="20"/>
              </w:rPr>
            </w:pPr>
            <w:r w:rsidRPr="00DE02DF">
              <w:t xml:space="preserve">демонстрирует </w:t>
            </w:r>
            <w:r>
              <w:t xml:space="preserve">готовность применения </w:t>
            </w:r>
            <w:r w:rsidRPr="008C2AFE">
              <w:t xml:space="preserve">инновационных технологий в формировании и предоставлении </w:t>
            </w:r>
            <w:r w:rsidRPr="00DE02DF">
              <w:t>гостиничного продукта</w:t>
            </w:r>
          </w:p>
        </w:tc>
        <w:tc>
          <w:tcPr>
            <w:tcW w:w="740" w:type="pct"/>
          </w:tcPr>
          <w:p w:rsidR="00710D39" w:rsidRPr="000D7C2F" w:rsidRDefault="00710D39" w:rsidP="00710D39"/>
        </w:tc>
        <w:tc>
          <w:tcPr>
            <w:tcW w:w="521" w:type="pct"/>
            <w:gridSpan w:val="2"/>
            <w:shd w:val="clear" w:color="auto" w:fill="BFBFBF"/>
          </w:tcPr>
          <w:p w:rsidR="00710D39" w:rsidRPr="009B4944" w:rsidRDefault="00710D39" w:rsidP="00E676EC">
            <w:pPr>
              <w:jc w:val="center"/>
              <w:rPr>
                <w:sz w:val="20"/>
                <w:szCs w:val="2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>13,19, 27, 28,</w:t>
            </w:r>
            <w:r w:rsidR="00CA3A8C">
              <w:rPr>
                <w:color w:val="000000"/>
              </w:rPr>
              <w:t xml:space="preserve"> 49,</w:t>
            </w:r>
            <w:r w:rsidR="00E676EC">
              <w:rPr>
                <w:color w:val="000000"/>
              </w:rPr>
              <w:t>89, 90</w:t>
            </w:r>
          </w:p>
        </w:tc>
        <w:tc>
          <w:tcPr>
            <w:tcW w:w="645" w:type="pct"/>
          </w:tcPr>
          <w:p w:rsidR="00710D39" w:rsidRPr="000D7C2F" w:rsidRDefault="00710D39" w:rsidP="00710D39"/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</w:t>
            </w:r>
            <w:r w:rsidR="009D28A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62" w:type="pct"/>
            <w:gridSpan w:val="2"/>
          </w:tcPr>
          <w:p w:rsidR="00710D39" w:rsidRPr="00AB04D5" w:rsidRDefault="00AB04D5" w:rsidP="00710D39">
            <w:r w:rsidRPr="00AB04D5">
              <w:t>владением технологиями продаж</w:t>
            </w:r>
          </w:p>
        </w:tc>
        <w:tc>
          <w:tcPr>
            <w:tcW w:w="1327" w:type="pct"/>
          </w:tcPr>
          <w:p w:rsidR="00710D39" w:rsidRPr="00AB04D5" w:rsidRDefault="00C063E4" w:rsidP="00710D39">
            <w:r>
              <w:t>демонстрирует способность применение современных технологий продаж в гостиничной деятельности</w:t>
            </w:r>
          </w:p>
        </w:tc>
        <w:tc>
          <w:tcPr>
            <w:tcW w:w="740" w:type="pct"/>
          </w:tcPr>
          <w:p w:rsidR="00710D39" w:rsidRPr="000D7C2F" w:rsidRDefault="00710D39" w:rsidP="00710D39"/>
        </w:tc>
        <w:tc>
          <w:tcPr>
            <w:tcW w:w="521" w:type="pct"/>
            <w:gridSpan w:val="2"/>
            <w:shd w:val="clear" w:color="auto" w:fill="BFBFBF"/>
          </w:tcPr>
          <w:p w:rsidR="00710D39" w:rsidRPr="000D7C2F" w:rsidRDefault="00710D39" w:rsidP="00E676EC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 xml:space="preserve"> 53,54, 76</w:t>
            </w:r>
            <w:r w:rsidR="00CA3A8C">
              <w:rPr>
                <w:color w:val="000000"/>
              </w:rPr>
              <w:t>,82</w:t>
            </w:r>
            <w:r w:rsidR="003D222E">
              <w:rPr>
                <w:color w:val="000000"/>
              </w:rPr>
              <w:t>, 84</w:t>
            </w:r>
          </w:p>
        </w:tc>
        <w:tc>
          <w:tcPr>
            <w:tcW w:w="645" w:type="pct"/>
          </w:tcPr>
          <w:p w:rsidR="00710D39" w:rsidRPr="000F3576" w:rsidRDefault="00710D39" w:rsidP="00710D39">
            <w:pPr>
              <w:rPr>
                <w:sz w:val="20"/>
                <w:szCs w:val="20"/>
              </w:rPr>
            </w:pPr>
          </w:p>
        </w:tc>
      </w:tr>
    </w:tbl>
    <w:p w:rsidR="004B4893" w:rsidRDefault="004B4893" w:rsidP="004B4893">
      <w:pPr>
        <w:jc w:val="both"/>
        <w:rPr>
          <w:b/>
        </w:rPr>
      </w:pPr>
    </w:p>
    <w:p w:rsidR="00B5535D" w:rsidRDefault="002A50C1" w:rsidP="002A50C1">
      <w:pPr>
        <w:numPr>
          <w:ilvl w:val="1"/>
          <w:numId w:val="4"/>
        </w:numPr>
        <w:jc w:val="both"/>
        <w:rPr>
          <w:b/>
        </w:rPr>
      </w:pPr>
      <w:r w:rsidRPr="00710D39">
        <w:rPr>
          <w:b/>
        </w:rPr>
        <w:t xml:space="preserve">Перечень </w:t>
      </w:r>
      <w:bookmarkStart w:id="0" w:name="_GoBack"/>
      <w:bookmarkEnd w:id="0"/>
      <w:r w:rsidR="00487ABF" w:rsidRPr="00710D39">
        <w:rPr>
          <w:b/>
        </w:rPr>
        <w:t>вопросов государственного итогового экзамена</w:t>
      </w:r>
      <w:r w:rsidRPr="00710D39">
        <w:rPr>
          <w:b/>
        </w:rPr>
        <w:t>:</w:t>
      </w:r>
    </w:p>
    <w:p w:rsidR="002A50C1" w:rsidRPr="00710D39" w:rsidRDefault="002A50C1" w:rsidP="00B5535D">
      <w:pPr>
        <w:jc w:val="both"/>
        <w:rPr>
          <w:b/>
        </w:rPr>
      </w:pPr>
      <w:r w:rsidRPr="00710D39">
        <w:rPr>
          <w:b/>
        </w:rPr>
        <w:t xml:space="preserve">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Ро</w:t>
      </w:r>
      <w:r w:rsidRPr="001D7365">
        <w:rPr>
          <w:rFonts w:ascii="Times New Roman" w:hAnsi="Times New Roman"/>
          <w:sz w:val="24"/>
          <w:szCs w:val="24"/>
        </w:rPr>
        <w:t>ль и значение туризма в мировой экономике</w:t>
      </w:r>
      <w:r>
        <w:rPr>
          <w:rFonts w:ascii="Times New Roman" w:hAnsi="Times New Roman"/>
          <w:sz w:val="24"/>
          <w:szCs w:val="24"/>
        </w:rPr>
        <w:t>.</w:t>
      </w:r>
      <w:r w:rsidRPr="000C021E">
        <w:rPr>
          <w:rFonts w:ascii="Times New Roman" w:hAnsi="Times New Roman"/>
          <w:sz w:val="24"/>
          <w:szCs w:val="24"/>
        </w:rPr>
        <w:t xml:space="preserve"> Инфраструктура индустрии туризма и гостеприимства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lastRenderedPageBreak/>
        <w:t>Пон</w:t>
      </w:r>
      <w:r w:rsidRPr="0015276B">
        <w:rPr>
          <w:rFonts w:ascii="Times New Roman" w:hAnsi="Times New Roman"/>
          <w:sz w:val="24"/>
          <w:szCs w:val="24"/>
        </w:rPr>
        <w:t>ятие и структура туристского потенциала региона. Интегральная оценка устойчивого туристского потенциала</w:t>
      </w:r>
    </w:p>
    <w:p w:rsidR="00B5535D" w:rsidRPr="00E22918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Соц</w:t>
      </w:r>
      <w:r w:rsidRPr="0015276B">
        <w:rPr>
          <w:rFonts w:ascii="Times New Roman" w:hAnsi="Times New Roman"/>
          <w:sz w:val="24"/>
          <w:szCs w:val="24"/>
        </w:rPr>
        <w:t xml:space="preserve">иально-экономические ресурсы туризма и </w:t>
      </w:r>
      <w:r>
        <w:rPr>
          <w:rFonts w:ascii="Times New Roman" w:hAnsi="Times New Roman"/>
          <w:sz w:val="24"/>
          <w:szCs w:val="24"/>
        </w:rPr>
        <w:t>гостеприимства и о</w:t>
      </w:r>
      <w:r w:rsidRPr="0015276B">
        <w:rPr>
          <w:rFonts w:ascii="Times New Roman" w:hAnsi="Times New Roman"/>
          <w:sz w:val="24"/>
          <w:szCs w:val="24"/>
        </w:rPr>
        <w:t>собенности их оценивания с точки зрения устойчивости</w:t>
      </w:r>
      <w:r>
        <w:rPr>
          <w:rFonts w:ascii="Times New Roman" w:hAnsi="Times New Roman"/>
          <w:sz w:val="24"/>
          <w:szCs w:val="24"/>
        </w:rPr>
        <w:t>.</w:t>
      </w:r>
      <w:r w:rsidRPr="00E22918">
        <w:rPr>
          <w:rFonts w:ascii="Times New Roman" w:hAnsi="Times New Roman"/>
          <w:sz w:val="24"/>
          <w:szCs w:val="24"/>
        </w:rPr>
        <w:t xml:space="preserve"> Экономическая оценк</w:t>
      </w:r>
      <w:r>
        <w:rPr>
          <w:rFonts w:ascii="Times New Roman" w:hAnsi="Times New Roman"/>
          <w:sz w:val="24"/>
          <w:szCs w:val="24"/>
        </w:rPr>
        <w:t xml:space="preserve">а туристских ресурсов и условий </w:t>
      </w:r>
      <w:r w:rsidRPr="00E22918">
        <w:rPr>
          <w:rFonts w:ascii="Times New Roman" w:hAnsi="Times New Roman"/>
          <w:sz w:val="24"/>
          <w:szCs w:val="24"/>
        </w:rPr>
        <w:t xml:space="preserve"> потенциала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Тур</w:t>
      </w:r>
      <w:r w:rsidRPr="00E22918">
        <w:rPr>
          <w:rFonts w:ascii="Times New Roman" w:hAnsi="Times New Roman"/>
          <w:sz w:val="24"/>
          <w:szCs w:val="24"/>
        </w:rPr>
        <w:t xml:space="preserve">истско-рекреационная нагрузка на ландшафтные комплексы при </w:t>
      </w:r>
      <w:r>
        <w:rPr>
          <w:rFonts w:ascii="Times New Roman" w:hAnsi="Times New Roman"/>
          <w:sz w:val="24"/>
          <w:szCs w:val="24"/>
        </w:rPr>
        <w:t xml:space="preserve">формировании </w:t>
      </w:r>
      <w:r w:rsidRPr="00E22918">
        <w:rPr>
          <w:rFonts w:ascii="Times New Roman" w:hAnsi="Times New Roman"/>
          <w:sz w:val="24"/>
          <w:szCs w:val="24"/>
        </w:rPr>
        <w:t>гостиничных продуктов</w:t>
      </w:r>
      <w:r>
        <w:rPr>
          <w:rFonts w:ascii="Times New Roman" w:hAnsi="Times New Roman"/>
          <w:sz w:val="24"/>
          <w:szCs w:val="24"/>
        </w:rPr>
        <w:t xml:space="preserve"> и реализации гостиничных услуг</w:t>
      </w:r>
      <w:r w:rsidRPr="00E229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E22918">
        <w:rPr>
          <w:rFonts w:ascii="Times New Roman" w:hAnsi="Times New Roman"/>
          <w:sz w:val="24"/>
          <w:szCs w:val="24"/>
        </w:rPr>
        <w:t>понятие, оценка, управление и нормирован</w:t>
      </w:r>
      <w:r>
        <w:rPr>
          <w:rFonts w:ascii="Times New Roman" w:hAnsi="Times New Roman"/>
          <w:sz w:val="24"/>
          <w:szCs w:val="24"/>
        </w:rPr>
        <w:t>ие)</w:t>
      </w:r>
    </w:p>
    <w:p w:rsidR="00B5535D" w:rsidRPr="000C021E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Ор</w:t>
      </w:r>
      <w:r w:rsidRPr="000C021E">
        <w:rPr>
          <w:rFonts w:ascii="Times New Roman" w:hAnsi="Times New Roman"/>
          <w:sz w:val="24"/>
          <w:szCs w:val="24"/>
        </w:rPr>
        <w:t>ганизация и технологии туристской  деятельност</w:t>
      </w:r>
      <w:r w:rsidR="0099135B">
        <w:rPr>
          <w:rFonts w:ascii="Times New Roman" w:hAnsi="Times New Roman"/>
          <w:sz w:val="24"/>
          <w:szCs w:val="24"/>
        </w:rPr>
        <w:t>и. Роль инновационных технологий</w:t>
      </w:r>
      <w:r w:rsidRPr="000C021E">
        <w:rPr>
          <w:rFonts w:ascii="Times New Roman" w:hAnsi="Times New Roman"/>
          <w:sz w:val="24"/>
          <w:szCs w:val="24"/>
        </w:rPr>
        <w:t xml:space="preserve"> в развитии туризма</w:t>
      </w:r>
    </w:p>
    <w:p w:rsidR="0099135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99135B">
        <w:rPr>
          <w:rFonts w:ascii="Times New Roman" w:hAnsi="Times New Roman"/>
          <w:sz w:val="24"/>
          <w:szCs w:val="24"/>
        </w:rPr>
        <w:t>Организация и технологии деятельности транспортных предприятий</w:t>
      </w:r>
      <w:r w:rsidR="0099135B">
        <w:rPr>
          <w:rFonts w:ascii="Times New Roman" w:hAnsi="Times New Roman"/>
          <w:sz w:val="24"/>
          <w:szCs w:val="24"/>
        </w:rPr>
        <w:t xml:space="preserve"> при оказании туристских услуг </w:t>
      </w:r>
    </w:p>
    <w:p w:rsidR="00B5535D" w:rsidRPr="0099135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99135B">
        <w:rPr>
          <w:rFonts w:ascii="Times New Roman" w:hAnsi="Times New Roman"/>
          <w:sz w:val="24"/>
          <w:szCs w:val="24"/>
        </w:rPr>
        <w:t>Виды и тенденции развития туризма</w:t>
      </w:r>
      <w:r w:rsidR="0099135B" w:rsidRPr="0099135B">
        <w:rPr>
          <w:rFonts w:ascii="Times New Roman" w:hAnsi="Times New Roman"/>
          <w:sz w:val="24"/>
          <w:szCs w:val="24"/>
        </w:rPr>
        <w:t xml:space="preserve">  во взаимосвязи с развитием туристско-гостиничных комплексов </w:t>
      </w:r>
    </w:p>
    <w:p w:rsidR="00B5535D" w:rsidRPr="0015276B" w:rsidRDefault="0099135B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Культурно-познавательный туризм и его значение для развития гостиничных комплексов</w:t>
      </w:r>
      <w:r w:rsidR="00B5535D" w:rsidRPr="0015276B">
        <w:rPr>
          <w:rFonts w:ascii="Times New Roman" w:hAnsi="Times New Roman"/>
          <w:sz w:val="24"/>
          <w:szCs w:val="24"/>
        </w:rPr>
        <w:t xml:space="preserve">. Особенности оценки культурно-исторических ресурсов </w:t>
      </w:r>
    </w:p>
    <w:p w:rsidR="0099135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99135B">
        <w:rPr>
          <w:rFonts w:ascii="Times New Roman" w:hAnsi="Times New Roman"/>
          <w:sz w:val="24"/>
          <w:szCs w:val="24"/>
        </w:rPr>
        <w:t xml:space="preserve">Деловой туризм </w:t>
      </w:r>
      <w:r w:rsidR="0099135B">
        <w:rPr>
          <w:rFonts w:ascii="Times New Roman" w:hAnsi="Times New Roman"/>
          <w:sz w:val="24"/>
          <w:szCs w:val="24"/>
        </w:rPr>
        <w:t>и его значение для развития гостиничных комплексов</w:t>
      </w:r>
      <w:r w:rsidR="0099135B" w:rsidRPr="0015276B">
        <w:rPr>
          <w:rFonts w:ascii="Times New Roman" w:hAnsi="Times New Roman"/>
          <w:sz w:val="24"/>
          <w:szCs w:val="24"/>
        </w:rPr>
        <w:t>.</w:t>
      </w:r>
    </w:p>
    <w:p w:rsidR="00B5535D" w:rsidRPr="0099135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99135B">
        <w:rPr>
          <w:rFonts w:ascii="Times New Roman" w:hAnsi="Times New Roman"/>
          <w:sz w:val="24"/>
          <w:szCs w:val="24"/>
        </w:rPr>
        <w:t xml:space="preserve">Экологический и агротуризм и их роль в развитии </w:t>
      </w:r>
      <w:r w:rsidR="0099135B">
        <w:rPr>
          <w:rFonts w:ascii="Times New Roman" w:hAnsi="Times New Roman"/>
          <w:sz w:val="24"/>
          <w:szCs w:val="24"/>
        </w:rPr>
        <w:t>гостиничных комплексов</w:t>
      </w:r>
    </w:p>
    <w:p w:rsidR="00B5535D" w:rsidRPr="001D7365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Оздо</w:t>
      </w:r>
      <w:r w:rsidRPr="000C021E">
        <w:rPr>
          <w:rFonts w:ascii="Times New Roman" w:hAnsi="Times New Roman"/>
          <w:sz w:val="24"/>
          <w:szCs w:val="24"/>
        </w:rPr>
        <w:t>ровительный туризм и ресурсы для его развития</w:t>
      </w:r>
      <w:r w:rsidR="0099135B" w:rsidRPr="0099135B">
        <w:rPr>
          <w:rFonts w:ascii="Times New Roman" w:hAnsi="Times New Roman"/>
          <w:sz w:val="24"/>
          <w:szCs w:val="24"/>
        </w:rPr>
        <w:t xml:space="preserve"> </w:t>
      </w:r>
      <w:r w:rsidR="0099135B">
        <w:rPr>
          <w:rFonts w:ascii="Times New Roman" w:hAnsi="Times New Roman"/>
          <w:sz w:val="24"/>
          <w:szCs w:val="24"/>
        </w:rPr>
        <w:t>гостиничных комплексов</w:t>
      </w:r>
    </w:p>
    <w:p w:rsidR="00B5535D" w:rsidRPr="000C021E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Гос</w:t>
      </w:r>
      <w:r w:rsidRPr="000C021E">
        <w:rPr>
          <w:rFonts w:ascii="Times New Roman" w:hAnsi="Times New Roman"/>
          <w:sz w:val="24"/>
          <w:szCs w:val="24"/>
        </w:rPr>
        <w:t>ударственное регулирование индустрии туризма и гостеприимства за рубежом. Федеральные и региональные целевые программы развития индустрии туризма и гостеприимства</w:t>
      </w:r>
    </w:p>
    <w:p w:rsidR="00B5535D" w:rsidRPr="000C021E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0C021E">
        <w:rPr>
          <w:rFonts w:ascii="Times New Roman" w:hAnsi="Times New Roman"/>
          <w:sz w:val="24"/>
          <w:szCs w:val="24"/>
        </w:rPr>
        <w:t>О</w:t>
      </w:r>
      <w:r w:rsidRPr="00550691">
        <w:rPr>
          <w:rFonts w:ascii="Times New Roman" w:hAnsi="Times New Roman"/>
          <w:sz w:val="24"/>
          <w:szCs w:val="24"/>
        </w:rPr>
        <w:t>рган</w:t>
      </w:r>
      <w:r w:rsidRPr="000C021E">
        <w:rPr>
          <w:rFonts w:ascii="Times New Roman" w:hAnsi="Times New Roman"/>
          <w:sz w:val="24"/>
          <w:szCs w:val="24"/>
        </w:rPr>
        <w:t>изация и технологии деятельности предприятий питания, инновационные технологии в деятельности предприятий питания</w:t>
      </w:r>
    </w:p>
    <w:p w:rsidR="00B5535D" w:rsidRPr="000C021E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Ин</w:t>
      </w:r>
      <w:r w:rsidRPr="000C021E">
        <w:rPr>
          <w:rFonts w:ascii="Times New Roman" w:hAnsi="Times New Roman"/>
          <w:sz w:val="24"/>
          <w:szCs w:val="24"/>
        </w:rPr>
        <w:t>формационное обеспечение туристской деятельности</w:t>
      </w:r>
    </w:p>
    <w:p w:rsidR="00B5535D" w:rsidRPr="000C021E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Те</w:t>
      </w:r>
      <w:r w:rsidRPr="000C021E">
        <w:rPr>
          <w:rFonts w:ascii="Times New Roman" w:hAnsi="Times New Roman"/>
          <w:sz w:val="24"/>
          <w:szCs w:val="24"/>
        </w:rPr>
        <w:t>хнология и организация внутреннего</w:t>
      </w:r>
      <w:r>
        <w:rPr>
          <w:rFonts w:ascii="Times New Roman" w:hAnsi="Times New Roman"/>
          <w:sz w:val="24"/>
          <w:szCs w:val="24"/>
        </w:rPr>
        <w:t>,</w:t>
      </w:r>
      <w:r w:rsidRPr="000C021E">
        <w:rPr>
          <w:rFonts w:ascii="Times New Roman" w:hAnsi="Times New Roman"/>
          <w:sz w:val="24"/>
          <w:szCs w:val="24"/>
        </w:rPr>
        <w:t xml:space="preserve"> въездного</w:t>
      </w:r>
      <w:r>
        <w:rPr>
          <w:rFonts w:ascii="Times New Roman" w:hAnsi="Times New Roman"/>
          <w:sz w:val="24"/>
          <w:szCs w:val="24"/>
        </w:rPr>
        <w:t>,</w:t>
      </w:r>
      <w:r w:rsidRPr="000C021E">
        <w:rPr>
          <w:rFonts w:ascii="Times New Roman" w:hAnsi="Times New Roman"/>
          <w:sz w:val="24"/>
          <w:szCs w:val="24"/>
        </w:rPr>
        <w:t xml:space="preserve"> выездного туризма</w:t>
      </w:r>
    </w:p>
    <w:p w:rsidR="00B5535D" w:rsidRPr="001840F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Псих</w:t>
      </w:r>
      <w:r w:rsidRPr="001840F4">
        <w:rPr>
          <w:rFonts w:ascii="Times New Roman" w:hAnsi="Times New Roman"/>
          <w:sz w:val="24"/>
          <w:szCs w:val="24"/>
        </w:rPr>
        <w:t>офизиологические и эргономические основы безопасности. Защита человека и среды обитания от вредных и опасных факторов природного, антропогенного и техногенного происхождения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Чре</w:t>
      </w:r>
      <w:r w:rsidRPr="001840F4">
        <w:rPr>
          <w:rFonts w:ascii="Times New Roman" w:hAnsi="Times New Roman"/>
          <w:sz w:val="24"/>
          <w:szCs w:val="24"/>
        </w:rPr>
        <w:t>звычайные ситуации основные понятия и определения. Классификация чрезвычайных ситуаций</w:t>
      </w:r>
    </w:p>
    <w:p w:rsidR="00B5535D" w:rsidRPr="001840F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Ус</w:t>
      </w:r>
      <w:r w:rsidRPr="001840F4">
        <w:rPr>
          <w:rFonts w:ascii="Times New Roman" w:hAnsi="Times New Roman"/>
          <w:sz w:val="24"/>
          <w:szCs w:val="24"/>
        </w:rPr>
        <w:t>тойчивое, ответственное и экологичное ресурсопользование и ресурсосбережение.</w:t>
      </w:r>
    </w:p>
    <w:p w:rsidR="00B5535D" w:rsidRPr="001840F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Рес</w:t>
      </w:r>
      <w:r w:rsidRPr="001840F4">
        <w:rPr>
          <w:rFonts w:ascii="Times New Roman" w:hAnsi="Times New Roman"/>
          <w:sz w:val="24"/>
          <w:szCs w:val="24"/>
        </w:rPr>
        <w:t>урсосберегающие технологии и инновации в гостиничном бизнесе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Межрелигиозные</w:t>
      </w:r>
      <w:r w:rsidRPr="001840F4">
        <w:rPr>
          <w:rFonts w:ascii="Times New Roman" w:hAnsi="Times New Roman"/>
          <w:sz w:val="24"/>
          <w:szCs w:val="24"/>
        </w:rPr>
        <w:t xml:space="preserve"> и межконфессиональные коммуникации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Осн</w:t>
      </w:r>
      <w:r w:rsidRPr="001840F4">
        <w:rPr>
          <w:rFonts w:ascii="Times New Roman" w:hAnsi="Times New Roman"/>
          <w:sz w:val="24"/>
          <w:szCs w:val="24"/>
        </w:rPr>
        <w:t>овы психологии деловых коммуникаций</w:t>
      </w:r>
      <w:r>
        <w:rPr>
          <w:rFonts w:ascii="Times New Roman" w:hAnsi="Times New Roman"/>
          <w:sz w:val="24"/>
          <w:szCs w:val="24"/>
        </w:rPr>
        <w:t>.</w:t>
      </w:r>
      <w:r w:rsidRPr="001840F4">
        <w:rPr>
          <w:rFonts w:ascii="Times New Roman" w:hAnsi="Times New Roman"/>
          <w:sz w:val="24"/>
          <w:szCs w:val="24"/>
        </w:rPr>
        <w:t xml:space="preserve"> Психологические аспекты переговорного процесса.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Страт</w:t>
      </w:r>
      <w:r w:rsidRPr="001840F4">
        <w:rPr>
          <w:rFonts w:ascii="Times New Roman" w:hAnsi="Times New Roman"/>
          <w:sz w:val="24"/>
          <w:szCs w:val="24"/>
        </w:rPr>
        <w:t>егии управления конфликтом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840F4">
        <w:rPr>
          <w:rFonts w:ascii="Times New Roman" w:hAnsi="Times New Roman"/>
          <w:sz w:val="24"/>
          <w:szCs w:val="24"/>
        </w:rPr>
        <w:t xml:space="preserve">Управление эмоциональным состоянием в конфликте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Особен</w:t>
      </w:r>
      <w:r w:rsidRPr="001840F4">
        <w:rPr>
          <w:rFonts w:ascii="Times New Roman" w:hAnsi="Times New Roman"/>
          <w:sz w:val="24"/>
          <w:szCs w:val="24"/>
        </w:rPr>
        <w:t>ности взаимодействия с «трудными» клиентами</w:t>
      </w:r>
      <w:r>
        <w:rPr>
          <w:rFonts w:ascii="Times New Roman" w:hAnsi="Times New Roman"/>
          <w:sz w:val="24"/>
          <w:szCs w:val="24"/>
        </w:rPr>
        <w:t>. Приведите практические примеры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lastRenderedPageBreak/>
        <w:t>Требования, предъявляемые к профессиональному поведению работника контактной зоны</w:t>
      </w:r>
      <w:r w:rsidRPr="0021206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206F">
        <w:rPr>
          <w:rFonts w:ascii="Times New Roman" w:hAnsi="Times New Roman"/>
          <w:sz w:val="24"/>
          <w:szCs w:val="24"/>
        </w:rPr>
        <w:t>Ку</w:t>
      </w:r>
      <w:r>
        <w:rPr>
          <w:rFonts w:ascii="Times New Roman" w:hAnsi="Times New Roman"/>
          <w:sz w:val="24"/>
          <w:szCs w:val="24"/>
        </w:rPr>
        <w:t>льтура общения с потребителями гостиничных услуг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Пра</w:t>
      </w:r>
      <w:r w:rsidRPr="00833156">
        <w:rPr>
          <w:rFonts w:ascii="Times New Roman" w:hAnsi="Times New Roman"/>
          <w:sz w:val="24"/>
          <w:szCs w:val="24"/>
        </w:rPr>
        <w:t xml:space="preserve">во потребителя на безопасность услуги (ФЗ № 2300-1 «О защите прав потребителей») </w:t>
      </w:r>
      <w:r w:rsidRPr="00341F46">
        <w:rPr>
          <w:rFonts w:ascii="Times New Roman" w:hAnsi="Times New Roman"/>
          <w:sz w:val="24"/>
          <w:szCs w:val="24"/>
        </w:rPr>
        <w:t>О практике рассмотрения судами дел о защите прав потребителей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Меж</w:t>
      </w:r>
      <w:r w:rsidRPr="00833156">
        <w:rPr>
          <w:rFonts w:ascii="Times New Roman" w:hAnsi="Times New Roman"/>
          <w:sz w:val="24"/>
          <w:szCs w:val="24"/>
        </w:rPr>
        <w:t>дународная и межгосударственная стандартизация Межгосударственные стандарты стран СНГ в России. Международные стандарты серии ISO 9000, ХАССП и использование их в гос</w:t>
      </w:r>
      <w:r>
        <w:rPr>
          <w:rFonts w:ascii="Times New Roman" w:hAnsi="Times New Roman"/>
          <w:sz w:val="24"/>
          <w:szCs w:val="24"/>
        </w:rPr>
        <w:t>тиничном сервисе</w:t>
      </w:r>
      <w:r w:rsidRPr="00833156">
        <w:rPr>
          <w:rFonts w:ascii="Times New Roman" w:hAnsi="Times New Roman"/>
          <w:sz w:val="24"/>
          <w:szCs w:val="24"/>
        </w:rPr>
        <w:t xml:space="preserve"> 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Инно</w:t>
      </w:r>
      <w:r w:rsidRPr="00833156">
        <w:rPr>
          <w:rFonts w:ascii="Times New Roman" w:hAnsi="Times New Roman"/>
          <w:sz w:val="24"/>
          <w:szCs w:val="24"/>
        </w:rPr>
        <w:t>вационная стратегия предприятий. Классификация инновационных стратегий</w:t>
      </w:r>
    </w:p>
    <w:p w:rsidR="00B5535D" w:rsidRPr="0021206F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Креативность как основа инновации: виды, технологии, свойства креативности. Креативность</w:t>
      </w:r>
      <w:r w:rsidRPr="0021206F">
        <w:rPr>
          <w:rFonts w:ascii="Times New Roman" w:hAnsi="Times New Roman"/>
          <w:sz w:val="24"/>
          <w:szCs w:val="24"/>
        </w:rPr>
        <w:t xml:space="preserve"> в гостиничном бизнесе</w:t>
      </w:r>
    </w:p>
    <w:p w:rsidR="00B5535D" w:rsidRPr="0015276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Основные нормативные акты, регламентирующие порядок учреждения юридических лиц</w:t>
      </w:r>
      <w:r w:rsidRPr="0015276B">
        <w:rPr>
          <w:rFonts w:ascii="Times New Roman" w:hAnsi="Times New Roman"/>
          <w:sz w:val="24"/>
          <w:szCs w:val="24"/>
        </w:rPr>
        <w:t>. Порядок ликвидации юридических лиц</w:t>
      </w:r>
    </w:p>
    <w:p w:rsidR="00B5535D" w:rsidRPr="0015276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Про</w:t>
      </w:r>
      <w:r w:rsidRPr="0015276B">
        <w:rPr>
          <w:rFonts w:ascii="Times New Roman" w:hAnsi="Times New Roman"/>
          <w:sz w:val="24"/>
          <w:szCs w:val="24"/>
        </w:rPr>
        <w:t>цедуры банкротства,</w:t>
      </w:r>
      <w:r>
        <w:rPr>
          <w:rFonts w:ascii="Times New Roman" w:hAnsi="Times New Roman"/>
          <w:sz w:val="24"/>
          <w:szCs w:val="24"/>
        </w:rPr>
        <w:t xml:space="preserve"> применяемые к должнику (</w:t>
      </w:r>
      <w:r w:rsidRPr="0015276B">
        <w:rPr>
          <w:rFonts w:ascii="Times New Roman" w:hAnsi="Times New Roman"/>
          <w:sz w:val="24"/>
          <w:szCs w:val="24"/>
        </w:rPr>
        <w:t>правовые последствия, наступающие при введении каждой процедуры</w:t>
      </w:r>
      <w:r>
        <w:rPr>
          <w:rFonts w:ascii="Times New Roman" w:hAnsi="Times New Roman"/>
          <w:sz w:val="24"/>
          <w:szCs w:val="24"/>
        </w:rPr>
        <w:t>)</w:t>
      </w:r>
    </w:p>
    <w:p w:rsidR="00B5535D" w:rsidRPr="0015276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Опре</w:t>
      </w:r>
      <w:r>
        <w:rPr>
          <w:rFonts w:ascii="Times New Roman" w:hAnsi="Times New Roman"/>
          <w:sz w:val="24"/>
          <w:szCs w:val="24"/>
        </w:rPr>
        <w:t xml:space="preserve">деление и </w:t>
      </w:r>
      <w:r w:rsidRPr="0015276B">
        <w:rPr>
          <w:rFonts w:ascii="Times New Roman" w:hAnsi="Times New Roman"/>
          <w:sz w:val="24"/>
          <w:szCs w:val="24"/>
        </w:rPr>
        <w:t xml:space="preserve"> существенные условия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15276B">
        <w:rPr>
          <w:rFonts w:ascii="Times New Roman" w:hAnsi="Times New Roman"/>
          <w:sz w:val="24"/>
          <w:szCs w:val="24"/>
        </w:rPr>
        <w:t>аутс</w:t>
      </w:r>
      <w:r>
        <w:rPr>
          <w:rFonts w:ascii="Times New Roman" w:hAnsi="Times New Roman"/>
          <w:sz w:val="24"/>
          <w:szCs w:val="24"/>
        </w:rPr>
        <w:t xml:space="preserve">орсинг (горничных, официантов). </w:t>
      </w:r>
      <w:r w:rsidRPr="0015276B">
        <w:rPr>
          <w:rFonts w:ascii="Times New Roman" w:hAnsi="Times New Roman"/>
          <w:sz w:val="24"/>
          <w:szCs w:val="24"/>
        </w:rPr>
        <w:t>Перечислите существенные условия договора на услуги (аудит, безопасно</w:t>
      </w:r>
      <w:r>
        <w:rPr>
          <w:rFonts w:ascii="Times New Roman" w:hAnsi="Times New Roman"/>
          <w:sz w:val="24"/>
          <w:szCs w:val="24"/>
        </w:rPr>
        <w:t>сть, юридическое сопровождение)</w:t>
      </w:r>
    </w:p>
    <w:p w:rsidR="00B5535D" w:rsidRPr="0021206F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Экон</w:t>
      </w:r>
      <w:r w:rsidRPr="0021206F">
        <w:rPr>
          <w:rFonts w:ascii="Times New Roman" w:hAnsi="Times New Roman"/>
          <w:sz w:val="24"/>
          <w:szCs w:val="24"/>
        </w:rPr>
        <w:t>омические результаты предпринимательской деятельности  и ее налогообложение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Оцен</w:t>
      </w:r>
      <w:r w:rsidRPr="0021206F">
        <w:rPr>
          <w:rFonts w:ascii="Times New Roman" w:hAnsi="Times New Roman"/>
          <w:sz w:val="24"/>
          <w:szCs w:val="24"/>
        </w:rPr>
        <w:t>ка эффективности результатов деятельности предприятий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Эта</w:t>
      </w:r>
      <w:r w:rsidRPr="00003D2B">
        <w:rPr>
          <w:rFonts w:ascii="Times New Roman" w:hAnsi="Times New Roman"/>
          <w:sz w:val="24"/>
          <w:szCs w:val="24"/>
        </w:rPr>
        <w:t>пы организации процесса бизнес-планирования в гостиничной деятельности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3D2B">
        <w:rPr>
          <w:rFonts w:ascii="Times New Roman" w:hAnsi="Times New Roman"/>
          <w:sz w:val="24"/>
          <w:szCs w:val="24"/>
        </w:rPr>
        <w:t>Методика разработки бизнес- плана предприятия индустрии гостеприимства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Мет</w:t>
      </w:r>
      <w:r w:rsidRPr="00003D2B">
        <w:rPr>
          <w:rFonts w:ascii="Times New Roman" w:hAnsi="Times New Roman"/>
          <w:sz w:val="24"/>
          <w:szCs w:val="24"/>
        </w:rPr>
        <w:t>одикой расчета  показателей разделов бизнес-плана  предприятия гостиничной индустрии</w:t>
      </w:r>
      <w:r>
        <w:rPr>
          <w:rFonts w:ascii="Times New Roman" w:hAnsi="Times New Roman"/>
          <w:sz w:val="24"/>
          <w:szCs w:val="24"/>
        </w:rPr>
        <w:t>. Точка безубыточности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Оп</w:t>
      </w:r>
      <w:r>
        <w:rPr>
          <w:rFonts w:ascii="Times New Roman" w:hAnsi="Times New Roman"/>
          <w:sz w:val="24"/>
          <w:szCs w:val="24"/>
        </w:rPr>
        <w:t>ределение и анализ</w:t>
      </w:r>
      <w:r w:rsidRPr="00003D2B">
        <w:rPr>
          <w:rFonts w:ascii="Times New Roman" w:hAnsi="Times New Roman"/>
          <w:sz w:val="24"/>
          <w:szCs w:val="24"/>
        </w:rPr>
        <w:t xml:space="preserve"> затрат гостинично-ресторанного предприятия</w:t>
      </w:r>
    </w:p>
    <w:p w:rsidR="00B5535D" w:rsidRPr="00003D2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003D2B">
        <w:rPr>
          <w:rFonts w:ascii="Times New Roman" w:hAnsi="Times New Roman"/>
          <w:sz w:val="24"/>
          <w:szCs w:val="24"/>
        </w:rPr>
        <w:t xml:space="preserve"> </w:t>
      </w:r>
      <w:r w:rsidRPr="00550691">
        <w:rPr>
          <w:rFonts w:ascii="Times New Roman" w:hAnsi="Times New Roman"/>
          <w:sz w:val="24"/>
          <w:szCs w:val="24"/>
        </w:rPr>
        <w:t>Раз</w:t>
      </w:r>
      <w:r w:rsidRPr="00003D2B">
        <w:rPr>
          <w:rFonts w:ascii="Times New Roman" w:hAnsi="Times New Roman"/>
          <w:sz w:val="24"/>
          <w:szCs w:val="24"/>
        </w:rPr>
        <w:t>работка маркетинговой стратегии гостиничного предприятия</w:t>
      </w:r>
    </w:p>
    <w:p w:rsidR="00B5535D" w:rsidRPr="000330E7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833156">
        <w:rPr>
          <w:rFonts w:ascii="Times New Roman" w:hAnsi="Times New Roman"/>
          <w:sz w:val="24"/>
          <w:szCs w:val="24"/>
        </w:rPr>
        <w:t xml:space="preserve">Функции менеджмента гостиничной индустрии </w:t>
      </w:r>
    </w:p>
    <w:p w:rsidR="00B5535D" w:rsidRPr="000330E7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Мет</w:t>
      </w:r>
      <w:r w:rsidRPr="00833156">
        <w:rPr>
          <w:rFonts w:ascii="Times New Roman" w:hAnsi="Times New Roman"/>
          <w:sz w:val="24"/>
          <w:szCs w:val="24"/>
        </w:rPr>
        <w:t>оды управления в мен</w:t>
      </w:r>
      <w:r>
        <w:rPr>
          <w:rFonts w:ascii="Times New Roman" w:hAnsi="Times New Roman"/>
          <w:sz w:val="24"/>
          <w:szCs w:val="24"/>
        </w:rPr>
        <w:t>еджменте по характеру отношений</w:t>
      </w:r>
    </w:p>
    <w:p w:rsidR="00B5535D" w:rsidRPr="000330E7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Соци</w:t>
      </w:r>
      <w:r>
        <w:rPr>
          <w:rFonts w:ascii="Times New Roman" w:hAnsi="Times New Roman"/>
          <w:sz w:val="24"/>
          <w:szCs w:val="24"/>
        </w:rPr>
        <w:t>ально-</w:t>
      </w:r>
      <w:r w:rsidRPr="00833156">
        <w:rPr>
          <w:rFonts w:ascii="Times New Roman" w:hAnsi="Times New Roman"/>
          <w:sz w:val="24"/>
          <w:szCs w:val="24"/>
        </w:rPr>
        <w:t>психологические аспекты менеджмента. Организация контроля за деятельностью подчиненных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</w:t>
      </w:r>
      <w:r w:rsidRPr="00833156">
        <w:rPr>
          <w:rFonts w:ascii="Times New Roman" w:hAnsi="Times New Roman"/>
          <w:sz w:val="24"/>
          <w:szCs w:val="24"/>
        </w:rPr>
        <w:t>ущность метода SWOT-анализа при обследовании сильных и слабых сторон организации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Орга</w:t>
      </w:r>
      <w:r w:rsidRPr="00833156">
        <w:rPr>
          <w:rFonts w:ascii="Times New Roman" w:hAnsi="Times New Roman"/>
          <w:sz w:val="24"/>
          <w:szCs w:val="24"/>
        </w:rPr>
        <w:t>низационная структура управления в гостиничной индустрии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33156">
        <w:rPr>
          <w:rFonts w:ascii="Times New Roman" w:hAnsi="Times New Roman"/>
          <w:sz w:val="24"/>
          <w:szCs w:val="24"/>
        </w:rPr>
        <w:t>Этапы и принципы проектирования организационных структур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Стил</w:t>
      </w:r>
      <w:r w:rsidRPr="00833156">
        <w:rPr>
          <w:rFonts w:ascii="Times New Roman" w:hAnsi="Times New Roman"/>
          <w:sz w:val="24"/>
          <w:szCs w:val="24"/>
        </w:rPr>
        <w:t>и управления и их особенности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</w:t>
      </w:r>
      <w:r w:rsidRPr="00833156">
        <w:rPr>
          <w:rFonts w:ascii="Times New Roman" w:hAnsi="Times New Roman"/>
          <w:sz w:val="24"/>
          <w:szCs w:val="24"/>
        </w:rPr>
        <w:t>тоды аттестации персонала. Мотивация и стимулирование труда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Су</w:t>
      </w:r>
      <w:r w:rsidRPr="00833156">
        <w:rPr>
          <w:rFonts w:ascii="Times New Roman" w:hAnsi="Times New Roman"/>
          <w:sz w:val="24"/>
          <w:szCs w:val="24"/>
        </w:rPr>
        <w:t>щность, функции и элементы организационной культуры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833156">
        <w:rPr>
          <w:rFonts w:ascii="Times New Roman" w:hAnsi="Times New Roman"/>
          <w:sz w:val="24"/>
          <w:szCs w:val="24"/>
        </w:rPr>
        <w:t xml:space="preserve"> </w:t>
      </w:r>
      <w:r w:rsidRPr="00550691">
        <w:rPr>
          <w:rFonts w:ascii="Times New Roman" w:hAnsi="Times New Roman"/>
          <w:sz w:val="24"/>
          <w:szCs w:val="24"/>
        </w:rPr>
        <w:t>У</w:t>
      </w:r>
      <w:r w:rsidRPr="00833156">
        <w:rPr>
          <w:rFonts w:ascii="Times New Roman" w:hAnsi="Times New Roman"/>
          <w:sz w:val="24"/>
          <w:szCs w:val="24"/>
        </w:rPr>
        <w:t>правление организационной  культурой. Роль командной работы в организации.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Ко</w:t>
      </w:r>
      <w:r w:rsidRPr="00833156">
        <w:rPr>
          <w:rFonts w:ascii="Times New Roman" w:hAnsi="Times New Roman"/>
          <w:sz w:val="24"/>
          <w:szCs w:val="24"/>
        </w:rPr>
        <w:t xml:space="preserve">ммуникации в системе управления. Межличностные и организационные барьеры в коммуникациях, способы их преодоления. </w:t>
      </w:r>
    </w:p>
    <w:p w:rsidR="00B5535D" w:rsidRPr="00FD4D29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Кла</w:t>
      </w:r>
      <w:r w:rsidRPr="00341F46">
        <w:rPr>
          <w:rFonts w:ascii="Times New Roman" w:hAnsi="Times New Roman"/>
          <w:sz w:val="24"/>
          <w:szCs w:val="24"/>
        </w:rPr>
        <w:t xml:space="preserve">ссификация гостиниц и других средств размещения. </w:t>
      </w:r>
      <w:r>
        <w:rPr>
          <w:rFonts w:ascii="Times New Roman" w:hAnsi="Times New Roman"/>
          <w:sz w:val="24"/>
          <w:szCs w:val="24"/>
        </w:rPr>
        <w:t>Т</w:t>
      </w:r>
      <w:r w:rsidRPr="00FD4D29">
        <w:rPr>
          <w:rFonts w:ascii="Times New Roman" w:hAnsi="Times New Roman"/>
          <w:sz w:val="24"/>
          <w:szCs w:val="24"/>
          <w:lang w:eastAsia="ru-RU"/>
        </w:rPr>
        <w:t xml:space="preserve">ипология гостиниц и других средств размещения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lastRenderedPageBreak/>
        <w:t>Сущ</w:t>
      </w:r>
      <w:r w:rsidRPr="00341F46">
        <w:rPr>
          <w:rFonts w:ascii="Times New Roman" w:hAnsi="Times New Roman"/>
          <w:sz w:val="24"/>
          <w:szCs w:val="24"/>
        </w:rPr>
        <w:t>ность и организационные вопросы проведения добровольной сертификации услуг в сфере туризма и гостеприимства: кашрут, халяль, экологизация; бизнес-отель и пр.</w:t>
      </w:r>
    </w:p>
    <w:p w:rsidR="00B5535D" w:rsidRPr="00341F4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Пр</w:t>
      </w:r>
      <w:r w:rsidRPr="00E00BCB">
        <w:rPr>
          <w:rFonts w:ascii="Times New Roman" w:hAnsi="Times New Roman"/>
          <w:sz w:val="24"/>
          <w:szCs w:val="24"/>
        </w:rPr>
        <w:t>инципы и функции маркетинга. Маркетинговая среда</w:t>
      </w:r>
    </w:p>
    <w:p w:rsidR="00B5535D" w:rsidRPr="00E00BC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Марк</w:t>
      </w:r>
      <w:r w:rsidRPr="00E00BCB">
        <w:rPr>
          <w:rFonts w:ascii="Times New Roman" w:hAnsi="Times New Roman"/>
          <w:sz w:val="24"/>
          <w:szCs w:val="24"/>
        </w:rPr>
        <w:t xml:space="preserve">етинговое исследование гостиничного рынка. Сегментирование и позиционирование. </w:t>
      </w:r>
    </w:p>
    <w:p w:rsidR="00B5535D" w:rsidRPr="00341F4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E00BCB">
        <w:rPr>
          <w:rFonts w:ascii="Times New Roman" w:hAnsi="Times New Roman"/>
          <w:sz w:val="24"/>
          <w:szCs w:val="24"/>
        </w:rPr>
        <w:t>новы брендинга. Формирование всех элементов бренда</w:t>
      </w:r>
    </w:p>
    <w:p w:rsidR="00B5535D" w:rsidRPr="00E00BC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Це</w:t>
      </w:r>
      <w:r w:rsidRPr="00E00BCB">
        <w:rPr>
          <w:rFonts w:ascii="Times New Roman" w:hAnsi="Times New Roman"/>
          <w:sz w:val="24"/>
          <w:szCs w:val="24"/>
        </w:rPr>
        <w:t>на и ценовая политика в маркетинге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Мет</w:t>
      </w:r>
      <w:r w:rsidRPr="00E00BCB">
        <w:rPr>
          <w:rFonts w:ascii="Times New Roman" w:hAnsi="Times New Roman"/>
          <w:sz w:val="24"/>
          <w:szCs w:val="24"/>
        </w:rPr>
        <w:t>оды продвижения гостиничного продукта, в том числе  с использованием информационных и коммуникативных технологий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Хар</w:t>
      </w:r>
      <w:r w:rsidRPr="00E00BCB">
        <w:rPr>
          <w:rFonts w:ascii="Times New Roman" w:hAnsi="Times New Roman"/>
          <w:sz w:val="24"/>
          <w:szCs w:val="24"/>
        </w:rPr>
        <w:t>актеристики АСУ гостинично-ресторанных комплексов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Слу</w:t>
      </w:r>
      <w:r w:rsidRPr="00326881">
        <w:rPr>
          <w:rFonts w:ascii="Times New Roman" w:hAnsi="Times New Roman"/>
          <w:sz w:val="24"/>
          <w:szCs w:val="24"/>
        </w:rPr>
        <w:t>жба питания гостиничного предприятия Организация работы заготовочных</w:t>
      </w:r>
      <w:r>
        <w:rPr>
          <w:rFonts w:ascii="Times New Roman" w:hAnsi="Times New Roman"/>
          <w:sz w:val="24"/>
          <w:szCs w:val="24"/>
        </w:rPr>
        <w:t>,</w:t>
      </w:r>
      <w:r w:rsidRPr="00326881">
        <w:rPr>
          <w:rFonts w:ascii="Times New Roman" w:hAnsi="Times New Roman"/>
          <w:sz w:val="24"/>
          <w:szCs w:val="24"/>
        </w:rPr>
        <w:t xml:space="preserve"> доготовочных и специализированных  </w:t>
      </w:r>
      <w:r>
        <w:rPr>
          <w:rFonts w:ascii="Times New Roman" w:hAnsi="Times New Roman"/>
          <w:sz w:val="24"/>
          <w:szCs w:val="24"/>
        </w:rPr>
        <w:t>цехов. Оборудование</w:t>
      </w:r>
      <w:r w:rsidRPr="00326881">
        <w:rPr>
          <w:rFonts w:ascii="Times New Roman" w:hAnsi="Times New Roman"/>
          <w:sz w:val="24"/>
          <w:szCs w:val="24"/>
        </w:rPr>
        <w:t>, нормы оснащения</w:t>
      </w:r>
    </w:p>
    <w:p w:rsidR="00B5535D" w:rsidRPr="00326881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Осо</w:t>
      </w:r>
      <w:r w:rsidRPr="00326881">
        <w:rPr>
          <w:rFonts w:ascii="Times New Roman" w:hAnsi="Times New Roman"/>
          <w:sz w:val="24"/>
          <w:szCs w:val="24"/>
        </w:rPr>
        <w:t>бенности организации работы предприятий питания гостиницы. Требования к персоналу.</w:t>
      </w:r>
    </w:p>
    <w:p w:rsidR="00B5535D" w:rsidRPr="00DF5FB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Ви</w:t>
      </w:r>
      <w:r w:rsidRPr="00326881">
        <w:rPr>
          <w:rFonts w:ascii="Times New Roman" w:hAnsi="Times New Roman"/>
          <w:sz w:val="24"/>
          <w:szCs w:val="24"/>
        </w:rPr>
        <w:t>ды услуг питания в гостиничных предприятиях.  Виды завтраков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F5FB4">
        <w:rPr>
          <w:rFonts w:ascii="Times New Roman" w:hAnsi="Times New Roman"/>
          <w:sz w:val="24"/>
          <w:szCs w:val="24"/>
        </w:rPr>
        <w:t>Формы и методы обслуживания</w:t>
      </w:r>
      <w:r>
        <w:rPr>
          <w:rFonts w:ascii="Times New Roman" w:hAnsi="Times New Roman"/>
          <w:sz w:val="24"/>
          <w:szCs w:val="24"/>
        </w:rPr>
        <w:t>.</w:t>
      </w:r>
    </w:p>
    <w:p w:rsidR="00B5535D" w:rsidRPr="00326881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326881">
        <w:rPr>
          <w:rFonts w:ascii="Times New Roman" w:hAnsi="Times New Roman"/>
          <w:sz w:val="24"/>
          <w:szCs w:val="24"/>
        </w:rPr>
        <w:t>обенности обслуживания питанием  в гостиничных номерах</w:t>
      </w:r>
    </w:p>
    <w:p w:rsidR="00B5535D" w:rsidRPr="00326881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Особ</w:t>
      </w:r>
      <w:r w:rsidRPr="00326881">
        <w:rPr>
          <w:rFonts w:ascii="Times New Roman" w:hAnsi="Times New Roman"/>
          <w:sz w:val="24"/>
          <w:szCs w:val="24"/>
        </w:rPr>
        <w:t>енности организации обслуживания массовых мероприятий (прием заказа, подготовка к проведению, обслуживание). Особенности обслуживания отдельных видов банкетов</w:t>
      </w:r>
    </w:p>
    <w:p w:rsidR="00B5535D" w:rsidRPr="00326881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326881">
        <w:rPr>
          <w:rFonts w:ascii="Times New Roman" w:hAnsi="Times New Roman"/>
          <w:sz w:val="24"/>
          <w:szCs w:val="24"/>
        </w:rPr>
        <w:t>обенности организации питания специальных контингентов. Учет национальных, религиозных традиций при организации питания туристов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Ма</w:t>
      </w:r>
      <w:r w:rsidRPr="00326881">
        <w:rPr>
          <w:rFonts w:ascii="Times New Roman" w:hAnsi="Times New Roman"/>
          <w:sz w:val="24"/>
          <w:szCs w:val="24"/>
        </w:rPr>
        <w:t>ркетинг услуг питания</w:t>
      </w:r>
    </w:p>
    <w:p w:rsidR="00B5535D" w:rsidRPr="00326881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Ха</w:t>
      </w:r>
      <w:r w:rsidRPr="00AF1630">
        <w:rPr>
          <w:rFonts w:ascii="Times New Roman" w:hAnsi="Times New Roman"/>
          <w:sz w:val="24"/>
          <w:szCs w:val="24"/>
        </w:rPr>
        <w:t>рактеристика документооборота, сопровождающего взаимоотношения между гостиницей  и туристом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Меж</w:t>
      </w:r>
      <w:r w:rsidRPr="00AF1630">
        <w:rPr>
          <w:rFonts w:ascii="Times New Roman" w:hAnsi="Times New Roman"/>
          <w:sz w:val="24"/>
          <w:szCs w:val="24"/>
        </w:rPr>
        <w:t>дунар</w:t>
      </w:r>
      <w:r>
        <w:rPr>
          <w:rFonts w:ascii="Times New Roman" w:hAnsi="Times New Roman"/>
          <w:sz w:val="24"/>
          <w:szCs w:val="24"/>
        </w:rPr>
        <w:t>одные правила гостиничных услуг</w:t>
      </w:r>
      <w:r w:rsidRPr="00AF1630">
        <w:rPr>
          <w:rFonts w:ascii="Times New Roman" w:hAnsi="Times New Roman"/>
          <w:sz w:val="24"/>
          <w:szCs w:val="24"/>
        </w:rPr>
        <w:t>. Правила предоставления гостиничных услуг в Российской Федерации. Понятия: «Гостиница», «Потребитель», «Исполнитель».</w:t>
      </w:r>
    </w:p>
    <w:p w:rsidR="00B5535D" w:rsidRPr="00DF5FB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Класси</w:t>
      </w:r>
      <w:r>
        <w:rPr>
          <w:rFonts w:ascii="Times New Roman" w:hAnsi="Times New Roman"/>
          <w:sz w:val="24"/>
          <w:szCs w:val="24"/>
        </w:rPr>
        <w:t>фикация средств размещения ВТО. Система классификации гостиниц в РФ.  Требования, предъявляемые</w:t>
      </w:r>
      <w:r w:rsidRPr="00AF1630">
        <w:rPr>
          <w:rFonts w:ascii="Times New Roman" w:hAnsi="Times New Roman"/>
          <w:sz w:val="24"/>
          <w:szCs w:val="24"/>
        </w:rPr>
        <w:t xml:space="preserve"> к гостиницам при аттестации</w:t>
      </w:r>
    </w:p>
    <w:p w:rsidR="00B5535D" w:rsidRPr="00B050A1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етыре этапа в цикле обслуживания гостя.</w:t>
      </w:r>
      <w:r w:rsidRPr="00B050A1">
        <w:rPr>
          <w:rFonts w:ascii="Times New Roman" w:hAnsi="Times New Roman"/>
          <w:sz w:val="24"/>
          <w:szCs w:val="24"/>
        </w:rPr>
        <w:t xml:space="preserve"> Функции и технология деятельности службы бронирования </w:t>
      </w:r>
    </w:p>
    <w:p w:rsidR="00B5535D" w:rsidRPr="00DF5FB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ипы бронирования. Порядок взимания платы за бронирование по</w:t>
      </w:r>
      <w:r w:rsidRPr="00B050A1">
        <w:rPr>
          <w:rFonts w:ascii="Times New Roman" w:hAnsi="Times New Roman"/>
          <w:sz w:val="24"/>
          <w:szCs w:val="24"/>
        </w:rPr>
        <w:t xml:space="preserve"> «Правилам предоставления гостиничных услуг в РФ». </w:t>
      </w:r>
    </w:p>
    <w:p w:rsidR="00B5535D" w:rsidRPr="00DF5FB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Фун</w:t>
      </w:r>
      <w:r w:rsidRPr="00AF1630">
        <w:rPr>
          <w:rFonts w:ascii="Times New Roman" w:hAnsi="Times New Roman"/>
          <w:sz w:val="24"/>
          <w:szCs w:val="24"/>
        </w:rPr>
        <w:t>кции и технология деятельности службы приема и размещения гостей. Технологии обслуживания</w:t>
      </w:r>
      <w:r>
        <w:rPr>
          <w:rFonts w:ascii="Times New Roman" w:hAnsi="Times New Roman"/>
          <w:sz w:val="24"/>
          <w:szCs w:val="24"/>
        </w:rPr>
        <w:t>.</w:t>
      </w:r>
      <w:r w:rsidRPr="00F336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Основные должностные </w:t>
      </w:r>
      <w:r w:rsidRPr="00AF1630">
        <w:rPr>
          <w:rFonts w:ascii="Times New Roman" w:hAnsi="Times New Roman"/>
          <w:sz w:val="24"/>
          <w:szCs w:val="24"/>
        </w:rPr>
        <w:t>обязанност</w:t>
      </w:r>
      <w:r>
        <w:rPr>
          <w:rFonts w:ascii="Times New Roman" w:hAnsi="Times New Roman"/>
          <w:sz w:val="24"/>
          <w:szCs w:val="24"/>
        </w:rPr>
        <w:t xml:space="preserve">и Reception </w:t>
      </w:r>
      <w:r w:rsidRPr="00AF1630">
        <w:rPr>
          <w:rFonts w:ascii="Times New Roman" w:hAnsi="Times New Roman"/>
          <w:sz w:val="24"/>
          <w:szCs w:val="24"/>
        </w:rPr>
        <w:t>desk manager</w:t>
      </w:r>
    </w:p>
    <w:p w:rsidR="00B5535D" w:rsidRPr="00F336C9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Ква</w:t>
      </w:r>
      <w:r w:rsidRPr="00AF1630">
        <w:rPr>
          <w:rFonts w:ascii="Times New Roman" w:hAnsi="Times New Roman"/>
          <w:sz w:val="24"/>
          <w:szCs w:val="24"/>
        </w:rPr>
        <w:t>лификационные требован</w:t>
      </w:r>
      <w:r>
        <w:rPr>
          <w:rFonts w:ascii="Times New Roman" w:hAnsi="Times New Roman"/>
          <w:sz w:val="24"/>
          <w:szCs w:val="24"/>
        </w:rPr>
        <w:t xml:space="preserve">ия к персоналу службы приёма и размещения. Этикет     поведения работников индустрии </w:t>
      </w:r>
      <w:r w:rsidRPr="00AF1630">
        <w:rPr>
          <w:rFonts w:ascii="Times New Roman" w:hAnsi="Times New Roman"/>
          <w:sz w:val="24"/>
          <w:szCs w:val="24"/>
        </w:rPr>
        <w:t>гостеприимства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AF1630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овные функции регистратора. Процедура приёма и размещения гостей. Порядок   регистрации в </w:t>
      </w:r>
      <w:r w:rsidRPr="00AF1630">
        <w:rPr>
          <w:rFonts w:ascii="Times New Roman" w:hAnsi="Times New Roman"/>
          <w:sz w:val="24"/>
          <w:szCs w:val="24"/>
        </w:rPr>
        <w:t>гостиницах  граждан РФ и СНГ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lastRenderedPageBreak/>
        <w:t>По</w:t>
      </w:r>
      <w:r>
        <w:rPr>
          <w:rFonts w:ascii="Times New Roman" w:hAnsi="Times New Roman"/>
          <w:sz w:val="24"/>
          <w:szCs w:val="24"/>
        </w:rPr>
        <w:t xml:space="preserve">рядок приёма и регистрации иностранных граждан. Журнал </w:t>
      </w:r>
      <w:r w:rsidRPr="00AF1630">
        <w:rPr>
          <w:rFonts w:ascii="Times New Roman" w:hAnsi="Times New Roman"/>
          <w:sz w:val="24"/>
          <w:szCs w:val="24"/>
        </w:rPr>
        <w:t>регистрации</w:t>
      </w:r>
      <w:r>
        <w:rPr>
          <w:rFonts w:ascii="Times New Roman" w:hAnsi="Times New Roman"/>
          <w:sz w:val="24"/>
          <w:szCs w:val="24"/>
        </w:rPr>
        <w:t xml:space="preserve"> иностранных </w:t>
      </w:r>
      <w:r w:rsidRPr="00AF1630">
        <w:rPr>
          <w:rFonts w:ascii="Times New Roman" w:hAnsi="Times New Roman"/>
          <w:sz w:val="24"/>
          <w:szCs w:val="24"/>
        </w:rPr>
        <w:t>паспортов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Пор</w:t>
      </w:r>
      <w:r w:rsidRPr="00AF1630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док расчёта оплаты за проживание в гостиницах в соответствии </w:t>
      </w:r>
      <w:r w:rsidRPr="00AF1630">
        <w:rPr>
          <w:rFonts w:ascii="Times New Roman" w:hAnsi="Times New Roman"/>
          <w:sz w:val="24"/>
          <w:szCs w:val="24"/>
        </w:rPr>
        <w:t>с  «Правилам</w:t>
      </w:r>
      <w:r>
        <w:rPr>
          <w:rFonts w:ascii="Times New Roman" w:hAnsi="Times New Roman"/>
          <w:sz w:val="24"/>
          <w:szCs w:val="24"/>
        </w:rPr>
        <w:t>и  предоставления  гостиничных услуг в РФ».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Ор</w:t>
      </w:r>
      <w:r w:rsidRPr="00AF1630">
        <w:rPr>
          <w:rFonts w:ascii="Times New Roman" w:hAnsi="Times New Roman"/>
          <w:sz w:val="24"/>
          <w:szCs w:val="24"/>
        </w:rPr>
        <w:t>ган</w:t>
      </w:r>
      <w:r>
        <w:rPr>
          <w:rFonts w:ascii="Times New Roman" w:hAnsi="Times New Roman"/>
          <w:sz w:val="24"/>
          <w:szCs w:val="24"/>
        </w:rPr>
        <w:t xml:space="preserve">изации работы </w:t>
      </w:r>
      <w:r w:rsidRPr="00AF1630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ousekeeping её место, роль и значение в деятельности</w:t>
      </w:r>
      <w:r w:rsidRPr="00AF1630">
        <w:rPr>
          <w:rFonts w:ascii="Times New Roman" w:hAnsi="Times New Roman"/>
          <w:sz w:val="24"/>
          <w:szCs w:val="24"/>
        </w:rPr>
        <w:t xml:space="preserve"> отеля.</w:t>
      </w:r>
      <w:r>
        <w:rPr>
          <w:rFonts w:ascii="Times New Roman" w:hAnsi="Times New Roman"/>
          <w:sz w:val="24"/>
          <w:szCs w:val="24"/>
        </w:rPr>
        <w:t xml:space="preserve"> Взаимодействие службы </w:t>
      </w:r>
      <w:r w:rsidRPr="00AF1630">
        <w:rPr>
          <w:rFonts w:ascii="Times New Roman" w:hAnsi="Times New Roman"/>
          <w:sz w:val="24"/>
          <w:szCs w:val="24"/>
        </w:rPr>
        <w:t>Housekeeping со службой приёма и размещения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Те</w:t>
      </w:r>
      <w:r w:rsidRPr="00AF1630">
        <w:rPr>
          <w:rFonts w:ascii="Times New Roman" w:hAnsi="Times New Roman"/>
          <w:sz w:val="24"/>
          <w:szCs w:val="24"/>
        </w:rPr>
        <w:t>хнология уборки номерного фонда отеля. Технология выполнения различных видов уборочных работ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Системы</w:t>
      </w:r>
      <w:r w:rsidRPr="00AF1630">
        <w:rPr>
          <w:rFonts w:ascii="Times New Roman" w:hAnsi="Times New Roman"/>
          <w:sz w:val="24"/>
          <w:szCs w:val="24"/>
        </w:rPr>
        <w:t xml:space="preserve"> безопасности гостей и их имущества, организация хранения ценных вещей.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Цен</w:t>
      </w:r>
      <w:r w:rsidRPr="00AF1630">
        <w:rPr>
          <w:rFonts w:ascii="Times New Roman" w:hAnsi="Times New Roman"/>
          <w:sz w:val="24"/>
          <w:szCs w:val="24"/>
        </w:rPr>
        <w:t>а в комплексе маркетинга предприятия индустрии гостеприимства. Внешние факторы ценообразования</w:t>
      </w:r>
      <w:r>
        <w:rPr>
          <w:rFonts w:ascii="Times New Roman" w:hAnsi="Times New Roman"/>
          <w:sz w:val="24"/>
          <w:szCs w:val="24"/>
        </w:rPr>
        <w:t xml:space="preserve">. Тарифы </w:t>
      </w:r>
      <w:r w:rsidRPr="00AF1630">
        <w:rPr>
          <w:rFonts w:ascii="Times New Roman" w:hAnsi="Times New Roman"/>
          <w:sz w:val="24"/>
          <w:szCs w:val="24"/>
        </w:rPr>
        <w:t>на проживание и виды скидок в гостиницах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Сред</w:t>
      </w:r>
      <w:r>
        <w:rPr>
          <w:rFonts w:ascii="Times New Roman" w:hAnsi="Times New Roman"/>
          <w:sz w:val="24"/>
          <w:szCs w:val="24"/>
        </w:rPr>
        <w:t xml:space="preserve">несуточная стоимость </w:t>
      </w:r>
      <w:r w:rsidRPr="00AF1630">
        <w:rPr>
          <w:rFonts w:ascii="Times New Roman" w:hAnsi="Times New Roman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 xml:space="preserve">мера. Показатели загрузки </w:t>
      </w:r>
      <w:r w:rsidRPr="00AF1630">
        <w:rPr>
          <w:rFonts w:ascii="Times New Roman" w:hAnsi="Times New Roman"/>
          <w:sz w:val="24"/>
          <w:szCs w:val="24"/>
        </w:rPr>
        <w:t>отеля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Пр</w:t>
      </w:r>
      <w:r w:rsidRPr="00AF1630">
        <w:rPr>
          <w:rFonts w:ascii="Times New Roman" w:hAnsi="Times New Roman"/>
          <w:sz w:val="24"/>
          <w:szCs w:val="24"/>
        </w:rPr>
        <w:t>оцедура выезда гостя. Технология оплаты за проживание, за дополнительные услуги. Взимание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1630">
        <w:rPr>
          <w:rFonts w:ascii="Times New Roman" w:hAnsi="Times New Roman"/>
          <w:sz w:val="24"/>
          <w:szCs w:val="24"/>
        </w:rPr>
        <w:t>платы за порчу или утерю клиентами имущества отеля.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Техно</w:t>
      </w:r>
      <w:r w:rsidRPr="00AF1630">
        <w:rPr>
          <w:rFonts w:ascii="Times New Roman" w:hAnsi="Times New Roman"/>
          <w:sz w:val="24"/>
          <w:szCs w:val="24"/>
        </w:rPr>
        <w:t>логия работы с гостями гостиницы, имеющими ограниченные физические возможности</w:t>
      </w:r>
    </w:p>
    <w:p w:rsidR="00B5535D" w:rsidRPr="00FD4D29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Охра</w:t>
      </w:r>
      <w:r w:rsidRPr="00AF1630">
        <w:rPr>
          <w:rFonts w:ascii="Times New Roman" w:hAnsi="Times New Roman"/>
          <w:sz w:val="24"/>
          <w:szCs w:val="24"/>
        </w:rPr>
        <w:t>на труда, техника безопасности, правила пожарной безопасности</w:t>
      </w:r>
    </w:p>
    <w:p w:rsidR="00B5535D" w:rsidRPr="00605BA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605BA0">
        <w:rPr>
          <w:rFonts w:ascii="Times New Roman" w:hAnsi="Times New Roman"/>
          <w:sz w:val="24"/>
          <w:szCs w:val="24"/>
        </w:rPr>
        <w:t>Современное состояние и тенденции развития гостиничной индустрии</w:t>
      </w:r>
    </w:p>
    <w:p w:rsidR="00B5535D" w:rsidRPr="00605BA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Кон</w:t>
      </w:r>
      <w:r w:rsidRPr="00605BA0">
        <w:rPr>
          <w:rFonts w:ascii="Times New Roman" w:hAnsi="Times New Roman"/>
          <w:sz w:val="24"/>
          <w:szCs w:val="24"/>
        </w:rPr>
        <w:t>курентоспособность российского туристского и  гостиничного продукта</w:t>
      </w:r>
    </w:p>
    <w:p w:rsidR="00B5535D" w:rsidRPr="00605BA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315EC0">
        <w:rPr>
          <w:rFonts w:ascii="Times New Roman" w:hAnsi="Times New Roman"/>
          <w:sz w:val="24"/>
          <w:szCs w:val="24"/>
        </w:rPr>
        <w:t>Формы управления гостиницами.</w:t>
      </w:r>
      <w:r w:rsidRPr="00550691">
        <w:rPr>
          <w:rFonts w:ascii="Times New Roman" w:hAnsi="Times New Roman"/>
          <w:sz w:val="24"/>
          <w:szCs w:val="24"/>
        </w:rPr>
        <w:t xml:space="preserve"> </w:t>
      </w:r>
      <w:r w:rsidRPr="00605BA0">
        <w:rPr>
          <w:rFonts w:ascii="Times New Roman" w:hAnsi="Times New Roman"/>
          <w:sz w:val="24"/>
          <w:szCs w:val="24"/>
        </w:rPr>
        <w:t xml:space="preserve">Франчайзинг в гостеприимстве (преимущества и недостатки работы по договору франшизы). 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t>Ос</w:t>
      </w:r>
      <w:r w:rsidRPr="00FD4D29">
        <w:rPr>
          <w:rFonts w:ascii="Times New Roman" w:hAnsi="Times New Roman"/>
          <w:sz w:val="24"/>
          <w:szCs w:val="24"/>
          <w:lang w:eastAsia="ru-RU"/>
        </w:rPr>
        <w:t>обенности и виды гостиничного продукта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D4D29">
        <w:rPr>
          <w:rFonts w:ascii="Times New Roman" w:hAnsi="Times New Roman"/>
          <w:sz w:val="24"/>
          <w:szCs w:val="24"/>
          <w:lang w:eastAsia="ru-RU"/>
        </w:rPr>
        <w:t>Характеристика и особенности гостиничных услуг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Нор</w:t>
      </w:r>
      <w:r w:rsidRPr="00605BA0">
        <w:rPr>
          <w:rFonts w:ascii="Times New Roman" w:hAnsi="Times New Roman"/>
          <w:sz w:val="24"/>
          <w:szCs w:val="24"/>
        </w:rPr>
        <w:t>мативные основы качества обслуживания. Задачи и процедура сертификация услуг гостиниц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315EC0">
        <w:rPr>
          <w:rFonts w:ascii="Times New Roman" w:hAnsi="Times New Roman"/>
          <w:sz w:val="24"/>
          <w:szCs w:val="24"/>
        </w:rPr>
        <w:t>В</w:t>
      </w:r>
      <w:r w:rsidRPr="00550691">
        <w:rPr>
          <w:rFonts w:ascii="Times New Roman" w:hAnsi="Times New Roman"/>
          <w:sz w:val="24"/>
          <w:szCs w:val="24"/>
        </w:rPr>
        <w:t>ну</w:t>
      </w:r>
      <w:r w:rsidRPr="00315EC0">
        <w:rPr>
          <w:rFonts w:ascii="Times New Roman" w:hAnsi="Times New Roman"/>
          <w:sz w:val="24"/>
          <w:szCs w:val="24"/>
        </w:rPr>
        <w:t>тренний и внешний контроль качества гостинично-ресторанного обслуживания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Функ</w:t>
      </w:r>
      <w:r w:rsidRPr="00AF1630">
        <w:rPr>
          <w:rFonts w:ascii="Times New Roman" w:hAnsi="Times New Roman"/>
          <w:sz w:val="24"/>
          <w:szCs w:val="24"/>
        </w:rPr>
        <w:t>ции</w:t>
      </w:r>
      <w:r>
        <w:rPr>
          <w:rFonts w:ascii="Times New Roman" w:hAnsi="Times New Roman"/>
          <w:sz w:val="24"/>
          <w:szCs w:val="24"/>
        </w:rPr>
        <w:t xml:space="preserve"> инженерно-технической службы. Система планово-предупредительного ремонта</w:t>
      </w:r>
    </w:p>
    <w:p w:rsidR="00B5535D" w:rsidRPr="000076B3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Фу</w:t>
      </w:r>
      <w:r w:rsidRPr="00AF1630">
        <w:rPr>
          <w:rFonts w:ascii="Times New Roman" w:hAnsi="Times New Roman"/>
          <w:sz w:val="24"/>
          <w:szCs w:val="24"/>
        </w:rPr>
        <w:t>нкции</w:t>
      </w:r>
      <w:r>
        <w:rPr>
          <w:rFonts w:ascii="Times New Roman" w:hAnsi="Times New Roman"/>
          <w:sz w:val="24"/>
          <w:szCs w:val="24"/>
        </w:rPr>
        <w:t xml:space="preserve"> службы безопасности. Технологии</w:t>
      </w:r>
      <w:r w:rsidRPr="000076B3">
        <w:rPr>
          <w:rFonts w:ascii="Times New Roman" w:hAnsi="Times New Roman"/>
          <w:sz w:val="24"/>
          <w:szCs w:val="24"/>
          <w:lang w:eastAsia="ru-RU"/>
        </w:rPr>
        <w:t xml:space="preserve"> обеспечения безопасности в гостинице</w:t>
      </w:r>
    </w:p>
    <w:p w:rsidR="00B5535D" w:rsidRPr="00315EC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Ин</w:t>
      </w:r>
      <w:r w:rsidRPr="00315EC0">
        <w:rPr>
          <w:rFonts w:ascii="Times New Roman" w:hAnsi="Times New Roman"/>
          <w:sz w:val="24"/>
          <w:szCs w:val="24"/>
        </w:rPr>
        <w:t>новацио</w:t>
      </w:r>
      <w:r>
        <w:rPr>
          <w:rFonts w:ascii="Times New Roman" w:hAnsi="Times New Roman"/>
          <w:sz w:val="24"/>
          <w:szCs w:val="24"/>
        </w:rPr>
        <w:t xml:space="preserve">нные технологии в организации </w:t>
      </w:r>
      <w:r w:rsidRPr="00315EC0">
        <w:rPr>
          <w:rFonts w:ascii="Times New Roman" w:hAnsi="Times New Roman"/>
          <w:sz w:val="24"/>
          <w:szCs w:val="24"/>
        </w:rPr>
        <w:t xml:space="preserve">анимационной деятельности, ивент – мероприятий </w:t>
      </w:r>
    </w:p>
    <w:p w:rsidR="00B5535D" w:rsidRPr="00605BA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Ин</w:t>
      </w:r>
      <w:r w:rsidRPr="00315EC0">
        <w:rPr>
          <w:rFonts w:ascii="Times New Roman" w:hAnsi="Times New Roman"/>
          <w:sz w:val="24"/>
          <w:szCs w:val="24"/>
        </w:rPr>
        <w:t>новацио</w:t>
      </w:r>
      <w:r>
        <w:rPr>
          <w:rFonts w:ascii="Times New Roman" w:hAnsi="Times New Roman"/>
          <w:sz w:val="24"/>
          <w:szCs w:val="24"/>
        </w:rPr>
        <w:t xml:space="preserve">нные технологии в организации </w:t>
      </w:r>
      <w:r w:rsidRPr="00315EC0">
        <w:rPr>
          <w:rFonts w:ascii="Times New Roman" w:hAnsi="Times New Roman"/>
          <w:sz w:val="24"/>
          <w:szCs w:val="24"/>
        </w:rPr>
        <w:t>корпоративных мер</w:t>
      </w:r>
      <w:r>
        <w:rPr>
          <w:rFonts w:ascii="Times New Roman" w:hAnsi="Times New Roman"/>
          <w:sz w:val="24"/>
          <w:szCs w:val="24"/>
        </w:rPr>
        <w:t>о</w:t>
      </w:r>
      <w:r w:rsidRPr="00315EC0">
        <w:rPr>
          <w:rFonts w:ascii="Times New Roman" w:hAnsi="Times New Roman"/>
          <w:sz w:val="24"/>
          <w:szCs w:val="24"/>
        </w:rPr>
        <w:t>приятий и тимбилдинга</w:t>
      </w:r>
    </w:p>
    <w:p w:rsidR="00B5535D" w:rsidRPr="00CF25DA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Сов</w:t>
      </w:r>
      <w:r w:rsidRPr="00FD4D29">
        <w:rPr>
          <w:rFonts w:ascii="Times New Roman" w:hAnsi="Times New Roman"/>
          <w:sz w:val="24"/>
          <w:szCs w:val="24"/>
        </w:rPr>
        <w:t>ременные гостиничные концепции</w:t>
      </w:r>
    </w:p>
    <w:p w:rsidR="00B5535D" w:rsidRPr="00CF25DA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Об</w:t>
      </w:r>
      <w:r w:rsidRPr="00FD4D29">
        <w:rPr>
          <w:rFonts w:ascii="Times New Roman" w:hAnsi="Times New Roman"/>
          <w:sz w:val="24"/>
          <w:szCs w:val="24"/>
        </w:rPr>
        <w:t xml:space="preserve">щие требования, предъявляемые к проектированию </w:t>
      </w:r>
      <w:r>
        <w:rPr>
          <w:rFonts w:ascii="Times New Roman" w:hAnsi="Times New Roman"/>
          <w:sz w:val="24"/>
          <w:szCs w:val="24"/>
        </w:rPr>
        <w:t>туристско-</w:t>
      </w:r>
      <w:r w:rsidRPr="00FD4D29">
        <w:rPr>
          <w:rFonts w:ascii="Times New Roman" w:hAnsi="Times New Roman"/>
          <w:sz w:val="24"/>
          <w:szCs w:val="24"/>
        </w:rPr>
        <w:t>гостинично</w:t>
      </w:r>
      <w:r>
        <w:rPr>
          <w:rFonts w:ascii="Times New Roman" w:hAnsi="Times New Roman"/>
          <w:sz w:val="24"/>
          <w:szCs w:val="24"/>
        </w:rPr>
        <w:t>го комплекса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FD4D29">
        <w:rPr>
          <w:rFonts w:ascii="Times New Roman" w:hAnsi="Times New Roman"/>
          <w:sz w:val="24"/>
          <w:szCs w:val="24"/>
        </w:rPr>
        <w:t xml:space="preserve">новы проектирования материально-технического оснащения </w:t>
      </w:r>
      <w:r>
        <w:rPr>
          <w:rFonts w:ascii="Times New Roman" w:hAnsi="Times New Roman"/>
          <w:sz w:val="24"/>
          <w:szCs w:val="24"/>
        </w:rPr>
        <w:t>туристско-</w:t>
      </w:r>
      <w:r w:rsidRPr="00FD4D29">
        <w:rPr>
          <w:rFonts w:ascii="Times New Roman" w:hAnsi="Times New Roman"/>
          <w:sz w:val="24"/>
          <w:szCs w:val="24"/>
        </w:rPr>
        <w:t>гостинично</w:t>
      </w:r>
      <w:r>
        <w:rPr>
          <w:rFonts w:ascii="Times New Roman" w:hAnsi="Times New Roman"/>
          <w:sz w:val="24"/>
          <w:szCs w:val="24"/>
        </w:rPr>
        <w:t>го</w:t>
      </w:r>
      <w:r w:rsidRPr="00FD4D29">
        <w:rPr>
          <w:rFonts w:ascii="Times New Roman" w:hAnsi="Times New Roman"/>
          <w:sz w:val="24"/>
          <w:szCs w:val="24"/>
        </w:rPr>
        <w:t xml:space="preserve"> комплекса</w:t>
      </w:r>
    </w:p>
    <w:p w:rsidR="00B5535D" w:rsidRPr="00EB7D8A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>
        <w:rPr>
          <w:rFonts w:ascii="Times New Roman" w:hAnsi="Times New Roman"/>
          <w:sz w:val="24"/>
          <w:szCs w:val="24"/>
        </w:rPr>
        <w:t>новное т</w:t>
      </w:r>
      <w:r w:rsidRPr="00EB7D8A">
        <w:rPr>
          <w:rFonts w:ascii="Times New Roman" w:hAnsi="Times New Roman"/>
          <w:sz w:val="24"/>
          <w:szCs w:val="24"/>
          <w:lang w:eastAsia="ru-RU"/>
        </w:rPr>
        <w:t>ехнологическое оборудование гостиниц</w:t>
      </w:r>
    </w:p>
    <w:p w:rsidR="00B5535D" w:rsidRPr="00EB7D8A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t>Ре</w:t>
      </w:r>
      <w:r w:rsidRPr="00EB7D8A">
        <w:rPr>
          <w:rFonts w:ascii="Times New Roman" w:hAnsi="Times New Roman"/>
          <w:sz w:val="24"/>
          <w:szCs w:val="24"/>
          <w:lang w:eastAsia="ru-RU"/>
        </w:rPr>
        <w:t xml:space="preserve">комендации и требования к гостиничной мебели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lastRenderedPageBreak/>
        <w:t>Ин</w:t>
      </w:r>
      <w:r w:rsidRPr="00EB7D8A">
        <w:rPr>
          <w:rFonts w:ascii="Times New Roman" w:hAnsi="Times New Roman"/>
          <w:sz w:val="24"/>
          <w:szCs w:val="24"/>
          <w:lang w:eastAsia="ru-RU"/>
        </w:rPr>
        <w:t>женерно-техническое оборудование гостиниц</w:t>
      </w:r>
      <w:r>
        <w:rPr>
          <w:rFonts w:ascii="Times New Roman" w:hAnsi="Times New Roman"/>
          <w:sz w:val="24"/>
          <w:szCs w:val="24"/>
        </w:rPr>
        <w:t xml:space="preserve"> и его соответствие требования</w:t>
      </w:r>
      <w:r w:rsidRPr="00EB7D8A">
        <w:rPr>
          <w:rFonts w:ascii="Times New Roman" w:hAnsi="Times New Roman"/>
          <w:sz w:val="24"/>
          <w:szCs w:val="24"/>
          <w:lang w:eastAsia="ru-RU"/>
        </w:rPr>
        <w:t>м системы классификации</w:t>
      </w:r>
    </w:p>
    <w:p w:rsidR="00B5535D" w:rsidRPr="00EB7D8A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t>Осн</w:t>
      </w:r>
      <w:r w:rsidRPr="00EB7D8A">
        <w:rPr>
          <w:rFonts w:ascii="Times New Roman" w:hAnsi="Times New Roman"/>
          <w:sz w:val="24"/>
          <w:szCs w:val="24"/>
          <w:lang w:eastAsia="ru-RU"/>
        </w:rPr>
        <w:t>овы разработки технического задания на оснащение гостиницы</w:t>
      </w:r>
    </w:p>
    <w:p w:rsidR="00B5535D" w:rsidRPr="00EB7D8A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t>Тр</w:t>
      </w:r>
      <w:r w:rsidRPr="00EB7D8A">
        <w:rPr>
          <w:rFonts w:ascii="Times New Roman" w:hAnsi="Times New Roman"/>
          <w:sz w:val="24"/>
          <w:szCs w:val="24"/>
          <w:lang w:eastAsia="ru-RU"/>
        </w:rPr>
        <w:t>ебование к оснащению инфраструктуры гостиниц и  номеров гостей с ограниченными возможностями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Тех</w:t>
      </w:r>
      <w:r w:rsidRPr="00FD4D29">
        <w:rPr>
          <w:rFonts w:ascii="Times New Roman" w:hAnsi="Times New Roman"/>
          <w:sz w:val="24"/>
          <w:szCs w:val="24"/>
        </w:rPr>
        <w:t xml:space="preserve">нико-экономическое обоснование проекта </w:t>
      </w:r>
      <w:r>
        <w:rPr>
          <w:rFonts w:ascii="Times New Roman" w:hAnsi="Times New Roman"/>
          <w:sz w:val="24"/>
          <w:szCs w:val="24"/>
        </w:rPr>
        <w:t>туристско-</w:t>
      </w:r>
      <w:r w:rsidRPr="00FD4D29">
        <w:rPr>
          <w:rFonts w:ascii="Times New Roman" w:hAnsi="Times New Roman"/>
          <w:sz w:val="24"/>
          <w:szCs w:val="24"/>
        </w:rPr>
        <w:t>гостинично</w:t>
      </w:r>
      <w:r>
        <w:rPr>
          <w:rFonts w:ascii="Times New Roman" w:hAnsi="Times New Roman"/>
          <w:sz w:val="24"/>
          <w:szCs w:val="24"/>
        </w:rPr>
        <w:t>го</w:t>
      </w:r>
      <w:r w:rsidRPr="00FD4D29">
        <w:rPr>
          <w:rFonts w:ascii="Times New Roman" w:hAnsi="Times New Roman"/>
          <w:sz w:val="24"/>
          <w:szCs w:val="24"/>
        </w:rPr>
        <w:t xml:space="preserve"> комплекса</w:t>
      </w:r>
    </w:p>
    <w:p w:rsidR="00B5535D" w:rsidRPr="00306F42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91">
        <w:rPr>
          <w:rFonts w:ascii="Times New Roman" w:hAnsi="Times New Roman"/>
          <w:sz w:val="24"/>
          <w:szCs w:val="24"/>
        </w:rPr>
        <w:t xml:space="preserve">Подготовка документации к открытию ГК. </w:t>
      </w:r>
      <w:r w:rsidRPr="00550691">
        <w:rPr>
          <w:rFonts w:ascii="Times New Roman" w:hAnsi="Times New Roman"/>
          <w:sz w:val="24"/>
          <w:szCs w:val="24"/>
          <w:lang w:eastAsia="ru-RU"/>
        </w:rPr>
        <w:t>По</w:t>
      </w:r>
      <w:r w:rsidRPr="00306F42">
        <w:rPr>
          <w:rFonts w:ascii="Times New Roman" w:hAnsi="Times New Roman"/>
          <w:sz w:val="24"/>
          <w:szCs w:val="24"/>
          <w:lang w:eastAsia="ru-RU"/>
        </w:rPr>
        <w:t>рядок ввода гостиницы в эксплуатацию</w:t>
      </w:r>
    </w:p>
    <w:p w:rsidR="002A50C1" w:rsidRDefault="002A50C1" w:rsidP="002A50C1">
      <w:pPr>
        <w:numPr>
          <w:ilvl w:val="1"/>
          <w:numId w:val="4"/>
        </w:numPr>
        <w:jc w:val="both"/>
      </w:pPr>
      <w:r w:rsidRPr="006B627F">
        <w:rPr>
          <w:b/>
        </w:rPr>
        <w:t xml:space="preserve">Порядок </w:t>
      </w:r>
      <w:r w:rsidR="00487ABF">
        <w:rPr>
          <w:b/>
        </w:rPr>
        <w:t>проведения государственного экзамена</w:t>
      </w:r>
      <w:r>
        <w:rPr>
          <w:b/>
        </w:rPr>
        <w:t xml:space="preserve"> </w:t>
      </w:r>
      <w:r w:rsidRPr="00AF3393">
        <w:t>определяется в соответствии с «Порядком проведения государственной итоговой аттестации по образовательным программам высшего образования – программам бакалавриата, программам специалитета и программ магистратуры», у</w:t>
      </w:r>
      <w:r w:rsidR="00487ABF">
        <w:t>твержденным Ученым советом РГУТИ</w:t>
      </w:r>
      <w:r w:rsidRPr="00AF3393">
        <w:t>С (протокол №1</w:t>
      </w:r>
      <w:r w:rsidR="00AB04D5">
        <w:t xml:space="preserve"> от 31.08.2017</w:t>
      </w:r>
      <w:r w:rsidRPr="00AF3393">
        <w:t xml:space="preserve"> г.).</w:t>
      </w:r>
    </w:p>
    <w:p w:rsidR="00DF49DC" w:rsidRPr="00983545" w:rsidRDefault="00DF49DC" w:rsidP="00DF49DC">
      <w:pPr>
        <w:pStyle w:val="Default"/>
        <w:ind w:firstLine="709"/>
        <w:jc w:val="both"/>
        <w:rPr>
          <w:b/>
          <w:color w:val="FF0000"/>
        </w:rPr>
      </w:pPr>
      <w:r>
        <w:t>Для проведения государственного</w:t>
      </w:r>
      <w:r w:rsidRPr="004B48A2">
        <w:t xml:space="preserve"> </w:t>
      </w:r>
      <w:r w:rsidRPr="00983545">
        <w:rPr>
          <w:b/>
          <w:color w:val="auto"/>
        </w:rPr>
        <w:t>экзамена приказом ректора образуется государственная экзаменационная комиссия (ГЭК</w:t>
      </w:r>
      <w:r w:rsidRPr="00983545">
        <w:rPr>
          <w:b/>
          <w:color w:val="FF0000"/>
        </w:rPr>
        <w:t xml:space="preserve">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Государственный экзамен проводится на открытом заседании ГЭК с участием не менее 2/3 ее состава, при обязательном присутствии председателя комиссии или его заместителя. </w:t>
      </w:r>
    </w:p>
    <w:p w:rsidR="00DF49DC" w:rsidRPr="0009709D" w:rsidRDefault="00DF49DC" w:rsidP="00DF49DC">
      <w:pPr>
        <w:pStyle w:val="Default"/>
        <w:ind w:firstLine="709"/>
        <w:jc w:val="both"/>
        <w:rPr>
          <w:color w:val="auto"/>
        </w:rPr>
      </w:pPr>
      <w:r w:rsidRPr="0009709D">
        <w:rPr>
          <w:color w:val="auto"/>
        </w:rPr>
        <w:t xml:space="preserve">Условия проведения государственного экзамена (форма, количество контрольных вопросов, продолжительность экзамена) доводятся до сведения выпускников не позднее, чем за месяц до начала государственного экзамена.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>Государственный экзамен проводится в устной форме по билетам, заранее подготовленным на основе примерных вопросов. В билет включается не менее двух теоретических вопросов.</w:t>
      </w:r>
    </w:p>
    <w:p w:rsidR="00DF49DC" w:rsidRPr="004B48A2" w:rsidRDefault="00DF49DC" w:rsidP="00DF49DC">
      <w:pPr>
        <w:ind w:firstLine="709"/>
        <w:jc w:val="both"/>
      </w:pPr>
      <w:r w:rsidRPr="004B48A2">
        <w:t>Экзамен проводится в аудитории, которая заранее определяется Учебным управлением ФГБО</w:t>
      </w:r>
      <w:r>
        <w:t>У</w:t>
      </w:r>
      <w:r w:rsidRPr="004B48A2">
        <w:t xml:space="preserve"> ВО</w:t>
      </w:r>
      <w:r>
        <w:t xml:space="preserve"> РГУТиС и готовится профессорско-преподавательским составом</w:t>
      </w:r>
      <w:r w:rsidRPr="004B48A2">
        <w:t xml:space="preserve">. В аудитории оборудуются места для членов ГЭК, секретаря комиссии и индивидуальные места для студентов.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Комиссия создает на экзамене торжественную, спокойную, доброжелательную и деловую обстановку.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rPr>
          <w:b/>
          <w:bCs/>
          <w:i/>
          <w:iCs/>
        </w:rPr>
        <w:t xml:space="preserve">Обеспечение проведения государственного экзамена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К началу экзамена в аудитории должны быть подготовлены: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приказ о составе государственной экзаменационной комиссии;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экзаменационные билеты;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сведения о выпускниках, сдающих экзамены, подготовленные в деканате института (информация об успеваемости за весь период обучения по всем дисциплинам учебного плана с выведением среднего балла по результатам всего обучения);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зачетные книжки;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список студентов, сдающих экзамен;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протоколы сдачи экзамена;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бумага со штампом ФГБОУ ВО «РГУТиС»;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экзаменационная ведомость для выставления оценок за ответы студентам, сдающим государственный экзамен.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rPr>
          <w:b/>
          <w:bCs/>
          <w:i/>
          <w:iCs/>
        </w:rPr>
        <w:t xml:space="preserve">Последовательность проведения государственного экзамена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Последовательность проведения экзамена можно представить в виде трех этапов: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1. Начало экзамена.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lastRenderedPageBreak/>
        <w:t xml:space="preserve">2. Заслушивание ответов.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3. Подведение итогов экзамена.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rPr>
          <w:b/>
          <w:bCs/>
          <w:i/>
          <w:iCs/>
        </w:rPr>
        <w:t xml:space="preserve">Начало экзамена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В день работы ГЭК перед началом экзамена студенты-выпускники приглашаются в аудиторию, где Председатель ГЭК: </w:t>
      </w:r>
    </w:p>
    <w:p w:rsidR="00DF49DC" w:rsidRPr="004B48A2" w:rsidRDefault="00DF49DC" w:rsidP="00DF49DC">
      <w:pPr>
        <w:pStyle w:val="Default"/>
        <w:numPr>
          <w:ilvl w:val="0"/>
          <w:numId w:val="20"/>
        </w:numPr>
        <w:ind w:left="0" w:firstLine="709"/>
        <w:jc w:val="both"/>
      </w:pPr>
      <w:r w:rsidRPr="004B48A2">
        <w:t xml:space="preserve">знакомит присутствующих и экзаменующихся с приказом о создании ГЭК, зачитывает его и представляет экзаменующимся состав ГЭК персонально; </w:t>
      </w:r>
    </w:p>
    <w:p w:rsidR="00DF49DC" w:rsidRPr="004B48A2" w:rsidRDefault="00DF49DC" w:rsidP="00DF49DC">
      <w:pPr>
        <w:pStyle w:val="Default"/>
        <w:numPr>
          <w:ilvl w:val="0"/>
          <w:numId w:val="20"/>
        </w:numPr>
        <w:ind w:left="0" w:firstLine="709"/>
        <w:jc w:val="both"/>
      </w:pPr>
      <w:r w:rsidRPr="004B48A2">
        <w:t xml:space="preserve">вскрывает конверт с экзаменационными билетами, проверяет их количество и раскладывает на специально выделенном для этого столе; </w:t>
      </w:r>
    </w:p>
    <w:p w:rsidR="00DF49DC" w:rsidRPr="004B48A2" w:rsidRDefault="00DF49DC" w:rsidP="00DF49DC">
      <w:pPr>
        <w:pStyle w:val="Default"/>
        <w:numPr>
          <w:ilvl w:val="0"/>
          <w:numId w:val="20"/>
        </w:numPr>
        <w:ind w:left="0" w:firstLine="709"/>
        <w:jc w:val="both"/>
      </w:pPr>
      <w:r w:rsidRPr="004B48A2">
        <w:t xml:space="preserve">дает общие рекомендации экзаменующимся по подготовке ответов на вопросы билета, а также при ответах на дополнительные вопросы в устной форме; </w:t>
      </w:r>
    </w:p>
    <w:p w:rsidR="00DF49DC" w:rsidRPr="004B48A2" w:rsidRDefault="00DF49DC" w:rsidP="00DF49DC">
      <w:pPr>
        <w:pStyle w:val="Default"/>
        <w:numPr>
          <w:ilvl w:val="0"/>
          <w:numId w:val="20"/>
        </w:numPr>
        <w:ind w:left="0" w:firstLine="709"/>
        <w:jc w:val="both"/>
      </w:pPr>
      <w:r w:rsidRPr="004B48A2">
        <w:t xml:space="preserve">студенты учебной группы покидают аудиторию, а студенты, оставшиеся в соответствии со списком очередности по сдаче экзамена выбирают билеты, называют их номера и занимают свободные индивидуальные места за столами для подготовки ответов. </w:t>
      </w:r>
    </w:p>
    <w:p w:rsidR="00DF49DC" w:rsidRPr="004B48A2" w:rsidRDefault="00DF49DC" w:rsidP="00DF49DC">
      <w:pPr>
        <w:ind w:firstLine="709"/>
        <w:jc w:val="both"/>
      </w:pPr>
      <w:r w:rsidRPr="004B48A2">
        <w:t xml:space="preserve">Длительность подготовки студентов к ответу по билету </w:t>
      </w:r>
      <w:r>
        <w:t xml:space="preserve">– 45 </w:t>
      </w:r>
      <w:r w:rsidRPr="004B48A2">
        <w:t>минут. Экзамен проводится в устной форме, однако студентам рекомендуется сделать краткие записи ответов</w:t>
      </w:r>
      <w:r>
        <w:t xml:space="preserve"> на специально подготовленных листах со штампами</w:t>
      </w:r>
      <w:r w:rsidRPr="004B48A2">
        <w:t>. На все вопросы студент готовит письменный конспективный ответ на представленных ему листах бумаги со штампом</w:t>
      </w:r>
      <w:r>
        <w:t xml:space="preserve"> Высшей школы (Института)</w:t>
      </w:r>
      <w:r w:rsidRPr="004B48A2">
        <w:t xml:space="preserve">. Письменные ответы делаются в произвольной форме. Это может быть развернутый план ответов, статистические данные, точные формулировки нормативных актов, схемы, позволяющие иллюстрировать ответ, и т.п. Письменный ответ может быть использован студентом в случае подачи апелляции.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Для ответа на вопросы экзаменационного билета и на дополнительные вопросы в целом каждому студенту отводится примерно </w:t>
      </w:r>
      <w:r>
        <w:t xml:space="preserve">20-30 </w:t>
      </w:r>
      <w:r w:rsidRPr="004B48A2">
        <w:t xml:space="preserve">минут. Выпускник должен четко формулировать ответы на вопросы билета; ответы желательно проиллюстрировать конкретной практической информацией. Право выбора порядка ответа предоставляется экзаменующемуся студенту.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Заслушивая ответы каждого экзаменующегося, комиссия подводит краткий итог ответа, проставляет соответствующие баллы в оценочный лист в соответствии с рекомендуемыми критериями.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Ответивший студент сдает свой письменный ответ по экзаменационному билету и билет секретарю ГЭК.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rPr>
          <w:b/>
          <w:bCs/>
          <w:i/>
          <w:iCs/>
        </w:rPr>
        <w:t xml:space="preserve">Подведение итогов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После ответа последнего студента ГЭК под руководством Председателя проводит обсуждение и выставление оценок. Решения принимаются простым большинством голосов членов комиссии, участвующих в заседании. При равном числе голосов голос председателя является решающим. Члены комиссии имеют право на особое мнение по оценке ответа отдельных студентов. Оно должно быть мотивированным и вносится в протокол.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Одновременно формулируется общая оценка уровня теоретических и практических знаний экзаменующихся, выделяются наиболее грамотные и компетентные ответы, оценивается сформированность компетенций. </w:t>
      </w:r>
    </w:p>
    <w:p w:rsidR="00DF49DC" w:rsidRPr="004B48A2" w:rsidRDefault="00DF49DC" w:rsidP="00DF49DC">
      <w:pPr>
        <w:ind w:firstLine="709"/>
        <w:jc w:val="both"/>
      </w:pPr>
      <w:r w:rsidRPr="004B48A2">
        <w:t>Результат государственного экзамена определяется дифференцированно оценками «отлично», «хорошо», «удовлетворительно», «неудовлетворительно», которые объявляются в тот же день (устный экзамен) после оформления в установленном порядке протоколов заседаний ГЭК.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rPr>
          <w:b/>
          <w:bCs/>
          <w:i/>
          <w:iCs/>
        </w:rPr>
        <w:t xml:space="preserve">Объявление итогов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lastRenderedPageBreak/>
        <w:t xml:space="preserve">Все студенты, сдававшие государственный экзамен, приглашаются в аудиторию, где работает ГЭК.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Председатель комиссии или его заместитель подводит итоги сдачи государственного экзамена и оглашает оценки студентам, отмечает лучших студентов, высказывает общие замечания.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Пересдача государственного экзамена на повышенную оценку запрещается. </w:t>
      </w:r>
    </w:p>
    <w:p w:rsidR="00DF49DC" w:rsidRPr="00DF49DC" w:rsidRDefault="00DF49DC" w:rsidP="00DF49DC">
      <w:pPr>
        <w:ind w:firstLine="709"/>
        <w:jc w:val="both"/>
        <w:rPr>
          <w:b/>
          <w:bCs/>
        </w:rPr>
      </w:pPr>
      <w:r w:rsidRPr="004B48A2">
        <w:t>Выпускник, получивший неудовлетворительную оценку по государственному экзамену, не допускается к защите ВКР.</w:t>
      </w:r>
    </w:p>
    <w:p w:rsidR="002A50C1" w:rsidRPr="00AF3393" w:rsidRDefault="002A50C1" w:rsidP="002A50C1">
      <w:pPr>
        <w:jc w:val="both"/>
      </w:pPr>
    </w:p>
    <w:p w:rsidR="002A50C1" w:rsidRPr="006B627F" w:rsidRDefault="002A50C1" w:rsidP="002A50C1">
      <w:pPr>
        <w:numPr>
          <w:ilvl w:val="1"/>
          <w:numId w:val="4"/>
        </w:numPr>
        <w:jc w:val="both"/>
        <w:rPr>
          <w:b/>
        </w:rPr>
      </w:pPr>
      <w:r w:rsidRPr="006B627F">
        <w:rPr>
          <w:b/>
        </w:rPr>
        <w:t>Критерии выставления оценок (соответствия уровня подготовк</w:t>
      </w:r>
      <w:r>
        <w:rPr>
          <w:b/>
        </w:rPr>
        <w:t>и выпускника требованиям ФГОС В</w:t>
      </w:r>
      <w:r w:rsidRPr="006B627F">
        <w:rPr>
          <w:b/>
        </w:rPr>
        <w:t xml:space="preserve">О) </w:t>
      </w:r>
      <w:r w:rsidR="00A039D5">
        <w:rPr>
          <w:b/>
        </w:rPr>
        <w:t>по результатам государственного экзамена</w:t>
      </w:r>
    </w:p>
    <w:p w:rsidR="00710D39" w:rsidRPr="00307900" w:rsidRDefault="00710D39" w:rsidP="00710D39">
      <w:pPr>
        <w:jc w:val="both"/>
        <w:rPr>
          <w:b/>
          <w:bCs/>
        </w:rPr>
      </w:pPr>
      <w:r>
        <w:rPr>
          <w:b/>
          <w:bCs/>
        </w:rPr>
        <w:t>Шкала оценивания</w:t>
      </w:r>
    </w:p>
    <w:tbl>
      <w:tblPr>
        <w:tblW w:w="0" w:type="auto"/>
        <w:tblCellSpacing w:w="15" w:type="dxa"/>
        <w:tblInd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5"/>
        <w:gridCol w:w="1787"/>
        <w:gridCol w:w="7572"/>
      </w:tblGrid>
      <w:tr w:rsidR="00710D39" w:rsidRPr="00307900" w:rsidTr="00DF68C6">
        <w:trPr>
          <w:tblCellSpacing w:w="15" w:type="dxa"/>
        </w:trPr>
        <w:tc>
          <w:tcPr>
            <w:tcW w:w="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0D39" w:rsidRPr="00307900" w:rsidRDefault="00710D39" w:rsidP="00710D39">
            <w:pPr>
              <w:jc w:val="center"/>
              <w:rPr>
                <w:color w:val="424242"/>
                <w:sz w:val="21"/>
                <w:szCs w:val="21"/>
              </w:rPr>
            </w:pP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0D39" w:rsidRPr="00DF68C6" w:rsidRDefault="00710D39" w:rsidP="00710D39">
            <w:pPr>
              <w:jc w:val="center"/>
            </w:pPr>
            <w:r w:rsidRPr="00DF68C6">
              <w:t>Оценка</w:t>
            </w:r>
          </w:p>
        </w:tc>
        <w:tc>
          <w:tcPr>
            <w:tcW w:w="7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0D39" w:rsidRPr="00DF68C6" w:rsidRDefault="00710D39" w:rsidP="00710D39">
            <w:pPr>
              <w:jc w:val="center"/>
            </w:pPr>
            <w:r w:rsidRPr="00DF68C6">
              <w:t>Характеристика</w:t>
            </w:r>
          </w:p>
        </w:tc>
      </w:tr>
      <w:tr w:rsidR="00710D39" w:rsidRPr="00307900" w:rsidTr="00DF68C6">
        <w:trPr>
          <w:tblCellSpacing w:w="15" w:type="dxa"/>
        </w:trPr>
        <w:tc>
          <w:tcPr>
            <w:tcW w:w="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307900" w:rsidRDefault="00710D39" w:rsidP="00710D39">
            <w:pPr>
              <w:rPr>
                <w:color w:val="424242"/>
                <w:sz w:val="21"/>
                <w:szCs w:val="21"/>
              </w:rPr>
            </w:pP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>Отлично (5)</w:t>
            </w:r>
          </w:p>
        </w:tc>
        <w:tc>
          <w:tcPr>
            <w:tcW w:w="7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 xml:space="preserve">-продемонстрировано системное и глубокое знание программного материала; </w:t>
            </w:r>
          </w:p>
          <w:p w:rsidR="00710D39" w:rsidRPr="00DF68C6" w:rsidRDefault="00710D39" w:rsidP="00710D39">
            <w:r w:rsidRPr="00DF68C6">
              <w:t xml:space="preserve">– точно используется терминология; </w:t>
            </w:r>
          </w:p>
          <w:p w:rsidR="00710D39" w:rsidRPr="00DF68C6" w:rsidRDefault="00710D39" w:rsidP="00710D39">
            <w:r w:rsidRPr="00DF68C6">
              <w:t xml:space="preserve">– показано умение иллюстрировать теоретические положения конкретными примерами, применять их в новой ситуации; </w:t>
            </w:r>
          </w:p>
          <w:p w:rsidR="00710D39" w:rsidRPr="00DF68C6" w:rsidRDefault="00710D39" w:rsidP="00710D39">
            <w:r w:rsidRPr="00DF68C6">
              <w:t xml:space="preserve">– продемонстрирована способность творчески применять знание теории к решению профессиональных задач; </w:t>
            </w:r>
          </w:p>
          <w:p w:rsidR="00710D39" w:rsidRPr="00DF68C6" w:rsidRDefault="00710D39" w:rsidP="00710D39">
            <w:r w:rsidRPr="00DF68C6">
              <w:t xml:space="preserve">– продемонстрировано знание современной учебной и научной литературы; </w:t>
            </w:r>
          </w:p>
          <w:p w:rsidR="00710D39" w:rsidRPr="00DF68C6" w:rsidRDefault="00710D39" w:rsidP="00710D39">
            <w:r w:rsidRPr="00DF68C6">
              <w:t xml:space="preserve">– допущены одна – две неточности при освещении второстепенных вопросов, которые исправляются по замечанию </w:t>
            </w:r>
          </w:p>
        </w:tc>
      </w:tr>
      <w:tr w:rsidR="00710D39" w:rsidRPr="00307900" w:rsidTr="00DF68C6">
        <w:trPr>
          <w:tblCellSpacing w:w="15" w:type="dxa"/>
        </w:trPr>
        <w:tc>
          <w:tcPr>
            <w:tcW w:w="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307900" w:rsidRDefault="00710D39" w:rsidP="00710D39">
            <w:pPr>
              <w:rPr>
                <w:color w:val="424242"/>
                <w:sz w:val="21"/>
                <w:szCs w:val="21"/>
              </w:rPr>
            </w:pP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>Хорошо (4)</w:t>
            </w:r>
          </w:p>
        </w:tc>
        <w:tc>
          <w:tcPr>
            <w:tcW w:w="7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 xml:space="preserve">–удовлетворяет в основном требованиям на оценку «5», но при этом имеет один из недостатков:  допущены небольшие пробелы, не исказившие содержание ответа; допущены один – два недочета; допущены ошибка или более двух недочетов при освещении второстепенных вопросов, которые легко исправляются по замечанию комиссии. </w:t>
            </w:r>
          </w:p>
        </w:tc>
      </w:tr>
      <w:tr w:rsidR="00710D39" w:rsidRPr="00307900" w:rsidTr="00DF68C6">
        <w:trPr>
          <w:tblCellSpacing w:w="15" w:type="dxa"/>
        </w:trPr>
        <w:tc>
          <w:tcPr>
            <w:tcW w:w="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307900" w:rsidRDefault="00710D39" w:rsidP="00710D39">
            <w:pPr>
              <w:rPr>
                <w:color w:val="424242"/>
                <w:sz w:val="21"/>
                <w:szCs w:val="21"/>
              </w:rPr>
            </w:pP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>Удовлетворительно (3)</w:t>
            </w:r>
          </w:p>
        </w:tc>
        <w:tc>
          <w:tcPr>
            <w:tcW w:w="7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>– усвоены основные категории по рассматриваемому и дополнительным вопросам;</w:t>
            </w:r>
          </w:p>
          <w:p w:rsidR="00710D39" w:rsidRPr="00DF68C6" w:rsidRDefault="00710D39" w:rsidP="00710D39">
            <w:r w:rsidRPr="00DF68C6">
              <w:t xml:space="preserve"> – имелись затруднения или допущены ошибки в определении понятий, использовании терминологии, исправленные после нескольких наводящих вопросов; </w:t>
            </w:r>
          </w:p>
          <w:p w:rsidR="00710D39" w:rsidRPr="00DF68C6" w:rsidRDefault="00710D39" w:rsidP="00710D39">
            <w:r w:rsidRPr="00DF68C6">
              <w:t xml:space="preserve">– при неполном знании теоретического материала выявлена недостаточная форсированность компетенций, умений и навыков, </w:t>
            </w:r>
          </w:p>
          <w:p w:rsidR="00710D39" w:rsidRPr="00DF68C6" w:rsidRDefault="00710D39" w:rsidP="00710D39">
            <w:r w:rsidRPr="00DF68C6">
              <w:t xml:space="preserve">- студент не может применить теорию в новой ситуации </w:t>
            </w:r>
          </w:p>
        </w:tc>
      </w:tr>
      <w:tr w:rsidR="00710D39" w:rsidRPr="00307900" w:rsidTr="00DF68C6">
        <w:trPr>
          <w:tblCellSpacing w:w="15" w:type="dxa"/>
        </w:trPr>
        <w:tc>
          <w:tcPr>
            <w:tcW w:w="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307900" w:rsidRDefault="00710D39" w:rsidP="00710D39">
            <w:pPr>
              <w:rPr>
                <w:color w:val="424242"/>
                <w:sz w:val="21"/>
                <w:szCs w:val="21"/>
              </w:rPr>
            </w:pP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 xml:space="preserve">Неудовлетворительно(2) </w:t>
            </w:r>
          </w:p>
        </w:tc>
        <w:tc>
          <w:tcPr>
            <w:tcW w:w="7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 xml:space="preserve">– обнаружено незнание или непонимание большей или наиболее важной части учебного материала; </w:t>
            </w:r>
          </w:p>
          <w:p w:rsidR="00710D39" w:rsidRPr="00DF68C6" w:rsidRDefault="00710D39" w:rsidP="00710D39">
            <w:r w:rsidRPr="00DF68C6">
              <w:t>– допущены ошибки в определении понятий, при использовании терминологии, которые не исправлены после нескольких наводящих вопросов – не сформированы компетенции</w:t>
            </w:r>
          </w:p>
        </w:tc>
      </w:tr>
    </w:tbl>
    <w:p w:rsidR="002A50C1" w:rsidRDefault="002A50C1" w:rsidP="002B04C9">
      <w:pPr>
        <w:jc w:val="both"/>
        <w:rPr>
          <w:b/>
        </w:rPr>
      </w:pPr>
    </w:p>
    <w:p w:rsidR="00AD3E40" w:rsidRPr="00AD3E40" w:rsidRDefault="00AD3E40" w:rsidP="00AD3E40">
      <w:pPr>
        <w:numPr>
          <w:ilvl w:val="1"/>
          <w:numId w:val="4"/>
        </w:numPr>
        <w:jc w:val="both"/>
        <w:rPr>
          <w:b/>
        </w:rPr>
      </w:pPr>
      <w:r>
        <w:rPr>
          <w:b/>
        </w:rPr>
        <w:t>П</w:t>
      </w:r>
      <w:r w:rsidRPr="00AD3E40">
        <w:rPr>
          <w:b/>
        </w:rPr>
        <w:t>еречень рекомендуемой литературы для подготовки к государственному экзамену</w:t>
      </w:r>
    </w:p>
    <w:p w:rsidR="007E4989" w:rsidRPr="00B5535D" w:rsidRDefault="007E4989" w:rsidP="007E4989">
      <w:pPr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eastAsia="Calibri"/>
          <w:shd w:val="clear" w:color="auto" w:fill="FFFFFF"/>
        </w:rPr>
      </w:pPr>
      <w:r w:rsidRPr="00B5535D">
        <w:rPr>
          <w:rFonts w:eastAsia="Calibri"/>
        </w:rPr>
        <w:lastRenderedPageBreak/>
        <w:t>Авдеев В. В. Работа с командой: психологические возможности. Практикум.: Для самостоятельной работы над оптимизацией совместной деятельности / В.В. Авдеев. - М.: КУРС: НИЦ ИНФРА-М, 2013.</w:t>
      </w:r>
      <w:r w:rsidRPr="00B5535D">
        <w:rPr>
          <w:rFonts w:eastAsia="Calibri"/>
          <w:shd w:val="clear" w:color="auto" w:fill="FFFFFF"/>
        </w:rPr>
        <w:t xml:space="preserve"> - ЭБС </w:t>
      </w:r>
      <w:r w:rsidRPr="00B5535D">
        <w:rPr>
          <w:rFonts w:eastAsia="Calibri"/>
          <w:shd w:val="clear" w:color="auto" w:fill="FFFFFF"/>
          <w:lang w:val="en-US"/>
        </w:rPr>
        <w:t>Znanium</w:t>
      </w:r>
      <w:r w:rsidRPr="00B5535D">
        <w:rPr>
          <w:rFonts w:eastAsia="Calibri"/>
          <w:shd w:val="clear" w:color="auto" w:fill="FFFFFF"/>
        </w:rPr>
        <w:t>.</w:t>
      </w:r>
      <w:r w:rsidRPr="00B5535D">
        <w:rPr>
          <w:rFonts w:eastAsia="Calibri"/>
          <w:shd w:val="clear" w:color="auto" w:fill="FFFFFF"/>
          <w:lang w:val="en-US"/>
        </w:rPr>
        <w:t>com</w:t>
      </w:r>
      <w:r w:rsidRPr="00B5535D">
        <w:rPr>
          <w:rFonts w:eastAsia="Calibri"/>
          <w:shd w:val="clear" w:color="auto" w:fill="FFFFFF"/>
        </w:rPr>
        <w:t xml:space="preserve"> Режим доступа:</w:t>
      </w:r>
      <w:r w:rsidRPr="00B5535D">
        <w:rPr>
          <w:rFonts w:eastAsia="Calibri"/>
        </w:rPr>
        <w:t xml:space="preserve"> </w:t>
      </w:r>
      <w:hyperlink r:id="rId9" w:history="1">
        <w:r w:rsidRPr="00B5535D">
          <w:rPr>
            <w:rFonts w:eastAsia="Calibri"/>
            <w:color w:val="0000FF"/>
            <w:u w:val="single"/>
            <w:shd w:val="clear" w:color="auto" w:fill="FFFFFF"/>
          </w:rPr>
          <w:t>http://znanium.com/bookread.php?book=411008</w:t>
        </w:r>
      </w:hyperlink>
    </w:p>
    <w:p w:rsidR="007E4989" w:rsidRPr="00B5535D" w:rsidRDefault="007E4989" w:rsidP="007E4989">
      <w:pPr>
        <w:numPr>
          <w:ilvl w:val="0"/>
          <w:numId w:val="10"/>
        </w:numPr>
        <w:contextualSpacing/>
        <w:jc w:val="both"/>
        <w:rPr>
          <w:rFonts w:eastAsia="Calibri"/>
          <w:shd w:val="clear" w:color="auto" w:fill="FFFFFF"/>
        </w:rPr>
      </w:pPr>
      <w:r w:rsidRPr="00B5535D">
        <w:rPr>
          <w:rFonts w:eastAsia="Calibri"/>
          <w:shd w:val="clear" w:color="auto" w:fill="FFFFFF"/>
        </w:rPr>
        <w:t>Балашов А. П. Теория менеджмента: Учебное пособие / А.П. Балашов. - М.: Вузовский учебник: НИЦ ИНФРА-М, 2014. - 352 с.</w:t>
      </w:r>
      <w:r w:rsidRPr="00B5535D">
        <w:rPr>
          <w:rFonts w:eastAsia="Calibri"/>
          <w:bCs/>
        </w:rPr>
        <w:t xml:space="preserve"> - </w:t>
      </w:r>
      <w:r w:rsidRPr="00B5535D">
        <w:rPr>
          <w:rFonts w:eastAsia="Calibri"/>
          <w:shd w:val="clear" w:color="auto" w:fill="FFFFFF"/>
        </w:rPr>
        <w:t xml:space="preserve">ЭБС </w:t>
      </w:r>
      <w:r w:rsidRPr="00B5535D">
        <w:rPr>
          <w:rFonts w:eastAsia="Calibri"/>
          <w:shd w:val="clear" w:color="auto" w:fill="FFFFFF"/>
          <w:lang w:val="en-US"/>
        </w:rPr>
        <w:t>Znanium</w:t>
      </w:r>
      <w:r w:rsidRPr="00B5535D">
        <w:rPr>
          <w:rFonts w:eastAsia="Calibri"/>
          <w:shd w:val="clear" w:color="auto" w:fill="FFFFFF"/>
        </w:rPr>
        <w:t>.</w:t>
      </w:r>
      <w:r w:rsidRPr="00B5535D">
        <w:rPr>
          <w:rFonts w:eastAsia="Calibri"/>
          <w:shd w:val="clear" w:color="auto" w:fill="FFFFFF"/>
          <w:lang w:val="en-US"/>
        </w:rPr>
        <w:t>com</w:t>
      </w:r>
      <w:r w:rsidRPr="00B5535D">
        <w:rPr>
          <w:rFonts w:eastAsia="Calibri"/>
          <w:shd w:val="clear" w:color="auto" w:fill="FFFFFF"/>
        </w:rPr>
        <w:t>. Режим доступа:</w:t>
      </w:r>
      <w:r w:rsidRPr="00B5535D">
        <w:rPr>
          <w:rFonts w:eastAsia="Calibri"/>
        </w:rPr>
        <w:t xml:space="preserve"> </w:t>
      </w:r>
      <w:hyperlink r:id="rId10" w:history="1">
        <w:r w:rsidRPr="00B5535D">
          <w:rPr>
            <w:rFonts w:eastAsia="Calibri"/>
            <w:color w:val="0000FF"/>
            <w:u w:val="single"/>
            <w:shd w:val="clear" w:color="auto" w:fill="FFFFFF"/>
          </w:rPr>
          <w:t>http://znanium.com/bookread.php?book=406197</w:t>
        </w:r>
      </w:hyperlink>
    </w:p>
    <w:p w:rsidR="007E4989" w:rsidRPr="00865B21" w:rsidRDefault="00CD5344" w:rsidP="007E4989">
      <w:pPr>
        <w:numPr>
          <w:ilvl w:val="0"/>
          <w:numId w:val="10"/>
        </w:numPr>
        <w:shd w:val="clear" w:color="auto" w:fill="FFFFFF"/>
        <w:contextualSpacing/>
        <w:jc w:val="both"/>
        <w:rPr>
          <w:rFonts w:eastAsia="Calibri"/>
        </w:rPr>
      </w:pPr>
      <w:hyperlink r:id="rId11" w:anchor="none" w:history="1">
        <w:r w:rsidR="007E4989" w:rsidRPr="00B5535D">
          <w:rPr>
            <w:rFonts w:eastAsia="Calibri"/>
          </w:rPr>
          <w:t>Баумгартен Л. В.</w:t>
        </w:r>
      </w:hyperlink>
      <w:r w:rsidR="007E4989" w:rsidRPr="00B5535D">
        <w:rPr>
          <w:rFonts w:eastAsia="Calibri"/>
        </w:rPr>
        <w:t xml:space="preserve"> Менеджмент в туристской индустрии: Учебник / Баумгартен Л.В. - М.: Вузовский учебник, НИЦ ИНФРА-М, 2016. - 236 с.: - </w:t>
      </w:r>
      <w:r w:rsidR="007E4989" w:rsidRPr="00B5535D">
        <w:rPr>
          <w:rFonts w:eastAsia="Calibri"/>
          <w:shd w:val="clear" w:color="auto" w:fill="FFFFFF"/>
        </w:rPr>
        <w:t xml:space="preserve">ЭБС </w:t>
      </w:r>
      <w:r w:rsidR="007E4989" w:rsidRPr="00B5535D">
        <w:rPr>
          <w:rFonts w:eastAsia="Calibri"/>
          <w:shd w:val="clear" w:color="auto" w:fill="FFFFFF"/>
          <w:lang w:val="en-US"/>
        </w:rPr>
        <w:t>Znanium</w:t>
      </w:r>
      <w:r w:rsidR="007E4989" w:rsidRPr="00B5535D">
        <w:rPr>
          <w:rFonts w:eastAsia="Calibri"/>
          <w:shd w:val="clear" w:color="auto" w:fill="FFFFFF"/>
        </w:rPr>
        <w:t>.</w:t>
      </w:r>
      <w:r w:rsidR="007E4989" w:rsidRPr="00B5535D">
        <w:rPr>
          <w:rFonts w:eastAsia="Calibri"/>
          <w:shd w:val="clear" w:color="auto" w:fill="FFFFFF"/>
          <w:lang w:val="en-US"/>
        </w:rPr>
        <w:t>com</w:t>
      </w:r>
      <w:r w:rsidR="007E4989" w:rsidRPr="00B5535D">
        <w:rPr>
          <w:rFonts w:eastAsia="Calibri"/>
          <w:shd w:val="clear" w:color="auto" w:fill="FFFFFF"/>
        </w:rPr>
        <w:t>. Режим доступа:</w:t>
      </w:r>
      <w:r w:rsidR="007E4989" w:rsidRPr="00B5535D">
        <w:rPr>
          <w:rFonts w:eastAsia="Calibri"/>
        </w:rPr>
        <w:t xml:space="preserve"> </w:t>
      </w:r>
      <w:hyperlink r:id="rId12" w:history="1">
        <w:r w:rsidR="007E4989" w:rsidRPr="001B1F8C">
          <w:rPr>
            <w:rStyle w:val="af3"/>
            <w:rFonts w:eastAsia="Calibri"/>
            <w:shd w:val="clear" w:color="auto" w:fill="FFFFFF"/>
          </w:rPr>
          <w:t>http://znanium.com/bookread2.php?book=536346</w:t>
        </w:r>
      </w:hyperlink>
    </w:p>
    <w:p w:rsidR="007E4989" w:rsidRPr="00865B21" w:rsidRDefault="007E4989" w:rsidP="007E4989">
      <w:pPr>
        <w:numPr>
          <w:ilvl w:val="0"/>
          <w:numId w:val="10"/>
        </w:numPr>
        <w:shd w:val="clear" w:color="auto" w:fill="FFFFFF"/>
        <w:contextualSpacing/>
        <w:jc w:val="both"/>
        <w:rPr>
          <w:rFonts w:eastAsia="Calibri"/>
        </w:rPr>
      </w:pPr>
      <w:r w:rsidRPr="00865B21">
        <w:rPr>
          <w:shd w:val="clear" w:color="auto" w:fill="FFFFFF"/>
        </w:rPr>
        <w:t>Быстров</w:t>
      </w:r>
      <w:r w:rsidRPr="00865B21">
        <w:rPr>
          <w:bCs/>
          <w:shd w:val="clear" w:color="auto" w:fill="FFFFFF"/>
        </w:rPr>
        <w:t xml:space="preserve"> </w:t>
      </w:r>
      <w:r w:rsidRPr="00865B21">
        <w:rPr>
          <w:shd w:val="clear" w:color="auto" w:fill="FFFFFF"/>
        </w:rPr>
        <w:t xml:space="preserve">С.А. </w:t>
      </w:r>
      <w:r w:rsidRPr="00865B21">
        <w:rPr>
          <w:bCs/>
          <w:shd w:val="clear" w:color="auto" w:fill="FFFFFF"/>
        </w:rPr>
        <w:t>Организация гостиничного дела</w:t>
      </w:r>
      <w:r w:rsidRPr="00865B21">
        <w:rPr>
          <w:shd w:val="clear" w:color="auto" w:fill="FFFFFF"/>
        </w:rPr>
        <w:t>: Учебное пособие / С.А. Быстров. - М.: Форум, НИЦ ИНФРА-М, 2016.  Режим доступа</w:t>
      </w:r>
      <w:r w:rsidRPr="00865B21">
        <w:rPr>
          <w:color w:val="555555"/>
          <w:shd w:val="clear" w:color="auto" w:fill="FFFFFF"/>
        </w:rPr>
        <w:t xml:space="preserve"> </w:t>
      </w:r>
      <w:hyperlink r:id="rId13" w:history="1">
        <w:r w:rsidRPr="00865B21">
          <w:rPr>
            <w:rStyle w:val="af3"/>
            <w:shd w:val="clear" w:color="auto" w:fill="FFFFFF"/>
          </w:rPr>
          <w:t>http://znanium.com/catalog.php?bookinfo=529356</w:t>
        </w:r>
      </w:hyperlink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>ГОСТ Р 50644-2009 Туристские услуги. Требования по обеспечению безопасности туристов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>ГОСТ Р 51185-2008 Туристские услуги. Средства размещения. Общие требования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>ГОСТ Р 52887-2007 Услуги детям в учреждениях отдыха и оздоровления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>ГОСТ Р 53423-2009 (ИСО 18513:2003) Туристские услуги. Гостиницы и другие средства размещения туристов. Термины и определения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>ГОСТ Р 53522-2009 Туристские и экскурсионные услуги. Основные положения 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>ГОСТ Р 53997-2010 Туристские услуги. Информация для потребителей. Общие требования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>ГОСТ Р 53998-2010 Туристские услуги. Услуги туризма для людей с ограниченными физическими возможностями. Общие требования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t>ГОСТ Р 54599-2011 Услуги средств размещения. Общие требования к услугам санаториям, пансионатов, центров отдыха.</w:t>
      </w:r>
    </w:p>
    <w:p w:rsidR="007E4989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t>ГОСТ Р 54606 – 2011 «Услуги малых средств размещения. Общие требования»</w:t>
      </w:r>
    </w:p>
    <w:p w:rsidR="007E4989" w:rsidRPr="003058F3" w:rsidRDefault="007E4989" w:rsidP="007E4989">
      <w:pPr>
        <w:pStyle w:val="31"/>
        <w:numPr>
          <w:ilvl w:val="0"/>
          <w:numId w:val="10"/>
        </w:numPr>
        <w:spacing w:after="0"/>
        <w:rPr>
          <w:rFonts w:ascii="Calibri" w:hAnsi="Calibri"/>
          <w:sz w:val="24"/>
          <w:szCs w:val="24"/>
          <w:shd w:val="clear" w:color="auto" w:fill="FFFFFF"/>
        </w:rPr>
      </w:pPr>
      <w:r w:rsidRPr="003058F3">
        <w:rPr>
          <w:rFonts w:eastAsia="Calibri"/>
          <w:sz w:val="24"/>
          <w:szCs w:val="24"/>
          <w:shd w:val="clear" w:color="auto" w:fill="FFFFFF"/>
          <w:lang w:eastAsia="ar-SA"/>
        </w:rPr>
        <w:t>Гомилевская</w:t>
      </w:r>
      <w:r w:rsidRPr="003058F3">
        <w:rPr>
          <w:rFonts w:eastAsia="Calibri"/>
          <w:bCs/>
          <w:sz w:val="24"/>
          <w:szCs w:val="24"/>
          <w:shd w:val="clear" w:color="auto" w:fill="FFFFFF"/>
          <w:lang w:eastAsia="ar-SA"/>
        </w:rPr>
        <w:t xml:space="preserve"> </w:t>
      </w:r>
      <w:r w:rsidRPr="003058F3">
        <w:rPr>
          <w:rFonts w:eastAsia="Calibri"/>
          <w:sz w:val="24"/>
          <w:szCs w:val="24"/>
          <w:shd w:val="clear" w:color="auto" w:fill="FFFFFF"/>
          <w:lang w:eastAsia="ar-SA"/>
        </w:rPr>
        <w:t>Г.А</w:t>
      </w:r>
      <w:r>
        <w:rPr>
          <w:rFonts w:eastAsia="Calibri"/>
          <w:sz w:val="24"/>
          <w:szCs w:val="24"/>
          <w:shd w:val="clear" w:color="auto" w:fill="FFFFFF"/>
          <w:lang w:eastAsia="ar-SA"/>
        </w:rPr>
        <w:t>.</w:t>
      </w:r>
      <w:r w:rsidRPr="003058F3">
        <w:rPr>
          <w:rFonts w:eastAsia="Calibri"/>
          <w:bCs/>
          <w:sz w:val="24"/>
          <w:szCs w:val="24"/>
          <w:shd w:val="clear" w:color="auto" w:fill="FFFFFF"/>
          <w:lang w:eastAsia="ar-SA"/>
        </w:rPr>
        <w:t xml:space="preserve"> </w:t>
      </w:r>
      <w:r>
        <w:rPr>
          <w:rFonts w:eastAsia="Calibri"/>
          <w:bCs/>
          <w:sz w:val="24"/>
          <w:szCs w:val="24"/>
          <w:shd w:val="clear" w:color="auto" w:fill="FFFFFF"/>
          <w:lang w:eastAsia="ar-SA"/>
        </w:rPr>
        <w:t xml:space="preserve"> </w:t>
      </w:r>
      <w:r w:rsidRPr="003058F3">
        <w:rPr>
          <w:rFonts w:eastAsia="Calibri"/>
          <w:bCs/>
          <w:sz w:val="24"/>
          <w:szCs w:val="24"/>
          <w:shd w:val="clear" w:color="auto" w:fill="FFFFFF"/>
          <w:lang w:eastAsia="ar-SA"/>
        </w:rPr>
        <w:t>Экономика и предпринимательство в сервисе и туризме</w:t>
      </w:r>
      <w:r w:rsidRPr="003058F3">
        <w:rPr>
          <w:rFonts w:eastAsia="Calibri"/>
          <w:sz w:val="24"/>
          <w:szCs w:val="24"/>
          <w:lang w:eastAsia="ar-SA"/>
        </w:rPr>
        <w:t> </w:t>
      </w:r>
      <w:r w:rsidRPr="003058F3">
        <w:rPr>
          <w:rFonts w:eastAsia="Calibri"/>
          <w:sz w:val="24"/>
          <w:szCs w:val="24"/>
          <w:shd w:val="clear" w:color="auto" w:fill="FFFFFF"/>
          <w:lang w:eastAsia="ar-SA"/>
        </w:rPr>
        <w:t>: учебник /., Т.В. Терентьева, А.С. Квасов. — М. : РИОР : ИНФРА-М, 2018</w:t>
      </w:r>
      <w:r w:rsidRPr="003058F3">
        <w:rPr>
          <w:rFonts w:ascii="Calibri" w:eastAsia="Calibri" w:hAnsi="Calibri"/>
          <w:color w:val="555555"/>
          <w:sz w:val="24"/>
          <w:szCs w:val="24"/>
          <w:shd w:val="clear" w:color="auto" w:fill="FFFFFF"/>
          <w:lang w:eastAsia="ar-SA"/>
        </w:rPr>
        <w:t xml:space="preserve"> </w:t>
      </w:r>
      <w:r w:rsidRPr="003058F3">
        <w:rPr>
          <w:rFonts w:eastAsia="Calibri"/>
          <w:sz w:val="24"/>
          <w:szCs w:val="24"/>
          <w:lang w:eastAsia="ar-SA"/>
        </w:rPr>
        <w:t xml:space="preserve">Режим доступа </w:t>
      </w:r>
      <w:hyperlink r:id="rId14" w:history="1">
        <w:r w:rsidRPr="003058F3">
          <w:rPr>
            <w:rStyle w:val="af3"/>
            <w:rFonts w:eastAsia="Calibri"/>
            <w:sz w:val="24"/>
            <w:szCs w:val="24"/>
            <w:lang w:eastAsia="ar-SA"/>
          </w:rPr>
          <w:t>http://znanium.com/catalog.php?bookinfo=915495</w:t>
        </w:r>
      </w:hyperlink>
      <w:r w:rsidRPr="003058F3">
        <w:rPr>
          <w:rFonts w:eastAsia="Calibri"/>
          <w:sz w:val="24"/>
          <w:szCs w:val="24"/>
          <w:lang w:eastAsia="ar-SA"/>
        </w:rPr>
        <w:t xml:space="preserve"> </w:t>
      </w:r>
    </w:p>
    <w:p w:rsidR="007E4989" w:rsidRDefault="00CD5344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hyperlink r:id="rId15" w:anchor="none" w:history="1">
        <w:r w:rsidR="007E4989" w:rsidRPr="00AC73CA">
          <w:rPr>
            <w:rStyle w:val="af3"/>
            <w:color w:val="auto"/>
            <w:u w:val="none"/>
          </w:rPr>
          <w:t>Грибов В. Д.</w:t>
        </w:r>
      </w:hyperlink>
      <w:r w:rsidR="007E4989" w:rsidRPr="00B5535D">
        <w:t xml:space="preserve"> Экономика предприятия: Учебник. Практикум / В.Д. Грибов, В.П. Грузинов. - 5-e изд., перераб. и доп. - М.: КУРС: НИЦ Инфра-М, 2013. - 448 с.</w:t>
      </w:r>
      <w:r w:rsidR="007E4989" w:rsidRPr="00AC73CA">
        <w:rPr>
          <w:shd w:val="clear" w:color="auto" w:fill="FFFFFF"/>
        </w:rPr>
        <w:t xml:space="preserve"> - </w:t>
      </w:r>
      <w:r w:rsidR="007E4989" w:rsidRPr="00B5535D">
        <w:t xml:space="preserve">ЭБС </w:t>
      </w:r>
      <w:hyperlink r:id="rId16" w:history="1">
        <w:r w:rsidR="007E4989" w:rsidRPr="00B5535D">
          <w:rPr>
            <w:rStyle w:val="af3"/>
          </w:rPr>
          <w:t>http://</w:t>
        </w:r>
        <w:r w:rsidR="007E4989" w:rsidRPr="00AC73CA">
          <w:rPr>
            <w:rStyle w:val="af3"/>
            <w:lang w:val="en-US"/>
          </w:rPr>
          <w:t>znanium</w:t>
        </w:r>
        <w:r w:rsidR="007E4989" w:rsidRPr="00B5535D">
          <w:rPr>
            <w:rStyle w:val="af3"/>
          </w:rPr>
          <w:t>.</w:t>
        </w:r>
        <w:r w:rsidR="007E4989" w:rsidRPr="00AC73CA">
          <w:rPr>
            <w:rStyle w:val="af3"/>
            <w:lang w:val="en-US"/>
          </w:rPr>
          <w:t>com</w:t>
        </w:r>
        <w:r w:rsidR="007E4989" w:rsidRPr="00B5535D">
          <w:rPr>
            <w:rStyle w:val="af3"/>
          </w:rPr>
          <w:t>/</w:t>
        </w:r>
        <w:r w:rsidR="007E4989" w:rsidRPr="00AC73CA">
          <w:rPr>
            <w:rStyle w:val="af3"/>
            <w:lang w:val="en-US"/>
          </w:rPr>
          <w:t>bookread</w:t>
        </w:r>
        <w:r w:rsidR="007E4989" w:rsidRPr="00B5535D">
          <w:rPr>
            <w:rStyle w:val="af3"/>
          </w:rPr>
          <w:t>.</w:t>
        </w:r>
        <w:r w:rsidR="007E4989" w:rsidRPr="00AC73CA">
          <w:rPr>
            <w:rStyle w:val="af3"/>
            <w:lang w:val="en-US"/>
          </w:rPr>
          <w:t>php</w:t>
        </w:r>
        <w:r w:rsidR="007E4989" w:rsidRPr="00B5535D">
          <w:rPr>
            <w:rStyle w:val="af3"/>
          </w:rPr>
          <w:t>?</w:t>
        </w:r>
        <w:r w:rsidR="007E4989" w:rsidRPr="00AC73CA">
          <w:rPr>
            <w:rStyle w:val="af3"/>
            <w:lang w:val="en-US"/>
          </w:rPr>
          <w:t>book</w:t>
        </w:r>
        <w:r w:rsidR="007E4989" w:rsidRPr="00B5535D">
          <w:rPr>
            <w:rStyle w:val="af3"/>
          </w:rPr>
          <w:t>=365709</w:t>
        </w:r>
      </w:hyperlink>
      <w:r w:rsidR="007E4989" w:rsidRPr="00B5535D">
        <w:t xml:space="preserve">  </w:t>
      </w:r>
    </w:p>
    <w:p w:rsidR="007E4989" w:rsidRDefault="007E4989" w:rsidP="007E4989">
      <w:pPr>
        <w:numPr>
          <w:ilvl w:val="0"/>
          <w:numId w:val="10"/>
        </w:numPr>
        <w:jc w:val="both"/>
        <w:rPr>
          <w:rFonts w:ascii="Calibri" w:hAnsi="Calibri"/>
          <w:color w:val="555555"/>
          <w:sz w:val="20"/>
          <w:szCs w:val="20"/>
          <w:shd w:val="clear" w:color="auto" w:fill="FFFFFF"/>
        </w:rPr>
      </w:pPr>
      <w:r w:rsidRPr="00412D1F">
        <w:rPr>
          <w:shd w:val="clear" w:color="auto" w:fill="FFFFFF"/>
        </w:rPr>
        <w:t>Дмитриева</w:t>
      </w:r>
      <w:r w:rsidRPr="00412D1F">
        <w:rPr>
          <w:bCs/>
          <w:shd w:val="clear" w:color="auto" w:fill="FFFFFF"/>
        </w:rPr>
        <w:t xml:space="preserve"> </w:t>
      </w:r>
      <w:r w:rsidRPr="00412D1F">
        <w:rPr>
          <w:shd w:val="clear" w:color="auto" w:fill="FFFFFF"/>
        </w:rPr>
        <w:t>Н.В.</w:t>
      </w:r>
      <w:r>
        <w:rPr>
          <w:shd w:val="clear" w:color="auto" w:fill="FFFFFF"/>
        </w:rPr>
        <w:t xml:space="preserve"> </w:t>
      </w:r>
      <w:r w:rsidRPr="00412D1F">
        <w:rPr>
          <w:bCs/>
          <w:shd w:val="clear" w:color="auto" w:fill="FFFFFF"/>
        </w:rPr>
        <w:t>Гостиничный менеджмент</w:t>
      </w:r>
      <w:r w:rsidRPr="00412D1F">
        <w:rPr>
          <w:shd w:val="clear" w:color="auto" w:fill="FFFFFF"/>
        </w:rPr>
        <w:t>: Учебное пособие / Н.А. Зайцева, С.В. Огнева, Р.Н. Ушаков. - М.: Альфа-М: НИЦ ИНФРА-М, 2015. Режим доступа</w:t>
      </w:r>
      <w:r w:rsidRPr="00412D1F">
        <w:rPr>
          <w:color w:val="555555"/>
          <w:shd w:val="clear" w:color="auto" w:fill="FFFFFF"/>
        </w:rPr>
        <w:t xml:space="preserve"> </w:t>
      </w:r>
      <w:hyperlink r:id="rId17" w:history="1">
        <w:r w:rsidRPr="00412D1F">
          <w:rPr>
            <w:rStyle w:val="af3"/>
            <w:shd w:val="clear" w:color="auto" w:fill="FFFFFF"/>
          </w:rPr>
          <w:t>http://znanium.com/catalog.php?bookinfo=473497</w:t>
        </w:r>
      </w:hyperlink>
      <w:r>
        <w:rPr>
          <w:rFonts w:ascii="Calibri" w:hAnsi="Calibri"/>
          <w:color w:val="555555"/>
          <w:sz w:val="20"/>
          <w:szCs w:val="20"/>
          <w:shd w:val="clear" w:color="auto" w:fill="FFFFFF"/>
        </w:rPr>
        <w:t xml:space="preserve"> </w:t>
      </w:r>
    </w:p>
    <w:p w:rsidR="007E4989" w:rsidRPr="00C9381A" w:rsidRDefault="00CD5344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hyperlink r:id="rId18" w:anchor="none" w:history="1">
        <w:r w:rsidR="007E4989" w:rsidRPr="00C9381A">
          <w:rPr>
            <w:rFonts w:eastAsia="Calibri"/>
          </w:rPr>
          <w:t>Зайцева Н. А.</w:t>
        </w:r>
      </w:hyperlink>
      <w:r w:rsidR="007E4989" w:rsidRPr="00C9381A">
        <w:rPr>
          <w:rFonts w:eastAsia="Calibri"/>
        </w:rPr>
        <w:t xml:space="preserve"> Менеджмент в сервисе и туризме: Учебное пособие/Зайцева Н. А., 3-е изд., доп. - М.: Форум, НИЦ ИНФРА-М, 2016. - 368 с. - </w:t>
      </w:r>
      <w:r w:rsidR="007E4989" w:rsidRPr="00C9381A">
        <w:rPr>
          <w:rFonts w:eastAsia="Calibri"/>
          <w:shd w:val="clear" w:color="auto" w:fill="FFFFFF"/>
        </w:rPr>
        <w:t xml:space="preserve">ЭБС </w:t>
      </w:r>
      <w:r w:rsidR="007E4989" w:rsidRPr="00C9381A">
        <w:rPr>
          <w:rFonts w:eastAsia="Calibri"/>
          <w:shd w:val="clear" w:color="auto" w:fill="FFFFFF"/>
          <w:lang w:val="en-US"/>
        </w:rPr>
        <w:t>Znanium</w:t>
      </w:r>
      <w:r w:rsidR="007E4989" w:rsidRPr="00C9381A">
        <w:rPr>
          <w:rFonts w:eastAsia="Calibri"/>
          <w:shd w:val="clear" w:color="auto" w:fill="FFFFFF"/>
        </w:rPr>
        <w:t>.</w:t>
      </w:r>
      <w:r w:rsidR="007E4989" w:rsidRPr="00C9381A">
        <w:rPr>
          <w:rFonts w:eastAsia="Calibri"/>
          <w:shd w:val="clear" w:color="auto" w:fill="FFFFFF"/>
          <w:lang w:val="en-US"/>
        </w:rPr>
        <w:t>com</w:t>
      </w:r>
      <w:r w:rsidR="007E4989" w:rsidRPr="00C9381A">
        <w:rPr>
          <w:rFonts w:eastAsia="Calibri"/>
          <w:shd w:val="clear" w:color="auto" w:fill="FFFFFF"/>
        </w:rPr>
        <w:t>. Режим доступа:</w:t>
      </w:r>
      <w:r w:rsidR="007E4989" w:rsidRPr="00C9381A">
        <w:rPr>
          <w:rFonts w:eastAsia="Calibri"/>
        </w:rPr>
        <w:t xml:space="preserve"> </w:t>
      </w:r>
      <w:hyperlink r:id="rId19" w:history="1">
        <w:r w:rsidR="007E4989" w:rsidRPr="00C9381A">
          <w:rPr>
            <w:rStyle w:val="af3"/>
            <w:rFonts w:eastAsia="Calibri"/>
            <w:shd w:val="clear" w:color="auto" w:fill="FFFFFF"/>
          </w:rPr>
          <w:t>http://znanium.com/bookread2.php?book=518080</w:t>
        </w:r>
      </w:hyperlink>
    </w:p>
    <w:p w:rsidR="007E4989" w:rsidRPr="00C9381A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color w:val="auto"/>
        </w:rPr>
      </w:pPr>
      <w:r w:rsidRPr="000D4CC8">
        <w:t>Зайцева Н.А. Управление персоналом в гостиницах: Учебное пособие / Н.А. Зайцева. - М.: Фо</w:t>
      </w:r>
      <w:r>
        <w:t xml:space="preserve">рум: НИЦ ИНФРА-М, 2013. - </w:t>
      </w:r>
      <w:hyperlink r:id="rId20" w:history="1">
        <w:r w:rsidRPr="00DD4908">
          <w:rPr>
            <w:rStyle w:val="af3"/>
          </w:rPr>
          <w:t>http://znanium.com/catalog/product/416128</w:t>
        </w:r>
      </w:hyperlink>
      <w:r>
        <w:t xml:space="preserve"> </w:t>
      </w:r>
    </w:p>
    <w:p w:rsidR="007E4989" w:rsidRPr="00C9381A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color w:val="auto"/>
        </w:rPr>
      </w:pPr>
      <w:r w:rsidRPr="00C9381A">
        <w:rPr>
          <w:shd w:val="clear" w:color="auto" w:fill="FFFFFF"/>
        </w:rPr>
        <w:t>Иванова И.С. Этика делового общения: Учебное пособие / - 3-e изд., испр. и доп. - М.: НИЦ ИНФРА-М, 2014 режим доступа</w:t>
      </w:r>
      <w:r w:rsidRPr="00C9381A">
        <w:rPr>
          <w:color w:val="555555"/>
          <w:shd w:val="clear" w:color="auto" w:fill="FFFFFF"/>
        </w:rPr>
        <w:t xml:space="preserve"> </w:t>
      </w:r>
      <w:hyperlink r:id="rId21" w:history="1">
        <w:r w:rsidRPr="00C9381A">
          <w:rPr>
            <w:rStyle w:val="af3"/>
            <w:shd w:val="clear" w:color="auto" w:fill="FFFFFF"/>
          </w:rPr>
          <w:t>http://znanium.com/catalog.php?bookinfo=417747</w:t>
        </w:r>
      </w:hyperlink>
    </w:p>
    <w:p w:rsidR="007E4989" w:rsidRPr="00C9381A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color w:val="auto"/>
        </w:rPr>
      </w:pPr>
      <w:r w:rsidRPr="00C9381A">
        <w:rPr>
          <w:shd w:val="clear" w:color="auto" w:fill="FFFFFF"/>
        </w:rPr>
        <w:lastRenderedPageBreak/>
        <w:t xml:space="preserve">Казакова Н.А. Финансовая среда предпринимательства и предпринимательские риски: Учебное пособие. - М.: ИНФРА-М, 2013. - 208 с. </w:t>
      </w:r>
      <w:hyperlink r:id="rId22" w:history="1">
        <w:r w:rsidRPr="00C9381A">
          <w:rPr>
            <w:rStyle w:val="af3"/>
            <w:shd w:val="clear" w:color="auto" w:fill="FFFFFF"/>
          </w:rPr>
          <w:t>http://znanium.com/bookread2.php?book=212808</w:t>
        </w:r>
      </w:hyperlink>
      <w:r w:rsidRPr="00C9381A">
        <w:rPr>
          <w:shd w:val="clear" w:color="auto" w:fill="FFFFFF"/>
        </w:rPr>
        <w:t xml:space="preserve"> </w:t>
      </w:r>
    </w:p>
    <w:p w:rsidR="007E4989" w:rsidRPr="00C9381A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color w:val="auto"/>
        </w:rPr>
      </w:pPr>
      <w:r w:rsidRPr="00C9381A">
        <w:rPr>
          <w:rFonts w:eastAsia="Calibri"/>
          <w:bCs/>
        </w:rPr>
        <w:t>Кнышова Е.Н. Менеджмент гостеприимства</w:t>
      </w:r>
      <w:r w:rsidRPr="00C9381A">
        <w:rPr>
          <w:rFonts w:eastAsia="Calibri"/>
        </w:rPr>
        <w:t>: учеб. пособие для студентов вузов / Е. Н. Кнышова, Ю. М. Белозерова. - М.: ФОРУМ: ИНФРА-М, </w:t>
      </w:r>
      <w:r>
        <w:rPr>
          <w:rFonts w:eastAsia="Calibri"/>
          <w:bCs/>
        </w:rPr>
        <w:t>2010</w:t>
      </w:r>
      <w:r>
        <w:rPr>
          <w:rFonts w:eastAsia="Calibri"/>
        </w:rPr>
        <w:t xml:space="preserve">. - </w:t>
      </w:r>
      <w:hyperlink r:id="rId23" w:history="1">
        <w:r w:rsidRPr="00DD4908">
          <w:rPr>
            <w:rStyle w:val="af3"/>
            <w:rFonts w:eastAsia="Calibri"/>
          </w:rPr>
          <w:t>http://znanium.com/catalog/product/204348</w:t>
        </w:r>
      </w:hyperlink>
      <w:r>
        <w:rPr>
          <w:rFonts w:eastAsia="Calibri"/>
        </w:rPr>
        <w:t xml:space="preserve"> </w:t>
      </w:r>
    </w:p>
    <w:p w:rsidR="007E4989" w:rsidRPr="00C9381A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color w:val="auto"/>
        </w:rPr>
      </w:pPr>
      <w:r w:rsidRPr="00B5535D">
        <w:t xml:space="preserve">Конфликтология: Учебник / А.Я. Кибанов, И.Е. Ворожейкин и др.; Под ред. А.Я. Кибанова; Гос. Универ. Управл. - 2-e изд., перераб. и доп. - М.: НИЦ Инфра-М, 2014. - 301 с.: </w:t>
      </w:r>
      <w:hyperlink r:id="rId24" w:history="1">
        <w:r w:rsidRPr="001B1F8C">
          <w:rPr>
            <w:rStyle w:val="af3"/>
          </w:rPr>
          <w:t>http://znanium.com/bookread.php?book=405091</w:t>
        </w:r>
      </w:hyperlink>
    </w:p>
    <w:p w:rsidR="007E4989" w:rsidRPr="00C9381A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color w:val="auto"/>
        </w:rPr>
      </w:pPr>
      <w:r w:rsidRPr="00C9381A">
        <w:rPr>
          <w:rFonts w:eastAsia="Calibri"/>
          <w:bCs/>
        </w:rPr>
        <w:t xml:space="preserve">Коротков Э. М. Практический менеджмент: Уч. пос. / Э.М. Коротков, М.Б. Жернакова, О.Н. Александрова; Под общ. ред. Э.М. Короткова. - М.: ИНФРА-М, 2015. - 330 с. - </w:t>
      </w:r>
      <w:r w:rsidRPr="00C9381A">
        <w:rPr>
          <w:rFonts w:eastAsia="Calibri"/>
          <w:shd w:val="clear" w:color="auto" w:fill="FFFFFF"/>
        </w:rPr>
        <w:t xml:space="preserve">ЭБС </w:t>
      </w:r>
      <w:r w:rsidRPr="00C9381A">
        <w:rPr>
          <w:rFonts w:eastAsia="Calibri"/>
          <w:shd w:val="clear" w:color="auto" w:fill="FFFFFF"/>
          <w:lang w:val="en-US"/>
        </w:rPr>
        <w:t>Znanium</w:t>
      </w:r>
      <w:r w:rsidRPr="00C9381A">
        <w:rPr>
          <w:rFonts w:eastAsia="Calibri"/>
          <w:shd w:val="clear" w:color="auto" w:fill="FFFFFF"/>
        </w:rPr>
        <w:t>.</w:t>
      </w:r>
      <w:r w:rsidRPr="00C9381A">
        <w:rPr>
          <w:rFonts w:eastAsia="Calibri"/>
          <w:shd w:val="clear" w:color="auto" w:fill="FFFFFF"/>
          <w:lang w:val="en-US"/>
        </w:rPr>
        <w:t>com</w:t>
      </w:r>
      <w:r w:rsidRPr="00C9381A">
        <w:rPr>
          <w:rFonts w:eastAsia="Calibri"/>
          <w:shd w:val="clear" w:color="auto" w:fill="FFFFFF"/>
        </w:rPr>
        <w:t>. Режим доступа:</w:t>
      </w:r>
      <w:r w:rsidRPr="00C9381A">
        <w:rPr>
          <w:rFonts w:eastAsia="Calibri"/>
        </w:rPr>
        <w:t xml:space="preserve"> </w:t>
      </w:r>
      <w:hyperlink r:id="rId25" w:history="1">
        <w:r w:rsidRPr="00C9381A">
          <w:rPr>
            <w:rFonts w:eastAsia="Calibri"/>
            <w:color w:val="0000FF"/>
            <w:u w:val="single"/>
            <w:shd w:val="clear" w:color="auto" w:fill="FFFFFF"/>
          </w:rPr>
          <w:t>http://znanium.com/bookread.php?book=468883</w:t>
        </w:r>
      </w:hyperlink>
    </w:p>
    <w:p w:rsidR="007E4989" w:rsidRDefault="007E4989" w:rsidP="007E4989">
      <w:pPr>
        <w:numPr>
          <w:ilvl w:val="0"/>
          <w:numId w:val="10"/>
        </w:numPr>
        <w:contextualSpacing/>
        <w:jc w:val="both"/>
      </w:pPr>
      <w:r w:rsidRPr="00B5535D">
        <w:t>Лапуста М. Г. П</w:t>
      </w:r>
      <w:r>
        <w:t>редпринимательство: учебник. М.</w:t>
      </w:r>
      <w:r w:rsidRPr="00B5535D">
        <w:t xml:space="preserve">: ИНФРА-М, 2017. 384 с. </w:t>
      </w:r>
      <w:hyperlink r:id="rId26" w:history="1">
        <w:r w:rsidRPr="001B1F8C">
          <w:rPr>
            <w:rStyle w:val="af3"/>
          </w:rPr>
          <w:t>http://znanium.com/bookread2.php?book=774327</w:t>
        </w:r>
      </w:hyperlink>
    </w:p>
    <w:p w:rsidR="007E4989" w:rsidRPr="00B5535D" w:rsidRDefault="007E4989" w:rsidP="007E4989">
      <w:pPr>
        <w:numPr>
          <w:ilvl w:val="0"/>
          <w:numId w:val="10"/>
        </w:numPr>
        <w:contextualSpacing/>
        <w:jc w:val="both"/>
      </w:pPr>
      <w:r w:rsidRPr="00B5535D">
        <w:t>Липсиц И. В. Экономика: Учебник для студентов вузов - М.: Маги</w:t>
      </w:r>
      <w:r>
        <w:t xml:space="preserve">стр, НИЦ ИНФРА-М, 2016. - </w:t>
      </w:r>
      <w:r w:rsidRPr="004D732C">
        <w:t xml:space="preserve"> </w:t>
      </w:r>
      <w:hyperlink r:id="rId27" w:history="1">
        <w:r w:rsidRPr="00DD4908">
          <w:rPr>
            <w:rStyle w:val="af3"/>
          </w:rPr>
          <w:t>http://znanium.com/catalog/product/550145</w:t>
        </w:r>
      </w:hyperlink>
      <w:r>
        <w:t xml:space="preserve"> </w:t>
      </w:r>
    </w:p>
    <w:p w:rsidR="007E4989" w:rsidRPr="00865B21" w:rsidRDefault="007E4989" w:rsidP="007E4989">
      <w:pPr>
        <w:numPr>
          <w:ilvl w:val="0"/>
          <w:numId w:val="10"/>
        </w:numPr>
        <w:contextualSpacing/>
        <w:rPr>
          <w:b/>
        </w:rPr>
      </w:pPr>
      <w:r w:rsidRPr="00B5535D">
        <w:t>Мандель, Б. Р. Психологи</w:t>
      </w:r>
      <w:r>
        <w:t>я личности [Электронный ресурс]</w:t>
      </w:r>
      <w:r w:rsidRPr="00B5535D">
        <w:t>: Учеб. пособие. - М.: Вузовский у</w:t>
      </w:r>
      <w:r>
        <w:t xml:space="preserve">чебник; ИНФРА-М, 2014. – 236 </w:t>
      </w:r>
      <w:hyperlink r:id="rId28" w:history="1">
        <w:r w:rsidRPr="001B1F8C">
          <w:rPr>
            <w:rStyle w:val="af3"/>
          </w:rPr>
          <w:t>http://znanium.com/bookread.php?book=444530</w:t>
        </w:r>
      </w:hyperlink>
    </w:p>
    <w:p w:rsidR="007E4989" w:rsidRPr="00865B21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F3167B">
        <w:rPr>
          <w:shd w:val="clear" w:color="auto" w:fill="FFFFFF"/>
        </w:rPr>
        <w:t>Мазилкина Е. И</w:t>
      </w:r>
      <w:r w:rsidRPr="00F3167B">
        <w:rPr>
          <w:bCs/>
          <w:shd w:val="clear" w:color="auto" w:fill="FFFFFF"/>
        </w:rPr>
        <w:t xml:space="preserve"> Организация продаж гостиничного продукта</w:t>
      </w:r>
      <w:r w:rsidRPr="00F3167B">
        <w:rPr>
          <w:shd w:val="clear" w:color="auto" w:fill="FFFFFF"/>
        </w:rPr>
        <w:t>: Учебное пособие/Мазилкина Е. И. - М.: Альфа-М, НИЦ ИНФРА-М, 2016  Режим</w:t>
      </w:r>
      <w:r w:rsidRPr="00F3167B">
        <w:rPr>
          <w:color w:val="555555"/>
          <w:shd w:val="clear" w:color="auto" w:fill="FFFFFF"/>
        </w:rPr>
        <w:t xml:space="preserve"> доступа </w:t>
      </w:r>
      <w:hyperlink r:id="rId29" w:history="1">
        <w:r w:rsidRPr="00F3167B">
          <w:rPr>
            <w:rStyle w:val="af3"/>
            <w:shd w:val="clear" w:color="auto" w:fill="FFFFFF"/>
          </w:rPr>
          <w:t>http://znanium.com/catalog.php?bookinfo=519133</w:t>
        </w:r>
      </w:hyperlink>
      <w:r w:rsidRPr="00F3167B">
        <w:rPr>
          <w:color w:val="555555"/>
          <w:shd w:val="clear" w:color="auto" w:fill="FFFFFF"/>
        </w:rPr>
        <w:t xml:space="preserve"> </w:t>
      </w:r>
    </w:p>
    <w:p w:rsidR="007E4989" w:rsidRPr="00865B21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t>Можаева Н. Г. Можаева Н.Г., Камшечк</w:t>
      </w:r>
      <w:r>
        <w:t>о М.В. Индустрия гостеприимства</w:t>
      </w:r>
      <w:r w:rsidRPr="00B5535D">
        <w:t xml:space="preserve">: практикум / </w:t>
      </w:r>
      <w:r>
        <w:t>Н.Г. Можаева, М.В. Камшечко. М.</w:t>
      </w:r>
      <w:r w:rsidRPr="00B5535D">
        <w:t xml:space="preserve">: ФОРУМ : ИНФРА-М, 2016. 120 с </w:t>
      </w:r>
      <w:hyperlink r:id="rId30" w:history="1">
        <w:r w:rsidRPr="00DD4908">
          <w:rPr>
            <w:rStyle w:val="af3"/>
          </w:rPr>
          <w:t>http://znanium.com/bookread2.php?book=545512</w:t>
        </w:r>
      </w:hyperlink>
      <w:r>
        <w:t xml:space="preserve"> </w:t>
      </w:r>
    </w:p>
    <w:p w:rsidR="007E4989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t>Можаева, Н.Г. М74 Гостиничный сервис: учебник / Н</w:t>
      </w:r>
      <w:r>
        <w:t>.Г. Можаева, Г.В. Рыбачек. - М.</w:t>
      </w:r>
      <w:r w:rsidRPr="00B5535D">
        <w:t>: Альфа-М : ИНФРА-М, 2013. - Ре</w:t>
      </w:r>
      <w:r w:rsidRPr="00B5535D">
        <w:softHyphen/>
        <w:t xml:space="preserve">жим доступа </w:t>
      </w:r>
      <w:hyperlink r:id="rId31" w:history="1">
        <w:r w:rsidRPr="00DD4908">
          <w:rPr>
            <w:rStyle w:val="af3"/>
          </w:rPr>
          <w:t>http://znanium.com/catalog/product/415579</w:t>
        </w:r>
      </w:hyperlink>
      <w:r>
        <w:t xml:space="preserve"> </w:t>
      </w:r>
    </w:p>
    <w:p w:rsidR="007E4989" w:rsidRPr="00865B21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t xml:space="preserve">Наумов В.Н. </w:t>
      </w:r>
      <w:r w:rsidRPr="00865B21">
        <w:rPr>
          <w:shd w:val="clear" w:color="auto" w:fill="FFFFFF"/>
        </w:rPr>
        <w:t xml:space="preserve"> Поведение потребителей: Учебное пособие / В.Н. Наумов. - М.: НИЦ ИНФРА-М, 2014. - </w:t>
      </w:r>
      <w:hyperlink r:id="rId32" w:history="1">
        <w:r w:rsidRPr="001B1F8C">
          <w:rPr>
            <w:rStyle w:val="af3"/>
            <w:shd w:val="clear" w:color="auto" w:fill="FFFFFF"/>
          </w:rPr>
          <w:t>http://znanium.com/catalog.php?bookinfo=439646</w:t>
        </w:r>
      </w:hyperlink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t xml:space="preserve">Приказ от 2014 г. N 1215 «Об утверждении порядка классификации объектов туристской индустрии, включающих гостиницы и иные средства размещения, горнолыжные трассы, пляжи». </w:t>
      </w:r>
    </w:p>
    <w:p w:rsidR="007E4989" w:rsidRPr="00865B21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rFonts w:eastAsia="Calibri"/>
          <w:shd w:val="clear" w:color="auto" w:fill="FFFFFF"/>
        </w:rPr>
      </w:pPr>
      <w:r w:rsidRPr="00B5535D">
        <w:t>Резник С. Д.</w:t>
      </w:r>
      <w:r w:rsidRPr="00B5535D">
        <w:rPr>
          <w:rFonts w:eastAsia="Calibri"/>
          <w:shd w:val="clear" w:color="auto" w:fill="FFFFFF"/>
        </w:rPr>
        <w:t xml:space="preserve"> Организационное поведение: Учебник / С.Д. Резник. - 4-e изд., перераб. и доп. - М.: НИЦ ИНФРА-М, 2015. - ЭБС </w:t>
      </w:r>
      <w:r w:rsidRPr="00B5535D">
        <w:rPr>
          <w:rFonts w:eastAsia="Calibri"/>
          <w:shd w:val="clear" w:color="auto" w:fill="FFFFFF"/>
          <w:lang w:val="en-US"/>
        </w:rPr>
        <w:t>Znanium</w:t>
      </w:r>
      <w:r w:rsidRPr="00B5535D">
        <w:rPr>
          <w:rFonts w:eastAsia="Calibri"/>
          <w:shd w:val="clear" w:color="auto" w:fill="FFFFFF"/>
        </w:rPr>
        <w:t>.</w:t>
      </w:r>
      <w:r w:rsidRPr="00B5535D">
        <w:rPr>
          <w:rFonts w:eastAsia="Calibri"/>
          <w:shd w:val="clear" w:color="auto" w:fill="FFFFFF"/>
          <w:lang w:val="en-US"/>
        </w:rPr>
        <w:t>com</w:t>
      </w:r>
      <w:r w:rsidRPr="00B5535D">
        <w:rPr>
          <w:rFonts w:eastAsia="Calibri"/>
          <w:shd w:val="clear" w:color="auto" w:fill="FFFFFF"/>
        </w:rPr>
        <w:t xml:space="preserve"> Режим доступа:</w:t>
      </w:r>
      <w:r w:rsidRPr="00B5535D">
        <w:rPr>
          <w:rFonts w:eastAsia="Calibri"/>
        </w:rPr>
        <w:t xml:space="preserve">  </w:t>
      </w:r>
      <w:hyperlink r:id="rId33" w:history="1">
        <w:r w:rsidRPr="00B5535D">
          <w:rPr>
            <w:rFonts w:eastAsia="Calibri"/>
            <w:color w:val="0000FF"/>
            <w:u w:val="single"/>
            <w:shd w:val="clear" w:color="auto" w:fill="FFFFFF"/>
          </w:rPr>
          <w:t>http://znanium.com/bookread.php?book=467203</w:t>
        </w:r>
      </w:hyperlink>
    </w:p>
    <w:p w:rsidR="007E4989" w:rsidRPr="00865B21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C9381A">
        <w:rPr>
          <w:bCs/>
        </w:rPr>
        <w:t xml:space="preserve">Свириденко Ю.П. Сервисная деятельность: учебное пособие/Ю.П. Свириденко, В.В. Хмелев.- 2-е изд., испр. И </w:t>
      </w:r>
      <w:r>
        <w:rPr>
          <w:bCs/>
        </w:rPr>
        <w:t xml:space="preserve">доп.- М.: ИНФРА-М, 2017.- </w:t>
      </w:r>
      <w:hyperlink r:id="rId34" w:history="1">
        <w:r w:rsidRPr="00DD4908">
          <w:rPr>
            <w:rStyle w:val="af3"/>
            <w:bCs/>
          </w:rPr>
          <w:t>http://znanium.com/catalog/product/760143</w:t>
        </w:r>
      </w:hyperlink>
      <w:r>
        <w:rPr>
          <w:bCs/>
        </w:rPr>
        <w:t xml:space="preserve"> </w:t>
      </w:r>
    </w:p>
    <w:p w:rsidR="007E4989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865B21">
        <w:rPr>
          <w:shd w:val="clear" w:color="auto" w:fill="FFFFFF"/>
        </w:rPr>
        <w:t>Семеркова</w:t>
      </w:r>
      <w:r w:rsidRPr="00865B21">
        <w:rPr>
          <w:bCs/>
          <w:shd w:val="clear" w:color="auto" w:fill="FFFFFF"/>
        </w:rPr>
        <w:t xml:space="preserve"> </w:t>
      </w:r>
      <w:r w:rsidRPr="00865B21">
        <w:rPr>
          <w:shd w:val="clear" w:color="auto" w:fill="FFFFFF"/>
        </w:rPr>
        <w:t xml:space="preserve">Л.Н. </w:t>
      </w:r>
      <w:r w:rsidRPr="00865B21">
        <w:rPr>
          <w:bCs/>
          <w:shd w:val="clear" w:color="auto" w:fill="FFFFFF"/>
        </w:rPr>
        <w:t>Технология и организация гостиничных услуг</w:t>
      </w:r>
      <w:r w:rsidRPr="00865B21">
        <w:rPr>
          <w:shd w:val="clear" w:color="auto" w:fill="FFFFFF"/>
        </w:rPr>
        <w:t>: Уч./ Л.Н. Семеркова, В.А.Белякова, Т.И. Шерстобитова и др. - М.: НИЦ ИНФРА-М, 2015.  Режим доступа</w:t>
      </w:r>
      <w:r w:rsidRPr="00865B21">
        <w:rPr>
          <w:color w:val="555555"/>
          <w:shd w:val="clear" w:color="auto" w:fill="FFFFFF"/>
        </w:rPr>
        <w:t xml:space="preserve"> </w:t>
      </w:r>
      <w:hyperlink r:id="rId35" w:history="1">
        <w:r w:rsidRPr="00865B21">
          <w:rPr>
            <w:rStyle w:val="af3"/>
            <w:shd w:val="clear" w:color="auto" w:fill="FFFFFF"/>
          </w:rPr>
          <w:t>http://znanium.com/catalog.php?bookinfo=473650</w:t>
        </w:r>
      </w:hyperlink>
    </w:p>
    <w:p w:rsidR="007E4989" w:rsidRPr="00865B21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865B21">
        <w:rPr>
          <w:color w:val="555555"/>
          <w:shd w:val="clear" w:color="auto" w:fill="FFFFFF"/>
        </w:rPr>
        <w:t xml:space="preserve"> </w:t>
      </w:r>
      <w:r w:rsidRPr="00865B21">
        <w:t>Скобкин С. С. С44 Практика сервиса в индустрии гостеприимства и туризма : учеб. пособие / С. С. Скобкин. — М. : Магистр : ИНФРА-М, 2014</w:t>
      </w:r>
      <w:r>
        <w:t xml:space="preserve">. — </w:t>
      </w:r>
      <w:r w:rsidRPr="00865B21">
        <w:t>Ре</w:t>
      </w:r>
      <w:r w:rsidRPr="00865B21">
        <w:softHyphen/>
        <w:t xml:space="preserve">жим доступа </w:t>
      </w:r>
      <w:r>
        <w:t xml:space="preserve"> </w:t>
      </w:r>
      <w:hyperlink r:id="rId36" w:history="1">
        <w:r w:rsidRPr="00DD4908">
          <w:rPr>
            <w:rStyle w:val="af3"/>
          </w:rPr>
          <w:t>http://znanium.com/catalog/product/468869</w:t>
        </w:r>
      </w:hyperlink>
      <w:r>
        <w:t xml:space="preserve"> </w:t>
      </w:r>
    </w:p>
    <w:p w:rsidR="007E4989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lastRenderedPageBreak/>
        <w:t xml:space="preserve">Скобкин С. С. Экономика предприятия в индустрии гостеприимства и туризма (ИГиТ): Учебное пособие. М.: Магистр, ИНФРА-М Издательский Дом, 2017. - 432 с. </w:t>
      </w:r>
      <w:hyperlink r:id="rId37" w:history="1">
        <w:r w:rsidRPr="001B1F8C">
          <w:rPr>
            <w:rStyle w:val="af3"/>
          </w:rPr>
          <w:t>http://znanium.com/bookread2.php?book=858241</w:t>
        </w:r>
      </w:hyperlink>
    </w:p>
    <w:p w:rsidR="007E4989" w:rsidRPr="001C3EC9" w:rsidRDefault="00CD5344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hyperlink r:id="rId38" w:anchor="none" w:history="1">
        <w:r w:rsidR="007E4989" w:rsidRPr="00865B21">
          <w:rPr>
            <w:rFonts w:eastAsia="Calibri"/>
          </w:rPr>
          <w:t>Шмелева А. Н.</w:t>
        </w:r>
      </w:hyperlink>
      <w:r w:rsidR="007E4989" w:rsidRPr="00865B21">
        <w:rPr>
          <w:rFonts w:eastAsia="Calibri"/>
        </w:rPr>
        <w:t xml:space="preserve"> Прикладные аспекты менеджмента качества: Монография / Шмелева А.Н. - М.:НИЦ ИНФРА-М, 2016. - 84 с. - </w:t>
      </w:r>
      <w:r w:rsidR="007E4989" w:rsidRPr="00865B21">
        <w:rPr>
          <w:rFonts w:eastAsia="Calibri"/>
          <w:shd w:val="clear" w:color="auto" w:fill="FFFFFF"/>
        </w:rPr>
        <w:t xml:space="preserve">ЭБС </w:t>
      </w:r>
      <w:r w:rsidR="007E4989" w:rsidRPr="00865B21">
        <w:rPr>
          <w:rFonts w:eastAsia="Calibri"/>
          <w:shd w:val="clear" w:color="auto" w:fill="FFFFFF"/>
          <w:lang w:val="en-US"/>
        </w:rPr>
        <w:t>Znanium</w:t>
      </w:r>
      <w:r w:rsidR="007E4989" w:rsidRPr="00865B21">
        <w:rPr>
          <w:rFonts w:eastAsia="Calibri"/>
          <w:shd w:val="clear" w:color="auto" w:fill="FFFFFF"/>
        </w:rPr>
        <w:t>.</w:t>
      </w:r>
      <w:r w:rsidR="007E4989" w:rsidRPr="00865B21">
        <w:rPr>
          <w:rFonts w:eastAsia="Calibri"/>
          <w:shd w:val="clear" w:color="auto" w:fill="FFFFFF"/>
          <w:lang w:val="en-US"/>
        </w:rPr>
        <w:t>com</w:t>
      </w:r>
      <w:r w:rsidR="007E4989" w:rsidRPr="00865B21">
        <w:rPr>
          <w:rFonts w:eastAsia="Calibri"/>
          <w:shd w:val="clear" w:color="auto" w:fill="FFFFFF"/>
        </w:rPr>
        <w:t>. Режим доступа:</w:t>
      </w:r>
      <w:r w:rsidR="007E4989" w:rsidRPr="00865B21">
        <w:rPr>
          <w:rFonts w:eastAsia="Calibri"/>
        </w:rPr>
        <w:t xml:space="preserve"> </w:t>
      </w:r>
      <w:hyperlink r:id="rId39" w:history="1">
        <w:r w:rsidR="007E4989" w:rsidRPr="001B1F8C">
          <w:rPr>
            <w:rStyle w:val="af3"/>
            <w:rFonts w:eastAsia="Calibri"/>
            <w:shd w:val="clear" w:color="auto" w:fill="FFFFFF"/>
          </w:rPr>
          <w:t>http://znanium.com/bookread2.php?book=556000</w:t>
        </w:r>
      </w:hyperlink>
    </w:p>
    <w:p w:rsidR="007E4989" w:rsidRDefault="007E4989" w:rsidP="007E4989">
      <w:pPr>
        <w:autoSpaceDN w:val="0"/>
        <w:ind w:left="360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Интернет-ресурсы:</w:t>
      </w:r>
    </w:p>
    <w:p w:rsidR="007E4989" w:rsidRPr="00710D39" w:rsidRDefault="007E4989" w:rsidP="007E4989">
      <w:pPr>
        <w:autoSpaceDN w:val="0"/>
        <w:ind w:left="360"/>
        <w:jc w:val="both"/>
        <w:rPr>
          <w:rFonts w:eastAsia="Calibri"/>
        </w:rPr>
      </w:pPr>
      <w:r w:rsidRPr="00710D39">
        <w:rPr>
          <w:rFonts w:eastAsia="Calibri"/>
          <w:szCs w:val="28"/>
        </w:rPr>
        <w:t xml:space="preserve">ЭБС </w:t>
      </w:r>
      <w:r w:rsidRPr="00710D39">
        <w:rPr>
          <w:rFonts w:eastAsia="Calibri"/>
          <w:szCs w:val="28"/>
          <w:lang w:val="en-US"/>
        </w:rPr>
        <w:t>znanium</w:t>
      </w:r>
      <w:r w:rsidRPr="00710D39">
        <w:rPr>
          <w:rFonts w:eastAsia="Calibri"/>
          <w:szCs w:val="28"/>
        </w:rPr>
        <w:t>.</w:t>
      </w:r>
      <w:r w:rsidRPr="00710D39">
        <w:rPr>
          <w:rFonts w:eastAsia="Calibri"/>
          <w:szCs w:val="28"/>
          <w:lang w:val="en-US"/>
        </w:rPr>
        <w:t>com</w:t>
      </w:r>
    </w:p>
    <w:p w:rsidR="007E4989" w:rsidRPr="00710D39" w:rsidRDefault="007E4989" w:rsidP="007E4989">
      <w:pPr>
        <w:ind w:left="360"/>
        <w:rPr>
          <w:rFonts w:eastAsia="Calibri"/>
        </w:rPr>
      </w:pPr>
      <w:r w:rsidRPr="00710D39">
        <w:rPr>
          <w:rFonts w:eastAsia="Calibri"/>
        </w:rPr>
        <w:t>Электронная библиотечная система Book.ru: http://www.book.ru/</w:t>
      </w:r>
    </w:p>
    <w:p w:rsidR="007E4989" w:rsidRPr="00710D39" w:rsidRDefault="00CD5344" w:rsidP="007E4989">
      <w:pPr>
        <w:pStyle w:val="Default"/>
        <w:spacing w:after="199"/>
        <w:ind w:left="360"/>
        <w:contextualSpacing/>
        <w:jc w:val="both"/>
      </w:pPr>
      <w:hyperlink r:id="rId40" w:history="1">
        <w:r w:rsidR="007E4989" w:rsidRPr="00710D39">
          <w:rPr>
            <w:lang w:val="en-US"/>
          </w:rPr>
          <w:t>http</w:t>
        </w:r>
        <w:r w:rsidR="007E4989" w:rsidRPr="00710D39">
          <w:t>://</w:t>
        </w:r>
        <w:r w:rsidR="007E4989" w:rsidRPr="00710D39">
          <w:rPr>
            <w:lang w:val="en-US"/>
          </w:rPr>
          <w:t>hotelexecutive</w:t>
        </w:r>
        <w:r w:rsidR="007E4989" w:rsidRPr="00710D39">
          <w:t>.</w:t>
        </w:r>
        <w:r w:rsidR="007E4989" w:rsidRPr="00710D39">
          <w:rPr>
            <w:lang w:val="en-US"/>
          </w:rPr>
          <w:t>ru</w:t>
        </w:r>
      </w:hyperlink>
    </w:p>
    <w:p w:rsidR="007E4989" w:rsidRDefault="00CD5344" w:rsidP="007E4989">
      <w:pPr>
        <w:pStyle w:val="Default"/>
        <w:spacing w:after="199"/>
        <w:ind w:left="360"/>
        <w:contextualSpacing/>
        <w:jc w:val="both"/>
      </w:pPr>
      <w:hyperlink r:id="rId41" w:history="1">
        <w:r w:rsidR="007E4989" w:rsidRPr="00D64F94">
          <w:t>http://hotelier.pro</w:t>
        </w:r>
      </w:hyperlink>
      <w:r w:rsidR="007E4989">
        <w:t xml:space="preserve"> </w:t>
      </w:r>
    </w:p>
    <w:p w:rsidR="007E4989" w:rsidRDefault="007E4989" w:rsidP="007E4989">
      <w:pPr>
        <w:pStyle w:val="Default"/>
        <w:spacing w:after="199"/>
        <w:ind w:left="360"/>
        <w:contextualSpacing/>
        <w:jc w:val="both"/>
      </w:pPr>
      <w:r w:rsidRPr="008B0D77">
        <w:t xml:space="preserve">http://www.frontdesk.ru </w:t>
      </w:r>
    </w:p>
    <w:p w:rsidR="007E4989" w:rsidRPr="00AC6AAF" w:rsidRDefault="007E4989" w:rsidP="007E4989">
      <w:pPr>
        <w:pStyle w:val="Default"/>
        <w:spacing w:after="199"/>
        <w:ind w:left="360"/>
        <w:contextualSpacing/>
        <w:jc w:val="both"/>
      </w:pPr>
      <w:r w:rsidRPr="00DB4D0C">
        <w:rPr>
          <w:spacing w:val="2"/>
          <w:szCs w:val="20"/>
        </w:rPr>
        <w:t>http://www.gks.ru/ - официальный сайт Федеральной службы государственной статистики</w:t>
      </w:r>
    </w:p>
    <w:p w:rsidR="007E4989" w:rsidRPr="008B0D77" w:rsidRDefault="00CD5344" w:rsidP="007E4989">
      <w:pPr>
        <w:pStyle w:val="Default"/>
        <w:spacing w:after="199"/>
        <w:ind w:left="360"/>
        <w:contextualSpacing/>
        <w:jc w:val="both"/>
      </w:pPr>
      <w:hyperlink r:id="rId42" w:history="1">
        <w:r w:rsidR="007E4989" w:rsidRPr="008B0D77">
          <w:t>http://www.hospitality.ru</w:t>
        </w:r>
      </w:hyperlink>
    </w:p>
    <w:p w:rsidR="007E4989" w:rsidRDefault="00CD5344" w:rsidP="007E4989">
      <w:pPr>
        <w:pStyle w:val="Default"/>
        <w:spacing w:after="199"/>
        <w:ind w:left="360"/>
        <w:contextualSpacing/>
        <w:jc w:val="both"/>
      </w:pPr>
      <w:hyperlink r:id="rId43" w:history="1">
        <w:r w:rsidR="007E4989" w:rsidRPr="008B0D77">
          <w:t>http://www.hotelline.ru</w:t>
        </w:r>
      </w:hyperlink>
      <w:r w:rsidR="007E4989" w:rsidRPr="008B0D77">
        <w:t xml:space="preserve"> </w:t>
      </w:r>
    </w:p>
    <w:p w:rsidR="007E4989" w:rsidRDefault="00CD5344" w:rsidP="007E4989">
      <w:pPr>
        <w:pStyle w:val="Default"/>
        <w:spacing w:after="199"/>
        <w:ind w:left="360"/>
        <w:contextualSpacing/>
        <w:jc w:val="both"/>
        <w:rPr>
          <w:spacing w:val="2"/>
          <w:szCs w:val="20"/>
        </w:rPr>
      </w:pPr>
      <w:hyperlink r:id="rId44" w:history="1">
        <w:r w:rsidR="007E4989" w:rsidRPr="00DB4D0C">
          <w:rPr>
            <w:spacing w:val="2"/>
            <w:szCs w:val="20"/>
          </w:rPr>
          <w:t>http://www.minfin.ru</w:t>
        </w:r>
      </w:hyperlink>
      <w:r w:rsidR="007E4989" w:rsidRPr="00DB4D0C">
        <w:rPr>
          <w:spacing w:val="2"/>
          <w:szCs w:val="20"/>
        </w:rPr>
        <w:t xml:space="preserve"> – официальный сайт Министерства финансов РФ</w:t>
      </w:r>
    </w:p>
    <w:p w:rsidR="007E4989" w:rsidRPr="004B4893" w:rsidRDefault="00CD5344" w:rsidP="007E4989">
      <w:pPr>
        <w:pStyle w:val="Default"/>
        <w:spacing w:after="199"/>
        <w:ind w:left="360"/>
        <w:contextualSpacing/>
        <w:jc w:val="both"/>
      </w:pPr>
      <w:hyperlink r:id="rId45" w:history="1">
        <w:r w:rsidR="007E4989" w:rsidRPr="00DB4D0C">
          <w:rPr>
            <w:spacing w:val="2"/>
            <w:szCs w:val="20"/>
          </w:rPr>
          <w:t>http://www.nalog.ru</w:t>
        </w:r>
      </w:hyperlink>
      <w:r w:rsidR="007E4989" w:rsidRPr="00DB4D0C">
        <w:rPr>
          <w:spacing w:val="2"/>
          <w:szCs w:val="20"/>
        </w:rPr>
        <w:t xml:space="preserve"> - официальный сайт Федеральной налоговой службы</w:t>
      </w:r>
    </w:p>
    <w:p w:rsidR="007E4989" w:rsidRDefault="007E4989" w:rsidP="007E4989">
      <w:pPr>
        <w:pStyle w:val="Default"/>
        <w:spacing w:after="199"/>
        <w:ind w:left="360"/>
        <w:contextualSpacing/>
        <w:jc w:val="both"/>
      </w:pPr>
      <w:r w:rsidRPr="00D64F94">
        <w:t>http://www.russiatourism.ru/</w:t>
      </w:r>
      <w:r>
        <w:t xml:space="preserve"> - официальный сайт Ростуризма </w:t>
      </w:r>
    </w:p>
    <w:p w:rsidR="007E4989" w:rsidRPr="008B0D77" w:rsidRDefault="007E4989" w:rsidP="007E4989">
      <w:pPr>
        <w:pStyle w:val="Default"/>
        <w:spacing w:after="199"/>
        <w:ind w:left="360"/>
        <w:contextualSpacing/>
        <w:jc w:val="both"/>
      </w:pPr>
      <w:r w:rsidRPr="008B0D77">
        <w:t xml:space="preserve">http://www.stroimhotel.ru </w:t>
      </w:r>
    </w:p>
    <w:p w:rsidR="00027CD2" w:rsidRPr="0056054F" w:rsidRDefault="00027CD2" w:rsidP="00027CD2">
      <w:pPr>
        <w:jc w:val="both"/>
        <w:rPr>
          <w:b/>
          <w:bCs/>
        </w:rPr>
      </w:pPr>
      <w:r>
        <w:rPr>
          <w:b/>
          <w:bCs/>
        </w:rPr>
        <w:t xml:space="preserve">4.6. </w:t>
      </w:r>
      <w:r w:rsidRPr="0056054F">
        <w:rPr>
          <w:b/>
          <w:bCs/>
        </w:rPr>
        <w:t xml:space="preserve">Перечень программного обеспечения, современных профессиональных баз данных и информационных справочных системам </w:t>
      </w:r>
    </w:p>
    <w:p w:rsidR="00027CD2" w:rsidRPr="0056054F" w:rsidRDefault="00027CD2" w:rsidP="00027CD2">
      <w:pPr>
        <w:rPr>
          <w:b/>
        </w:rPr>
      </w:pPr>
    </w:p>
    <w:p w:rsidR="00027CD2" w:rsidRPr="00027CD2" w:rsidRDefault="00027CD2" w:rsidP="00027CD2">
      <w:pPr>
        <w:pStyle w:val="a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7CD2">
        <w:rPr>
          <w:rFonts w:ascii="Times New Roman" w:hAnsi="Times New Roman"/>
          <w:sz w:val="24"/>
          <w:szCs w:val="24"/>
          <w:lang w:eastAsia="ru-RU"/>
        </w:rPr>
        <w:t xml:space="preserve">Microsoft Windows </w:t>
      </w:r>
    </w:p>
    <w:p w:rsidR="00027CD2" w:rsidRPr="00027CD2" w:rsidRDefault="00027CD2" w:rsidP="00027CD2">
      <w:pPr>
        <w:pStyle w:val="a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7CD2">
        <w:rPr>
          <w:rFonts w:ascii="Times New Roman" w:hAnsi="Times New Roman"/>
          <w:sz w:val="24"/>
          <w:szCs w:val="24"/>
          <w:lang w:eastAsia="ru-RU"/>
        </w:rPr>
        <w:t xml:space="preserve">Microsoft Office </w:t>
      </w:r>
    </w:p>
    <w:p w:rsidR="00027CD2" w:rsidRPr="00027CD2" w:rsidRDefault="00027CD2" w:rsidP="00027CD2">
      <w:pPr>
        <w:pStyle w:val="a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7CD2">
        <w:rPr>
          <w:rFonts w:ascii="Times New Roman" w:hAnsi="Times New Roman"/>
          <w:sz w:val="24"/>
          <w:szCs w:val="24"/>
          <w:lang w:eastAsia="ru-RU"/>
        </w:rPr>
        <w:t>База данных государственной статистики Федеральной службы государственной статистики</w:t>
      </w:r>
    </w:p>
    <w:p w:rsidR="00027CD2" w:rsidRPr="00027CD2" w:rsidRDefault="00027CD2" w:rsidP="00027CD2">
      <w:pPr>
        <w:pStyle w:val="ae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7CD2">
        <w:rPr>
          <w:sz w:val="24"/>
          <w:szCs w:val="24"/>
        </w:rPr>
        <w:t xml:space="preserve"> </w:t>
      </w:r>
      <w:hyperlink r:id="rId46" w:history="1">
        <w:r w:rsidRPr="00027CD2">
          <w:rPr>
            <w:rStyle w:val="af3"/>
            <w:rFonts w:ascii="Times New Roman" w:hAnsi="Times New Roman"/>
            <w:sz w:val="24"/>
            <w:szCs w:val="24"/>
            <w:lang w:eastAsia="ru-RU"/>
          </w:rPr>
          <w:t>http://www.gks.ru/wps/wcm/connect/rosstat_main/rosstat/ru/statistics/</w:t>
        </w:r>
      </w:hyperlink>
      <w:r w:rsidRPr="00027CD2">
        <w:rPr>
          <w:sz w:val="24"/>
          <w:szCs w:val="24"/>
        </w:rPr>
        <w:t xml:space="preserve"> </w:t>
      </w:r>
    </w:p>
    <w:p w:rsidR="00027CD2" w:rsidRPr="00027CD2" w:rsidRDefault="00027CD2" w:rsidP="00027CD2">
      <w:pPr>
        <w:pStyle w:val="a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7CD2">
        <w:rPr>
          <w:rFonts w:ascii="Times New Roman" w:hAnsi="Times New Roman"/>
          <w:sz w:val="24"/>
          <w:szCs w:val="24"/>
          <w:lang w:eastAsia="ru-RU"/>
        </w:rPr>
        <w:t>База социологических данных Всероссийского центра изучения общественного мнения</w:t>
      </w:r>
      <w:r w:rsidRPr="00027CD2">
        <w:rPr>
          <w:sz w:val="24"/>
          <w:szCs w:val="24"/>
        </w:rPr>
        <w:t xml:space="preserve"> </w:t>
      </w:r>
      <w:hyperlink r:id="rId47" w:history="1">
        <w:r w:rsidRPr="00027CD2">
          <w:rPr>
            <w:rStyle w:val="af3"/>
            <w:rFonts w:ascii="Times New Roman" w:hAnsi="Times New Roman"/>
            <w:sz w:val="24"/>
            <w:szCs w:val="24"/>
            <w:lang w:eastAsia="ru-RU"/>
          </w:rPr>
          <w:t>https://wciom.ru/database/</w:t>
        </w:r>
      </w:hyperlink>
      <w:r w:rsidRPr="00027CD2">
        <w:rPr>
          <w:rFonts w:ascii="Times New Roman" w:hAnsi="Times New Roman"/>
          <w:sz w:val="24"/>
          <w:szCs w:val="24"/>
          <w:lang w:eastAsia="ru-RU"/>
        </w:rPr>
        <w:t xml:space="preserve">  – </w:t>
      </w:r>
    </w:p>
    <w:p w:rsidR="007512CC" w:rsidRDefault="007512CC" w:rsidP="00710D39">
      <w:pPr>
        <w:ind w:left="360"/>
        <w:rPr>
          <w:rFonts w:eastAsia="Calibri"/>
        </w:rPr>
      </w:pPr>
    </w:p>
    <w:p w:rsidR="00DA4D92" w:rsidRPr="00A70DB0" w:rsidRDefault="00DA4D92" w:rsidP="00DA4D92">
      <w:pPr>
        <w:numPr>
          <w:ilvl w:val="0"/>
          <w:numId w:val="4"/>
        </w:numPr>
        <w:jc w:val="both"/>
        <w:rPr>
          <w:b/>
          <w:bCs/>
        </w:rPr>
      </w:pPr>
      <w:r w:rsidRPr="00A70DB0">
        <w:rPr>
          <w:b/>
        </w:rPr>
        <w:t>Материально-техническая база, необходимая для осуществления государственной итоговой аттестации:</w:t>
      </w:r>
    </w:p>
    <w:tbl>
      <w:tblPr>
        <w:tblW w:w="934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64"/>
        <w:gridCol w:w="6083"/>
      </w:tblGrid>
      <w:tr w:rsidR="00DA4D92" w:rsidTr="001F5A63">
        <w:trPr>
          <w:trHeight w:val="24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D92" w:rsidRDefault="00DA4D92" w:rsidP="001F5A63">
            <w:pPr>
              <w:ind w:left="57" w:right="57"/>
              <w:jc w:val="center"/>
            </w:pPr>
            <w:r>
              <w:t xml:space="preserve">Вид учебных занятий 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D92" w:rsidRDefault="00DA4D92" w:rsidP="001F5A63">
            <w:pPr>
              <w:ind w:left="57" w:right="57"/>
              <w:jc w:val="center"/>
            </w:pPr>
            <w:r>
              <w:t>Наименование оборудованных учебных кабинетов, объектов для проведения практических занятий с перечнем основного оборудования и программного обеспечения</w:t>
            </w:r>
          </w:p>
        </w:tc>
      </w:tr>
      <w:tr w:rsidR="00DA4D92" w:rsidRPr="005839AD" w:rsidTr="001F5A63">
        <w:trPr>
          <w:trHeight w:val="956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D92" w:rsidRPr="005839AD" w:rsidRDefault="00DA4D92" w:rsidP="001F5A63">
            <w:pPr>
              <w:ind w:left="133"/>
            </w:pPr>
            <w:r w:rsidRPr="005839AD">
              <w:rPr>
                <w:bCs/>
              </w:rPr>
              <w:t>Групповые и индивидуальные консультации, государственная итоговая аттестация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D92" w:rsidRPr="005839AD" w:rsidRDefault="00DA4D92" w:rsidP="001F5A63">
            <w:pPr>
              <w:jc w:val="both"/>
            </w:pPr>
            <w:r w:rsidRPr="005839AD">
              <w:t xml:space="preserve">Учебная аудитория, Специализированная учебная мебель                                             ТСО: Видеопроекционное оборудование                                                                                       Доска </w:t>
            </w:r>
          </w:p>
          <w:p w:rsidR="00DA4D92" w:rsidRPr="005839AD" w:rsidRDefault="00DA4D92" w:rsidP="001F5A63">
            <w:pPr>
              <w:ind w:left="133"/>
            </w:pPr>
          </w:p>
        </w:tc>
      </w:tr>
      <w:tr w:rsidR="00DA4D92" w:rsidTr="001F5A63">
        <w:trPr>
          <w:trHeight w:val="956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D92" w:rsidRDefault="00DA4D92" w:rsidP="001F5A63">
            <w:pPr>
              <w:ind w:left="133"/>
              <w:jc w:val="both"/>
            </w:pPr>
            <w:r>
              <w:t>Самостоятельная работа обучающихся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D92" w:rsidRDefault="00DA4D92" w:rsidP="001F5A63">
            <w:pPr>
              <w:ind w:left="133"/>
              <w:jc w:val="both"/>
            </w:pPr>
            <w:r>
              <w:t>Помещение для самостоятельной работы, Специализированная  учебная мебель</w:t>
            </w:r>
          </w:p>
          <w:p w:rsidR="00DA4D92" w:rsidRDefault="00DA4D92" w:rsidP="001F5A63">
            <w:pPr>
              <w:ind w:left="133"/>
              <w:jc w:val="both"/>
            </w:pPr>
            <w:r>
              <w:t>ТСО: Видеопроекционное оборудование</w:t>
            </w:r>
          </w:p>
          <w:p w:rsidR="00DA4D92" w:rsidRDefault="00DA4D92" w:rsidP="001F5A63">
            <w:pPr>
              <w:ind w:left="133"/>
              <w:jc w:val="both"/>
            </w:pPr>
            <w:r>
              <w:t>Автоматизированные рабочие места студентов с возможностью выхода в информационно-</w:t>
            </w:r>
            <w:r>
              <w:lastRenderedPageBreak/>
              <w:t>телекоммуникационную сеть "Интернет"</w:t>
            </w:r>
          </w:p>
          <w:p w:rsidR="00DA4D92" w:rsidRDefault="00DA4D92" w:rsidP="001F5A63">
            <w:pPr>
              <w:ind w:left="133"/>
              <w:jc w:val="both"/>
            </w:pPr>
            <w:r>
              <w:t>Доска</w:t>
            </w:r>
          </w:p>
          <w:p w:rsidR="00DA4D92" w:rsidRDefault="00DA4D92" w:rsidP="001F5A63">
            <w:pPr>
              <w:ind w:left="133"/>
              <w:jc w:val="both"/>
            </w:pPr>
            <w:r>
              <w:t>Помещение для самостоятельной работы в читальном зале Научно-технической библиотеки университета, Специализированная учебная мебель</w:t>
            </w:r>
          </w:p>
          <w:p w:rsidR="00DA4D92" w:rsidRDefault="00DA4D92" w:rsidP="001F5A63">
            <w:pPr>
              <w:ind w:left="133"/>
              <w:jc w:val="both"/>
            </w:pPr>
            <w:r>
              <w:t>Автоматизированные рабочие места студентов с возможностью выхода информационно-телекоммуникационную  сеть «Интернет»</w:t>
            </w:r>
          </w:p>
          <w:p w:rsidR="00DA4D92" w:rsidRDefault="00DA4D92" w:rsidP="001F5A63">
            <w:pPr>
              <w:ind w:left="133"/>
              <w:jc w:val="both"/>
            </w:pPr>
            <w:r>
              <w:t>Интерактивная доска</w:t>
            </w:r>
          </w:p>
        </w:tc>
      </w:tr>
    </w:tbl>
    <w:p w:rsidR="001F24F7" w:rsidRDefault="001F24F7" w:rsidP="001C3EC9">
      <w:pPr>
        <w:tabs>
          <w:tab w:val="left" w:pos="6654"/>
        </w:tabs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Pr="00305946" w:rsidRDefault="00305946" w:rsidP="00305946">
      <w:pPr>
        <w:ind w:left="360"/>
        <w:jc w:val="right"/>
        <w:rPr>
          <w:rFonts w:eastAsia="Calibri"/>
          <w:b/>
          <w:sz w:val="28"/>
          <w:szCs w:val="28"/>
        </w:rPr>
      </w:pPr>
      <w:r>
        <w:rPr>
          <w:rFonts w:eastAsia="Calibri"/>
        </w:rPr>
        <w:br w:type="page"/>
      </w:r>
      <w:r w:rsidRPr="00305946">
        <w:rPr>
          <w:rFonts w:eastAsia="Calibri"/>
          <w:b/>
        </w:rPr>
        <w:lastRenderedPageBreak/>
        <w:t>Приложение 1</w:t>
      </w:r>
    </w:p>
    <w:p w:rsidR="00305946" w:rsidRPr="00B235EA" w:rsidRDefault="00305946" w:rsidP="00305946">
      <w:pPr>
        <w:pStyle w:val="af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 xml:space="preserve">Директору ВШТИГиД 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 xml:space="preserve">                                                           от студента гр.___________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>________________________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>________________________</w:t>
      </w:r>
    </w:p>
    <w:p w:rsidR="00305946" w:rsidRPr="00B235EA" w:rsidRDefault="00305946" w:rsidP="00305946">
      <w:pPr>
        <w:jc w:val="right"/>
        <w:rPr>
          <w:sz w:val="18"/>
          <w:szCs w:val="18"/>
        </w:rPr>
      </w:pPr>
      <w:r w:rsidRPr="00B235EA">
        <w:rPr>
          <w:sz w:val="18"/>
          <w:szCs w:val="18"/>
        </w:rPr>
        <w:t xml:space="preserve">                                                                                                                                    (ФИО полностью)</w:t>
      </w: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28"/>
          <w:szCs w:val="28"/>
        </w:rPr>
      </w:pPr>
      <w:r w:rsidRPr="00B235EA">
        <w:rPr>
          <w:sz w:val="28"/>
          <w:szCs w:val="28"/>
        </w:rPr>
        <w:t xml:space="preserve">Заявление </w:t>
      </w:r>
    </w:p>
    <w:p w:rsidR="00305946" w:rsidRPr="00B235EA" w:rsidRDefault="00305946" w:rsidP="00305946">
      <w:pPr>
        <w:jc w:val="center"/>
        <w:rPr>
          <w:sz w:val="28"/>
          <w:szCs w:val="28"/>
        </w:rPr>
      </w:pPr>
      <w:r w:rsidRPr="00B235EA">
        <w:rPr>
          <w:sz w:val="28"/>
          <w:szCs w:val="28"/>
        </w:rPr>
        <w:t xml:space="preserve"> </w:t>
      </w: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Прошу утвердить мне тему ВКР:______________________________________</w:t>
      </w: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305946" w:rsidRPr="00B235EA" w:rsidRDefault="00305946" w:rsidP="00305946">
      <w:pPr>
        <w:jc w:val="center"/>
        <w:rPr>
          <w:sz w:val="18"/>
          <w:szCs w:val="18"/>
        </w:rPr>
      </w:pPr>
      <w:r w:rsidRPr="00B235EA">
        <w:rPr>
          <w:sz w:val="18"/>
          <w:szCs w:val="18"/>
        </w:rPr>
        <w:t>(тема указывается полностью, без сокращений)</w:t>
      </w: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Преддипломную практику буду проходить:_____________________________</w:t>
      </w: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__________________________________________________________________</w:t>
      </w:r>
    </w:p>
    <w:p w:rsidR="00305946" w:rsidRPr="00B235EA" w:rsidRDefault="00305946" w:rsidP="00305946">
      <w:pPr>
        <w:jc w:val="center"/>
        <w:rPr>
          <w:sz w:val="18"/>
          <w:szCs w:val="18"/>
        </w:rPr>
      </w:pPr>
      <w:r w:rsidRPr="00B235EA">
        <w:rPr>
          <w:sz w:val="18"/>
          <w:szCs w:val="18"/>
        </w:rPr>
        <w:t>(указывается юридическое название компании, организации места прохождения)</w:t>
      </w: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________________                                                                     _______________</w:t>
      </w:r>
    </w:p>
    <w:p w:rsidR="00305946" w:rsidRPr="00B235EA" w:rsidRDefault="00305946" w:rsidP="00305946">
      <w:pPr>
        <w:rPr>
          <w:sz w:val="18"/>
          <w:szCs w:val="18"/>
        </w:rPr>
      </w:pPr>
      <w:r w:rsidRPr="00B235EA">
        <w:rPr>
          <w:sz w:val="18"/>
          <w:szCs w:val="18"/>
        </w:rPr>
        <w:t xml:space="preserve">                   (дата)                                                                                                                                                   (подпись)</w:t>
      </w:r>
    </w:p>
    <w:p w:rsidR="00305946" w:rsidRPr="00B235EA" w:rsidRDefault="00305946" w:rsidP="00305946">
      <w:pPr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>Мои контакты: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>тел._____________________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</w:p>
    <w:p w:rsidR="00305946" w:rsidRPr="00B235EA" w:rsidRDefault="00B235EA" w:rsidP="00305946">
      <w:pPr>
        <w:pStyle w:val="af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5EA">
        <w:rPr>
          <w:rFonts w:ascii="Times New Roman" w:hAnsi="Times New Roman"/>
          <w:color w:val="auto"/>
          <w:sz w:val="28"/>
          <w:szCs w:val="28"/>
        </w:rPr>
        <w:t xml:space="preserve">                                                          </w:t>
      </w:r>
      <w:r w:rsidR="00305946" w:rsidRPr="00B235EA">
        <w:rPr>
          <w:rFonts w:ascii="Times New Roman" w:hAnsi="Times New Roman"/>
          <w:color w:val="auto"/>
          <w:sz w:val="28"/>
          <w:szCs w:val="28"/>
          <w:lang w:val="en-US"/>
        </w:rPr>
        <w:t>email</w:t>
      </w:r>
      <w:r w:rsidR="00305946" w:rsidRPr="00B235EA">
        <w:rPr>
          <w:rFonts w:ascii="Times New Roman" w:hAnsi="Times New Roman"/>
          <w:color w:val="auto"/>
          <w:sz w:val="28"/>
          <w:szCs w:val="28"/>
        </w:rPr>
        <w:t>:_____________________</w:t>
      </w:r>
    </w:p>
    <w:p w:rsidR="00305946" w:rsidRPr="00B235EA" w:rsidRDefault="00305946" w:rsidP="00305946">
      <w:pPr>
        <w:pStyle w:val="af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305946" w:rsidRDefault="00305946" w:rsidP="00305946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305946" w:rsidRDefault="00305946" w:rsidP="00305946">
      <w:pPr>
        <w:pStyle w:val="af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2</w:t>
      </w:r>
    </w:p>
    <w:p w:rsidR="00305946" w:rsidRPr="00305946" w:rsidRDefault="00305946" w:rsidP="00305946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 w:rsidRPr="00305946">
        <w:rPr>
          <w:rFonts w:ascii="Times New Roman" w:hAnsi="Times New Roman"/>
          <w:b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05946" w:rsidRPr="00305946" w:rsidRDefault="00305946" w:rsidP="00305946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 w:rsidRPr="00305946">
        <w:rPr>
          <w:rFonts w:ascii="Times New Roman" w:hAnsi="Times New Roman"/>
          <w:b/>
          <w:sz w:val="28"/>
          <w:szCs w:val="28"/>
        </w:rPr>
        <w:t>«РОССИЙСКИЙ ГОСУДАРСТВЕННЫЙ УНИВЕРСИТЕТ ТУРИЗМА И СЕРВИСА»</w:t>
      </w:r>
    </w:p>
    <w:p w:rsidR="00305946" w:rsidRPr="00305946" w:rsidRDefault="00305946" w:rsidP="00305946">
      <w:pPr>
        <w:pStyle w:val="af"/>
        <w:tabs>
          <w:tab w:val="left" w:pos="7380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05946" w:rsidRPr="00305946" w:rsidRDefault="00305946" w:rsidP="00305946">
      <w:pPr>
        <w:pStyle w:val="af"/>
        <w:tabs>
          <w:tab w:val="left" w:pos="7380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05946">
        <w:rPr>
          <w:rFonts w:ascii="Times New Roman" w:hAnsi="Times New Roman"/>
          <w:b/>
          <w:bCs/>
          <w:sz w:val="28"/>
          <w:szCs w:val="28"/>
        </w:rPr>
        <w:t xml:space="preserve"> Высшая школа туризма, индустрии гостеприимства и дизайна</w:t>
      </w:r>
    </w:p>
    <w:p w:rsidR="00305946" w:rsidRPr="00305946" w:rsidRDefault="00305946" w:rsidP="00305946">
      <w:pPr>
        <w:pStyle w:val="af"/>
        <w:tabs>
          <w:tab w:val="left" w:pos="8280"/>
        </w:tabs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305946" w:rsidRPr="00305946" w:rsidRDefault="00305946" w:rsidP="00305946">
      <w:pPr>
        <w:pStyle w:val="af"/>
        <w:tabs>
          <w:tab w:val="left" w:pos="8280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Руководитель ООП   </w:t>
      </w:r>
      <w:r w:rsidRPr="00305946">
        <w:rPr>
          <w:rFonts w:ascii="Times New Roman" w:hAnsi="Times New Roman"/>
          <w:b/>
          <w:bCs/>
          <w:sz w:val="28"/>
          <w:szCs w:val="28"/>
        </w:rPr>
        <w:t xml:space="preserve">            </w:t>
      </w:r>
    </w:p>
    <w:p w:rsidR="00305946" w:rsidRPr="00305946" w:rsidRDefault="00305946" w:rsidP="00305946">
      <w:pPr>
        <w:pStyle w:val="af"/>
        <w:tabs>
          <w:tab w:val="left" w:pos="8280"/>
        </w:tabs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________________</w:t>
      </w:r>
      <w:r w:rsidRPr="00305946">
        <w:rPr>
          <w:rFonts w:ascii="Times New Roman" w:hAnsi="Times New Roman"/>
          <w:b/>
          <w:bCs/>
          <w:sz w:val="28"/>
          <w:szCs w:val="28"/>
        </w:rPr>
        <w:t>_</w:t>
      </w:r>
    </w:p>
    <w:p w:rsidR="00305946" w:rsidRPr="00305946" w:rsidRDefault="00305946" w:rsidP="00305946">
      <w:pPr>
        <w:pStyle w:val="af"/>
        <w:tabs>
          <w:tab w:val="left" w:pos="8280"/>
        </w:tabs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05946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</w:t>
      </w:r>
    </w:p>
    <w:p w:rsidR="00305946" w:rsidRPr="00305946" w:rsidRDefault="00305946" w:rsidP="00305946">
      <w:pPr>
        <w:pStyle w:val="af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05946">
        <w:rPr>
          <w:rFonts w:ascii="Times New Roman" w:hAnsi="Times New Roman"/>
          <w:b/>
          <w:bCs/>
          <w:sz w:val="28"/>
          <w:szCs w:val="28"/>
        </w:rPr>
        <w:t>ЗАДАНИЕ</w:t>
      </w:r>
    </w:p>
    <w:p w:rsidR="00305946" w:rsidRPr="00305946" w:rsidRDefault="00305946" w:rsidP="00305946">
      <w:pPr>
        <w:pStyle w:val="af"/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305946">
        <w:rPr>
          <w:rFonts w:ascii="Times New Roman" w:hAnsi="Times New Roman"/>
          <w:b/>
          <w:bCs/>
          <w:sz w:val="28"/>
          <w:szCs w:val="28"/>
        </w:rPr>
        <w:t xml:space="preserve">на выпускную квалификационную работу </w:t>
      </w:r>
    </w:p>
    <w:p w:rsidR="00305946" w:rsidRPr="00305946" w:rsidRDefault="00305946" w:rsidP="00305946">
      <w:pPr>
        <w:pStyle w:val="af"/>
        <w:rPr>
          <w:rFonts w:ascii="Times New Roman" w:hAnsi="Times New Roman"/>
          <w:sz w:val="28"/>
          <w:szCs w:val="28"/>
        </w:rPr>
      </w:pP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 xml:space="preserve">Студенту  </w:t>
      </w:r>
      <w:r w:rsidRPr="00305946">
        <w:rPr>
          <w:rFonts w:ascii="Times New Roman" w:hAnsi="Times New Roman"/>
          <w:b/>
          <w:i/>
          <w:color w:val="auto"/>
          <w:sz w:val="28"/>
          <w:szCs w:val="28"/>
        </w:rPr>
        <w:t xml:space="preserve">Ф.И.О. 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>Тема ВКР: _____________________________________________________</w:t>
      </w:r>
    </w:p>
    <w:p w:rsidR="00305946" w:rsidRPr="00305946" w:rsidRDefault="00305946" w:rsidP="00B235EA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>утверждена приказом по университету от «  »</w:t>
      </w:r>
      <w:r w:rsidRPr="00305946">
        <w:rPr>
          <w:rFonts w:ascii="Times New Roman" w:hAnsi="Times New Roman"/>
          <w:color w:val="auto"/>
          <w:sz w:val="28"/>
          <w:szCs w:val="28"/>
        </w:rPr>
        <w:softHyphen/>
      </w:r>
      <w:r w:rsidRPr="00305946">
        <w:rPr>
          <w:rFonts w:ascii="Times New Roman" w:hAnsi="Times New Roman"/>
          <w:color w:val="auto"/>
          <w:sz w:val="28"/>
          <w:szCs w:val="28"/>
        </w:rPr>
        <w:softHyphen/>
      </w:r>
      <w:r w:rsidRPr="00305946">
        <w:rPr>
          <w:rFonts w:ascii="Times New Roman" w:hAnsi="Times New Roman"/>
          <w:color w:val="auto"/>
          <w:sz w:val="28"/>
          <w:szCs w:val="28"/>
        </w:rPr>
        <w:softHyphen/>
      </w:r>
      <w:r w:rsidRPr="00305946">
        <w:rPr>
          <w:rFonts w:ascii="Times New Roman" w:hAnsi="Times New Roman"/>
          <w:color w:val="auto"/>
          <w:sz w:val="28"/>
          <w:szCs w:val="28"/>
        </w:rPr>
        <w:softHyphen/>
        <w:t>_____ 20__г.   № __</w:t>
      </w:r>
    </w:p>
    <w:p w:rsidR="00305946" w:rsidRPr="00305946" w:rsidRDefault="00305946" w:rsidP="00B235EA">
      <w:pPr>
        <w:pStyle w:val="af"/>
        <w:tabs>
          <w:tab w:val="left" w:pos="6300"/>
        </w:tabs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>1. Срок сдачи студентом законченной выпускной квалификационной работы на защиту «____»______________ 20__г.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 xml:space="preserve">2. Исходные данные по проекту: </w:t>
      </w:r>
      <w:r w:rsidRPr="00305946">
        <w:rPr>
          <w:rFonts w:ascii="Times New Roman" w:hAnsi="Times New Roman"/>
          <w:b/>
          <w:i/>
          <w:color w:val="auto"/>
          <w:sz w:val="28"/>
          <w:szCs w:val="28"/>
        </w:rPr>
        <w:t>перечисляются нормативно-правовые акты, другая документация, которая используется при написании выпускной квалификационной работы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>3. Содер</w:t>
      </w:r>
      <w:r w:rsidR="00B235EA">
        <w:rPr>
          <w:rFonts w:ascii="Times New Roman" w:hAnsi="Times New Roman"/>
          <w:color w:val="auto"/>
          <w:sz w:val="28"/>
          <w:szCs w:val="28"/>
        </w:rPr>
        <w:t>жание пояснительной записки:___________________________________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>4. Дата выдачи задания «  »</w:t>
      </w:r>
      <w:r w:rsidR="00B235EA">
        <w:rPr>
          <w:rFonts w:ascii="Times New Roman" w:hAnsi="Times New Roman"/>
          <w:color w:val="auto"/>
          <w:sz w:val="28"/>
          <w:szCs w:val="28"/>
        </w:rPr>
        <w:t xml:space="preserve"> ______</w:t>
      </w:r>
      <w:r w:rsidRPr="00305946">
        <w:rPr>
          <w:rFonts w:ascii="Times New Roman" w:hAnsi="Times New Roman"/>
          <w:color w:val="auto"/>
          <w:sz w:val="28"/>
          <w:szCs w:val="28"/>
        </w:rPr>
        <w:t xml:space="preserve">  г.</w:t>
      </w:r>
    </w:p>
    <w:p w:rsidR="00305946" w:rsidRPr="00305946" w:rsidRDefault="00305946" w:rsidP="00305946">
      <w:pPr>
        <w:pStyle w:val="af"/>
        <w:rPr>
          <w:rFonts w:ascii="Times New Roman" w:hAnsi="Times New Roman"/>
          <w:bCs/>
          <w:color w:val="auto"/>
          <w:sz w:val="28"/>
          <w:szCs w:val="28"/>
        </w:rPr>
      </w:pPr>
    </w:p>
    <w:p w:rsidR="00305946" w:rsidRPr="00305946" w:rsidRDefault="00305946" w:rsidP="00305946">
      <w:pPr>
        <w:pStyle w:val="af"/>
        <w:ind w:left="3540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Руководитель</w:t>
      </w:r>
      <w:r w:rsidRPr="00305946">
        <w:rPr>
          <w:rFonts w:ascii="Times New Roman" w:hAnsi="Times New Roman"/>
          <w:color w:val="auto"/>
          <w:sz w:val="28"/>
          <w:szCs w:val="28"/>
        </w:rPr>
        <w:t xml:space="preserve">__________________ Ф.И.О. 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                                                                               </w:t>
      </w:r>
      <w:r w:rsidRPr="00305946">
        <w:rPr>
          <w:rFonts w:ascii="Times New Roman" w:hAnsi="Times New Roman"/>
          <w:color w:val="auto"/>
          <w:sz w:val="28"/>
          <w:szCs w:val="28"/>
        </w:rPr>
        <w:t>(подпись)       </w:t>
      </w:r>
    </w:p>
    <w:p w:rsidR="00305946" w:rsidRPr="00B235EA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Задание принял к исполнению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студент</w:t>
      </w:r>
      <w:r w:rsidRPr="00305946">
        <w:rPr>
          <w:rFonts w:ascii="Times New Roman" w:hAnsi="Times New Roman"/>
          <w:color w:val="auto"/>
          <w:sz w:val="28"/>
          <w:szCs w:val="28"/>
        </w:rPr>
        <w:t>__________________  Ф.И.О. 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                     </w:t>
      </w:r>
      <w:r w:rsidRPr="00305946">
        <w:rPr>
          <w:rFonts w:ascii="Times New Roman" w:hAnsi="Times New Roman"/>
          <w:color w:val="auto"/>
          <w:sz w:val="28"/>
          <w:szCs w:val="28"/>
        </w:rPr>
        <w:t>(подпись)       </w:t>
      </w:r>
    </w:p>
    <w:p w:rsidR="00305946" w:rsidRPr="00305946" w:rsidRDefault="00305946" w:rsidP="00305946">
      <w:pPr>
        <w:pStyle w:val="af"/>
        <w:spacing w:line="360" w:lineRule="auto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305946" w:rsidRPr="00305946" w:rsidRDefault="00305946" w:rsidP="00305946">
      <w:pPr>
        <w:pStyle w:val="af"/>
        <w:spacing w:line="360" w:lineRule="auto"/>
        <w:ind w:left="325" w:hanging="18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/>
          <w:bCs/>
          <w:color w:val="auto"/>
          <w:sz w:val="28"/>
          <w:szCs w:val="28"/>
        </w:rPr>
        <w:lastRenderedPageBreak/>
        <w:t xml:space="preserve">Студент </w:t>
      </w:r>
      <w:r w:rsidRPr="00305946">
        <w:rPr>
          <w:rFonts w:ascii="Times New Roman" w:hAnsi="Times New Roman"/>
          <w:b/>
          <w:i/>
          <w:color w:val="auto"/>
          <w:sz w:val="28"/>
          <w:szCs w:val="28"/>
        </w:rPr>
        <w:t xml:space="preserve">Ф.И.О. </w:t>
      </w:r>
    </w:p>
    <w:p w:rsidR="00305946" w:rsidRPr="00305946" w:rsidRDefault="00305946" w:rsidP="00305946">
      <w:pPr>
        <w:pStyle w:val="af"/>
        <w:spacing w:line="360" w:lineRule="auto"/>
        <w:ind w:left="325" w:hanging="18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/>
          <w:bCs/>
          <w:color w:val="auto"/>
          <w:sz w:val="28"/>
          <w:szCs w:val="28"/>
        </w:rPr>
        <w:t xml:space="preserve">выполнил выпускную квалификационную работу </w:t>
      </w:r>
    </w:p>
    <w:p w:rsidR="00305946" w:rsidRPr="00305946" w:rsidRDefault="00305946" w:rsidP="00305946">
      <w:pPr>
        <w:pStyle w:val="af"/>
        <w:spacing w:line="360" w:lineRule="auto"/>
        <w:ind w:left="325" w:hanging="18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/>
          <w:bCs/>
          <w:color w:val="auto"/>
          <w:sz w:val="28"/>
          <w:szCs w:val="28"/>
        </w:rPr>
        <w:t xml:space="preserve">и может быть допущен к защите 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Члены комиссии по предварительной защите ВКР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_____________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_____________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_____________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</w:p>
    <w:p w:rsidR="00305946" w:rsidRPr="00305946" w:rsidRDefault="00305946" w:rsidP="00305946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521"/>
          <w:tab w:val="left" w:pos="7328"/>
          <w:tab w:val="left" w:pos="878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305946">
        <w:rPr>
          <w:b/>
          <w:sz w:val="28"/>
          <w:szCs w:val="28"/>
        </w:rPr>
        <w:t>Дата</w:t>
      </w:r>
    </w:p>
    <w:p w:rsidR="00305946" w:rsidRPr="00305946" w:rsidRDefault="00305946" w:rsidP="00305946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521"/>
          <w:tab w:val="left" w:pos="7328"/>
          <w:tab w:val="left" w:pos="878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color w:val="FF0000"/>
          <w:sz w:val="28"/>
          <w:szCs w:val="28"/>
          <w:highlight w:val="yellow"/>
        </w:rPr>
      </w:pPr>
    </w:p>
    <w:p w:rsidR="001F24F7" w:rsidRPr="00305946" w:rsidRDefault="001F24F7" w:rsidP="00710D39">
      <w:pPr>
        <w:ind w:left="360"/>
        <w:rPr>
          <w:rFonts w:eastAsia="Calibri"/>
          <w:sz w:val="28"/>
          <w:szCs w:val="28"/>
        </w:rPr>
      </w:pPr>
    </w:p>
    <w:p w:rsidR="001F24F7" w:rsidRPr="00305946" w:rsidRDefault="001F24F7" w:rsidP="00710D39">
      <w:pPr>
        <w:ind w:left="360"/>
        <w:rPr>
          <w:rFonts w:eastAsia="Calibri"/>
          <w:sz w:val="28"/>
          <w:szCs w:val="28"/>
        </w:rPr>
      </w:pPr>
    </w:p>
    <w:p w:rsidR="001F24F7" w:rsidRPr="00305946" w:rsidRDefault="001F24F7" w:rsidP="00710D39">
      <w:pPr>
        <w:ind w:left="360"/>
        <w:rPr>
          <w:rFonts w:eastAsia="Calibri"/>
          <w:sz w:val="28"/>
          <w:szCs w:val="28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305946">
      <w:pPr>
        <w:rPr>
          <w:rFonts w:eastAsia="Calibri"/>
        </w:rPr>
      </w:pPr>
    </w:p>
    <w:tbl>
      <w:tblPr>
        <w:tblpPr w:leftFromText="180" w:rightFromText="180" w:vertAnchor="text" w:horzAnchor="margin" w:tblpXSpec="center" w:tblpY="367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889"/>
      </w:tblGrid>
      <w:tr w:rsidR="001F24F7" w:rsidTr="001F24F7">
        <w:trPr>
          <w:trHeight w:val="13925"/>
        </w:trPr>
        <w:tc>
          <w:tcPr>
            <w:tcW w:w="9889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nThickLargeGap" w:sz="24" w:space="0" w:color="auto"/>
            </w:tcBorders>
          </w:tcPr>
          <w:p w:rsidR="001F24F7" w:rsidRPr="00295C5C" w:rsidRDefault="001F24F7" w:rsidP="001F24F7">
            <w:pPr>
              <w:pStyle w:val="af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  <w:r w:rsidRPr="00D55A17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 xml:space="preserve">Федеральное государственное бюджетное образовательное учреждение </w:t>
            </w:r>
          </w:p>
          <w:p w:rsidR="001F24F7" w:rsidRPr="00D55A17" w:rsidRDefault="001F24F7" w:rsidP="001F24F7">
            <w:pPr>
              <w:pStyle w:val="af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A17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высшего образования </w:t>
            </w:r>
          </w:p>
          <w:p w:rsidR="001F24F7" w:rsidRPr="00D55A17" w:rsidRDefault="001F24F7" w:rsidP="001F24F7">
            <w:pPr>
              <w:pStyle w:val="af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55A17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«РОССИЙСКИЙ ГОСУДАРСТВЕННЫЙ УНИВЕРСИТЕТ </w:t>
            </w:r>
          </w:p>
          <w:p w:rsidR="001F24F7" w:rsidRPr="00D55A17" w:rsidRDefault="001F24F7" w:rsidP="001F24F7">
            <w:pPr>
              <w:pStyle w:val="af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55A17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ТУРИЗМА И СЕРВИСА»</w:t>
            </w:r>
          </w:p>
          <w:p w:rsidR="001F24F7" w:rsidRPr="00D55A17" w:rsidRDefault="001F24F7" w:rsidP="001F24F7">
            <w:pPr>
              <w:pStyle w:val="af"/>
              <w:tabs>
                <w:tab w:val="left" w:pos="738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color w:val="auto"/>
                <w:sz w:val="12"/>
                <w:szCs w:val="28"/>
              </w:rPr>
            </w:pPr>
          </w:p>
          <w:p w:rsidR="001F24F7" w:rsidRPr="00D55A17" w:rsidRDefault="001F24F7" w:rsidP="001F24F7">
            <w:pPr>
              <w:pStyle w:val="af"/>
              <w:tabs>
                <w:tab w:val="left" w:pos="7380"/>
              </w:tabs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D55A17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Высшая школа туризма, индустрии гостеприимства и дизайна</w:t>
            </w:r>
          </w:p>
          <w:p w:rsidR="001F24F7" w:rsidRPr="00295C5C" w:rsidRDefault="001F24F7" w:rsidP="001F24F7"/>
          <w:tbl>
            <w:tblPr>
              <w:tblW w:w="0" w:type="auto"/>
              <w:tblInd w:w="3" w:type="dxa"/>
              <w:tblLayout w:type="fixed"/>
              <w:tblLook w:val="00A0"/>
            </w:tblPr>
            <w:tblGrid>
              <w:gridCol w:w="4965"/>
              <w:gridCol w:w="4956"/>
            </w:tblGrid>
            <w:tr w:rsidR="001F24F7" w:rsidRPr="00295C5C" w:rsidTr="001F24F7">
              <w:trPr>
                <w:trHeight w:val="3785"/>
              </w:trPr>
              <w:tc>
                <w:tcPr>
                  <w:tcW w:w="4965" w:type="dxa"/>
                </w:tcPr>
                <w:p w:rsidR="001F24F7" w:rsidRPr="00295C5C" w:rsidRDefault="009B5159" w:rsidP="001F24F7">
                  <w:pPr>
                    <w:framePr w:hSpace="180" w:wrap="around" w:vAnchor="text" w:hAnchor="margin" w:xAlign="center" w:y="367"/>
                    <w:jc w:val="center"/>
                  </w:pPr>
                  <w:r>
                    <w:rPr>
                      <w:noProof/>
                    </w:rPr>
                    <w:pict>
                      <v:shape id="Рисунок 5" o:spid="_x0000_i1026" type="#_x0000_t75" alt="Без букв.jpg" style="width:103.5pt;height:141.75pt;visibility:visible;mso-wrap-style:square">
                        <v:imagedata r:id="rId48" o:title="Без букв"/>
                      </v:shape>
                    </w:pict>
                  </w:r>
                </w:p>
              </w:tc>
              <w:tc>
                <w:tcPr>
                  <w:tcW w:w="4956" w:type="dxa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</w:pPr>
                </w:p>
              </w:tc>
            </w:tr>
          </w:tbl>
          <w:p w:rsidR="001F24F7" w:rsidRPr="00295C5C" w:rsidRDefault="001F24F7" w:rsidP="001F24F7"/>
          <w:p w:rsidR="001F24F7" w:rsidRDefault="001F24F7" w:rsidP="001F24F7">
            <w:pPr>
              <w:jc w:val="center"/>
              <w:rPr>
                <w:b/>
                <w:bCs/>
                <w:sz w:val="38"/>
                <w:szCs w:val="38"/>
              </w:rPr>
            </w:pPr>
            <w:r w:rsidRPr="00295C5C">
              <w:rPr>
                <w:b/>
                <w:bCs/>
                <w:sz w:val="38"/>
                <w:szCs w:val="38"/>
              </w:rPr>
              <w:t>ВЫПУСКНАЯ КВАЛИФИКАЦИОННАЯ РАБОТА</w:t>
            </w:r>
          </w:p>
          <w:p w:rsidR="001F24F7" w:rsidRPr="00295C5C" w:rsidRDefault="001F24F7" w:rsidP="001F24F7">
            <w:pPr>
              <w:jc w:val="center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sz w:val="38"/>
                <w:szCs w:val="38"/>
              </w:rPr>
              <w:t>(бакалаврская работа)</w:t>
            </w:r>
          </w:p>
          <w:p w:rsidR="001F24F7" w:rsidRPr="00295C5C" w:rsidRDefault="001F24F7" w:rsidP="001F24F7">
            <w:pPr>
              <w:jc w:val="center"/>
            </w:pPr>
          </w:p>
          <w:tbl>
            <w:tblPr>
              <w:tblW w:w="0" w:type="auto"/>
              <w:tblInd w:w="3" w:type="dxa"/>
              <w:tblLayout w:type="fixed"/>
              <w:tblLook w:val="00A0"/>
            </w:tblPr>
            <w:tblGrid>
              <w:gridCol w:w="1327"/>
              <w:gridCol w:w="2483"/>
              <w:gridCol w:w="5664"/>
            </w:tblGrid>
            <w:tr w:rsidR="001F24F7" w:rsidRPr="00295C5C" w:rsidTr="001F24F7">
              <w:trPr>
                <w:trHeight w:val="374"/>
              </w:trPr>
              <w:tc>
                <w:tcPr>
                  <w:tcW w:w="1327" w:type="dxa"/>
                  <w:vAlign w:val="bottom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  <w:r w:rsidRPr="00295C5C">
                    <w:rPr>
                      <w:sz w:val="28"/>
                    </w:rPr>
                    <w:t>на тему:</w:t>
                  </w:r>
                </w:p>
              </w:tc>
              <w:tc>
                <w:tcPr>
                  <w:tcW w:w="8147" w:type="dxa"/>
                  <w:gridSpan w:val="2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</w:tr>
            <w:tr w:rsidR="001F24F7" w:rsidRPr="00295C5C" w:rsidTr="001F24F7">
              <w:trPr>
                <w:trHeight w:val="374"/>
              </w:trPr>
              <w:tc>
                <w:tcPr>
                  <w:tcW w:w="9474" w:type="dxa"/>
                  <w:gridSpan w:val="3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</w:tr>
            <w:tr w:rsidR="001F24F7" w:rsidRPr="00295C5C" w:rsidTr="001F24F7">
              <w:trPr>
                <w:trHeight w:val="391"/>
              </w:trPr>
              <w:tc>
                <w:tcPr>
                  <w:tcW w:w="3810" w:type="dxa"/>
                  <w:gridSpan w:val="2"/>
                  <w:vAlign w:val="bottom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  <w:r w:rsidRPr="00295C5C">
                    <w:rPr>
                      <w:sz w:val="28"/>
                    </w:rPr>
                    <w:t>по направлению подготовки:</w:t>
                  </w:r>
                </w:p>
              </w:tc>
              <w:tc>
                <w:tcPr>
                  <w:tcW w:w="5664" w:type="dxa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43</w:t>
                  </w:r>
                  <w:r w:rsidRPr="00295C5C">
                    <w:rPr>
                      <w:sz w:val="28"/>
                    </w:rPr>
                    <w:t>.0</w:t>
                  </w:r>
                  <w:r>
                    <w:rPr>
                      <w:sz w:val="28"/>
                    </w:rPr>
                    <w:t>3.02 «Туризм</w:t>
                  </w:r>
                  <w:r w:rsidRPr="00295C5C">
                    <w:rPr>
                      <w:sz w:val="28"/>
                    </w:rPr>
                    <w:t>»</w:t>
                  </w:r>
                </w:p>
              </w:tc>
            </w:tr>
          </w:tbl>
          <w:p w:rsidR="001F24F7" w:rsidRPr="00295C5C" w:rsidRDefault="001F24F7" w:rsidP="001F24F7">
            <w:pPr>
              <w:rPr>
                <w:sz w:val="36"/>
              </w:rPr>
            </w:pPr>
          </w:p>
          <w:tbl>
            <w:tblPr>
              <w:tblW w:w="9921" w:type="dxa"/>
              <w:tblInd w:w="3" w:type="dxa"/>
              <w:tblLayout w:type="fixed"/>
              <w:tblLook w:val="00A0"/>
            </w:tblPr>
            <w:tblGrid>
              <w:gridCol w:w="3083"/>
              <w:gridCol w:w="1424"/>
              <w:gridCol w:w="616"/>
              <w:gridCol w:w="4798"/>
            </w:tblGrid>
            <w:tr w:rsidR="001F24F7" w:rsidRPr="00295C5C" w:rsidTr="001F24F7">
              <w:trPr>
                <w:trHeight w:val="444"/>
              </w:trPr>
              <w:tc>
                <w:tcPr>
                  <w:tcW w:w="3083" w:type="dxa"/>
                  <w:vAlign w:val="bottom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</w:pPr>
                  <w:r w:rsidRPr="00295C5C">
                    <w:rPr>
                      <w:sz w:val="28"/>
                    </w:rPr>
                    <w:t>Студент</w:t>
                  </w:r>
                </w:p>
              </w:tc>
              <w:tc>
                <w:tcPr>
                  <w:tcW w:w="1424" w:type="dxa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32"/>
                    </w:rPr>
                  </w:pPr>
                </w:p>
              </w:tc>
              <w:tc>
                <w:tcPr>
                  <w:tcW w:w="616" w:type="dxa"/>
                  <w:vMerge w:val="restart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  <w:tc>
                <w:tcPr>
                  <w:tcW w:w="4798" w:type="dxa"/>
                  <w:tcBorders>
                    <w:bottom w:val="single" w:sz="4" w:space="0" w:color="auto"/>
                  </w:tcBorders>
                  <w:vAlign w:val="bottom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</w:tr>
            <w:tr w:rsidR="001F24F7" w:rsidRPr="00295C5C" w:rsidTr="001F24F7">
              <w:trPr>
                <w:trHeight w:val="480"/>
              </w:trPr>
              <w:tc>
                <w:tcPr>
                  <w:tcW w:w="3083" w:type="dxa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36"/>
                    </w:rPr>
                  </w:pPr>
                </w:p>
              </w:tc>
              <w:tc>
                <w:tcPr>
                  <w:tcW w:w="1424" w:type="dxa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</w:pPr>
                </w:p>
              </w:tc>
              <w:tc>
                <w:tcPr>
                  <w:tcW w:w="616" w:type="dxa"/>
                  <w:vMerge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</w:pPr>
                </w:p>
              </w:tc>
              <w:tc>
                <w:tcPr>
                  <w:tcW w:w="4798" w:type="dxa"/>
                  <w:tcBorders>
                    <w:top w:val="single" w:sz="4" w:space="0" w:color="auto"/>
                  </w:tcBorders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</w:pPr>
                  <w:r w:rsidRPr="00295C5C">
                    <w:rPr>
                      <w:sz w:val="18"/>
                    </w:rPr>
                    <w:t>(Имя Отчество Фамилия)</w:t>
                  </w:r>
                </w:p>
              </w:tc>
            </w:tr>
            <w:tr w:rsidR="001F24F7" w:rsidRPr="00295C5C" w:rsidTr="001F24F7">
              <w:trPr>
                <w:trHeight w:val="427"/>
              </w:trPr>
              <w:tc>
                <w:tcPr>
                  <w:tcW w:w="3083" w:type="dxa"/>
                  <w:vAlign w:val="bottom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ind w:right="-108"/>
                  </w:pPr>
                  <w:r w:rsidRPr="00295C5C">
                    <w:rPr>
                      <w:sz w:val="28"/>
                    </w:rPr>
                    <w:t>Научный руководитель</w:t>
                  </w:r>
                </w:p>
              </w:tc>
              <w:tc>
                <w:tcPr>
                  <w:tcW w:w="1424" w:type="dxa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32"/>
                    </w:rPr>
                  </w:pPr>
                </w:p>
              </w:tc>
              <w:tc>
                <w:tcPr>
                  <w:tcW w:w="616" w:type="dxa"/>
                  <w:vMerge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  <w:tc>
                <w:tcPr>
                  <w:tcW w:w="4798" w:type="dxa"/>
                  <w:tcBorders>
                    <w:bottom w:val="single" w:sz="4" w:space="0" w:color="auto"/>
                  </w:tcBorders>
                  <w:vAlign w:val="bottom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</w:tr>
            <w:tr w:rsidR="001F24F7" w:rsidRPr="00295C5C" w:rsidTr="001F24F7">
              <w:trPr>
                <w:trHeight w:val="231"/>
              </w:trPr>
              <w:tc>
                <w:tcPr>
                  <w:tcW w:w="3083" w:type="dxa"/>
                  <w:vMerge w:val="restart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16"/>
                    </w:rPr>
                  </w:pPr>
                </w:p>
              </w:tc>
              <w:tc>
                <w:tcPr>
                  <w:tcW w:w="1424" w:type="dxa"/>
                  <w:vMerge w:val="restart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</w:pPr>
                </w:p>
              </w:tc>
              <w:tc>
                <w:tcPr>
                  <w:tcW w:w="616" w:type="dxa"/>
                  <w:vMerge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</w:pPr>
                </w:p>
              </w:tc>
              <w:tc>
                <w:tcPr>
                  <w:tcW w:w="4798" w:type="dxa"/>
                  <w:tcBorders>
                    <w:top w:val="single" w:sz="4" w:space="0" w:color="auto"/>
                  </w:tcBorders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</w:pPr>
                  <w:r w:rsidRPr="00295C5C">
                    <w:rPr>
                      <w:sz w:val="18"/>
                    </w:rPr>
                    <w:t>(уч. степень, уч. звание, Имя Отчество Фамилия)</w:t>
                  </w:r>
                </w:p>
              </w:tc>
            </w:tr>
            <w:tr w:rsidR="001F24F7" w:rsidRPr="00295C5C" w:rsidTr="001F24F7">
              <w:trPr>
                <w:trHeight w:val="170"/>
              </w:trPr>
              <w:tc>
                <w:tcPr>
                  <w:tcW w:w="3083" w:type="dxa"/>
                  <w:vMerge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  <w:tc>
                <w:tcPr>
                  <w:tcW w:w="1424" w:type="dxa"/>
                  <w:vMerge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616" w:type="dxa"/>
                  <w:vMerge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4798" w:type="dxa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  <w:rPr>
                      <w:sz w:val="28"/>
                    </w:rPr>
                  </w:pPr>
                </w:p>
              </w:tc>
            </w:tr>
          </w:tbl>
          <w:p w:rsidR="001F24F7" w:rsidRPr="00295C5C" w:rsidRDefault="001F24F7" w:rsidP="001F24F7"/>
          <w:p w:rsidR="001F24F7" w:rsidRDefault="001F24F7" w:rsidP="001F24F7">
            <w:pPr>
              <w:jc w:val="center"/>
              <w:rPr>
                <w:sz w:val="10"/>
                <w:szCs w:val="10"/>
              </w:rPr>
            </w:pPr>
          </w:p>
          <w:p w:rsidR="001F24F7" w:rsidRDefault="001F24F7" w:rsidP="001F24F7">
            <w:pPr>
              <w:rPr>
                <w:sz w:val="10"/>
                <w:szCs w:val="10"/>
              </w:rPr>
            </w:pPr>
          </w:p>
          <w:p w:rsidR="001F24F7" w:rsidRDefault="001F24F7" w:rsidP="001F24F7">
            <w:pPr>
              <w:jc w:val="center"/>
              <w:rPr>
                <w:sz w:val="10"/>
                <w:szCs w:val="10"/>
              </w:rPr>
            </w:pPr>
          </w:p>
          <w:p w:rsidR="001F24F7" w:rsidRPr="00295C5C" w:rsidRDefault="001F24F7" w:rsidP="001F24F7">
            <w:pPr>
              <w:jc w:val="center"/>
              <w:rPr>
                <w:sz w:val="10"/>
                <w:szCs w:val="10"/>
              </w:rPr>
            </w:pPr>
          </w:p>
          <w:p w:rsidR="001F24F7" w:rsidRPr="00B2013B" w:rsidRDefault="001F24F7" w:rsidP="001F24F7">
            <w:pPr>
              <w:jc w:val="center"/>
              <w:rPr>
                <w:sz w:val="32"/>
                <w:szCs w:val="32"/>
              </w:rPr>
            </w:pPr>
            <w:r w:rsidRPr="00295C5C">
              <w:rPr>
                <w:sz w:val="32"/>
                <w:szCs w:val="32"/>
              </w:rPr>
              <w:t>20___ г.</w:t>
            </w:r>
          </w:p>
        </w:tc>
      </w:tr>
    </w:tbl>
    <w:p w:rsidR="001F24F7" w:rsidRPr="00305946" w:rsidRDefault="00305946" w:rsidP="00305946">
      <w:pPr>
        <w:ind w:left="360"/>
        <w:jc w:val="right"/>
        <w:rPr>
          <w:b/>
        </w:rPr>
      </w:pPr>
      <w:r w:rsidRPr="00305946">
        <w:rPr>
          <w:b/>
        </w:rPr>
        <w:lastRenderedPageBreak/>
        <w:t xml:space="preserve">Приложение </w:t>
      </w:r>
      <w:r>
        <w:rPr>
          <w:b/>
        </w:rPr>
        <w:t>4</w:t>
      </w:r>
    </w:p>
    <w:p w:rsidR="001F24F7" w:rsidRDefault="001F24F7" w:rsidP="00305946">
      <w:pPr>
        <w:ind w:left="360"/>
        <w:jc w:val="both"/>
      </w:pPr>
    </w:p>
    <w:p w:rsidR="00305946" w:rsidRPr="00305946" w:rsidRDefault="001F24F7" w:rsidP="00305946">
      <w:pPr>
        <w:spacing w:line="360" w:lineRule="auto"/>
        <w:ind w:left="357"/>
        <w:contextualSpacing/>
        <w:jc w:val="both"/>
        <w:rPr>
          <w:b/>
        </w:rPr>
      </w:pPr>
      <w:r w:rsidRPr="00305946">
        <w:rPr>
          <w:b/>
        </w:rPr>
        <w:t xml:space="preserve"> Отзыв руководителя о выпускной квалификационной работе студента (ки)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rPr>
          <w:b/>
        </w:rPr>
        <w:t xml:space="preserve"> </w:t>
      </w:r>
      <w:r w:rsidRPr="00305946">
        <w:t xml:space="preserve">______________________________________________________ (фамилия, имя, отчество)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>На тему: __________________________________________________________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1. Объем работы: количество страниц ____. Графическая часть ____ листов.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2. Цель и задачи ВКР: _______________________________________________ __________________________________________________________________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3. Актуальность, теоретическая, практическая значимость темы исследования: 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4. Соответствие содержания работы заданию (полное или неполное): 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5. Основные достоинства и недостатки ВКР: ____________________________ __________________________________________________________________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>6. Степень самостоятельности и способности студента к исследовательской работе (умение и навыки искать, обобщать, анализировать материал и делать выводы): __________________________________________________________________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7. Оценка деятельности студента в период выполнения ВКР (степень добросовестности, работоспособности, ответственности, аккуратности и т.п.): ______________________________________________________________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8. Достоинства и недостатки оформления текстовой части, графического, демонстрационного, иллюстративного, компьютерного и информационного материала. Соответствие оформления требованиям стандартов: __________________________________________________________________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9. Целесообразность и возможность внедрения результатов исследования __________________________________________________________________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>10. Характеристика проверки работы на объем заимствований (с указанием системы, используемой для проверки) ___________________________________ __________________________________________________________________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11. Общее заключение и предлагаемая оценка квалификационной работы __________________________________________________________________ Руководитель ______________________________________________________ (фамилия, имя, отчество, должность, ученая степень, ученое звание) </w:t>
      </w:r>
    </w:p>
    <w:p w:rsidR="001F24F7" w:rsidRPr="00305946" w:rsidRDefault="001F24F7" w:rsidP="00305946">
      <w:pPr>
        <w:spacing w:line="360" w:lineRule="auto"/>
        <w:ind w:left="357"/>
        <w:contextualSpacing/>
        <w:jc w:val="both"/>
        <w:rPr>
          <w:rFonts w:eastAsia="Calibri"/>
        </w:rPr>
      </w:pPr>
      <w:r w:rsidRPr="00305946">
        <w:lastRenderedPageBreak/>
        <w:t>Дата: «___» _______________ 201__ г. Подпись: _________</w:t>
      </w:r>
    </w:p>
    <w:sectPr w:rsidR="001F24F7" w:rsidRPr="00305946" w:rsidSect="00C805B3">
      <w:headerReference w:type="default" r:id="rId49"/>
      <w:foot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A17" w:rsidRDefault="00D55A17">
      <w:r>
        <w:separator/>
      </w:r>
    </w:p>
  </w:endnote>
  <w:endnote w:type="continuationSeparator" w:id="0">
    <w:p w:rsidR="00D55A17" w:rsidRDefault="00D55A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946" w:rsidRPr="001D000A" w:rsidRDefault="00305946" w:rsidP="001D000A">
    <w:pPr>
      <w:pStyle w:val="aa"/>
    </w:pPr>
    <w:r>
      <w:t xml:space="preserve">© </w:t>
    </w:r>
    <w:r>
      <w:rPr>
        <w:rFonts w:ascii="Bookman Old Style" w:hAnsi="Bookman Old Style" w:cs="Bookman Old Style"/>
      </w:rPr>
      <w:t>РГУТИ</w:t>
    </w:r>
    <w:r w:rsidRPr="00612515">
      <w:rPr>
        <w:rFonts w:ascii="Bookman Old Style" w:hAnsi="Bookman Old Style" w:cs="Bookman Old Style"/>
      </w:rPr>
      <w:t>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A17" w:rsidRDefault="00D55A17">
      <w:r>
        <w:separator/>
      </w:r>
    </w:p>
  </w:footnote>
  <w:footnote w:type="continuationSeparator" w:id="0">
    <w:p w:rsidR="00D55A17" w:rsidRDefault="00D55A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946" w:rsidRDefault="00305946">
    <w:pPr>
      <w:pStyle w:val="a7"/>
    </w:pPr>
  </w:p>
  <w:tbl>
    <w:tblPr>
      <w:tblW w:w="9712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796"/>
    </w:tblGrid>
    <w:tr w:rsidR="00305946" w:rsidRPr="00D775F4" w:rsidTr="00D775F4">
      <w:trPr>
        <w:trHeight w:val="703"/>
      </w:trPr>
      <w:tc>
        <w:tcPr>
          <w:tcW w:w="768" w:type="dxa"/>
          <w:vMerge w:val="restart"/>
          <w:vAlign w:val="center"/>
        </w:tcPr>
        <w:p w:rsidR="00305946" w:rsidRPr="00D775F4" w:rsidRDefault="00CD5344" w:rsidP="00D775F4">
          <w:pPr>
            <w:tabs>
              <w:tab w:val="center" w:pos="4677"/>
              <w:tab w:val="right" w:pos="9355"/>
            </w:tabs>
            <w:spacing w:line="276" w:lineRule="auto"/>
            <w:jc w:val="center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i1027" type="#_x0000_t75" alt="логотип_РГУТиС_без рамки Черный" style="width:29.25pt;height:56.25pt;visibility:visible;mso-wrap-style:square">
                <v:imagedata r:id="rId1" o:title="логотип_РГУТиС_без рамки Черный"/>
              </v:shape>
            </w:pict>
          </w:r>
        </w:p>
      </w:tc>
      <w:tc>
        <w:tcPr>
          <w:tcW w:w="7148" w:type="dxa"/>
          <w:vMerge w:val="restart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D775F4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305946" w:rsidRPr="00D775F4" w:rsidRDefault="00305946" w:rsidP="00D775F4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D775F4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305946" w:rsidRPr="00D775F4" w:rsidRDefault="00305946" w:rsidP="00D775F4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D775F4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796" w:type="dxa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D775F4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305946" w:rsidRPr="00D775F4" w:rsidRDefault="00305946" w:rsidP="00D775F4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D775F4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305946" w:rsidRPr="00D775F4" w:rsidTr="00D775F4">
      <w:trPr>
        <w:trHeight w:val="274"/>
      </w:trPr>
      <w:tc>
        <w:tcPr>
          <w:tcW w:w="768" w:type="dxa"/>
          <w:vMerge/>
          <w:vAlign w:val="center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796" w:type="dxa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CD5344"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CD5344"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9B5159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29</w:t>
          </w:r>
          <w:r w:rsidR="00CD5344"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5</w:t>
          </w:r>
        </w:p>
      </w:tc>
    </w:tr>
  </w:tbl>
  <w:p w:rsidR="00305946" w:rsidRDefault="00305946">
    <w:pPr>
      <w:pStyle w:val="a7"/>
    </w:pPr>
  </w:p>
  <w:p w:rsidR="00305946" w:rsidRDefault="00305946" w:rsidP="001D000A">
    <w:pPr>
      <w:pStyle w:val="a7"/>
      <w:ind w:right="360"/>
    </w:pPr>
    <w:r>
      <w:object w:dxaOrig="9015" w:dyaOrig="12675">
        <v:shape id="_x0000_i1028" type="#_x0000_t75" style="width:450pt;height:633.75pt" o:ole="">
          <v:imagedata r:id="rId2" o:title=""/>
        </v:shape>
        <o:OLEObject Type="Embed" ProgID="AcroExch.Document.11" ShapeID="_x0000_i1028" DrawAspect="Content" ObjectID="_1610788371" r:id="rId3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6313"/>
    <w:multiLevelType w:val="hybridMultilevel"/>
    <w:tmpl w:val="17F2E5F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1EA60C72"/>
    <w:multiLevelType w:val="hybridMultilevel"/>
    <w:tmpl w:val="BEAEC9A4"/>
    <w:lvl w:ilvl="0" w:tplc="62583402">
      <w:start w:val="1"/>
      <w:numFmt w:val="decimal"/>
      <w:lvlText w:val="%1."/>
      <w:lvlJc w:val="left"/>
      <w:pPr>
        <w:ind w:left="2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2">
    <w:nsid w:val="2DF71C8B"/>
    <w:multiLevelType w:val="hybridMultilevel"/>
    <w:tmpl w:val="8B84E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B63A2D"/>
    <w:multiLevelType w:val="multilevel"/>
    <w:tmpl w:val="F79CA688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</w:pPr>
      <w:rPr>
        <w:rFonts w:cs="Times New Roman"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">
    <w:nsid w:val="317C105F"/>
    <w:multiLevelType w:val="hybridMultilevel"/>
    <w:tmpl w:val="733E805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3F1BC7"/>
    <w:multiLevelType w:val="hybridMultilevel"/>
    <w:tmpl w:val="C808804A"/>
    <w:lvl w:ilvl="0" w:tplc="155253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73774A"/>
    <w:multiLevelType w:val="hybridMultilevel"/>
    <w:tmpl w:val="549A0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4F047A"/>
    <w:multiLevelType w:val="hybridMultilevel"/>
    <w:tmpl w:val="767036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BD7146"/>
    <w:multiLevelType w:val="hybridMultilevel"/>
    <w:tmpl w:val="B0F2E9AA"/>
    <w:lvl w:ilvl="0" w:tplc="D91CB80A">
      <w:numFmt w:val="bullet"/>
      <w:lvlText w:val="-"/>
      <w:lvlJc w:val="left"/>
      <w:pPr>
        <w:ind w:left="118" w:hanging="711"/>
      </w:pPr>
      <w:rPr>
        <w:rFonts w:ascii="Courier New" w:eastAsia="Courier New" w:hAnsi="Courier New" w:cs="Courier New" w:hint="default"/>
        <w:w w:val="99"/>
        <w:sz w:val="24"/>
        <w:szCs w:val="24"/>
      </w:rPr>
    </w:lvl>
    <w:lvl w:ilvl="1" w:tplc="CD40B148">
      <w:numFmt w:val="bullet"/>
      <w:lvlText w:val="•"/>
      <w:lvlJc w:val="left"/>
      <w:pPr>
        <w:ind w:left="1094" w:hanging="711"/>
      </w:pPr>
      <w:rPr>
        <w:rFonts w:hint="default"/>
      </w:rPr>
    </w:lvl>
    <w:lvl w:ilvl="2" w:tplc="8FA659AE">
      <w:numFmt w:val="bullet"/>
      <w:lvlText w:val="•"/>
      <w:lvlJc w:val="left"/>
      <w:pPr>
        <w:ind w:left="2069" w:hanging="711"/>
      </w:pPr>
      <w:rPr>
        <w:rFonts w:hint="default"/>
      </w:rPr>
    </w:lvl>
    <w:lvl w:ilvl="3" w:tplc="EEC48436">
      <w:numFmt w:val="bullet"/>
      <w:lvlText w:val="•"/>
      <w:lvlJc w:val="left"/>
      <w:pPr>
        <w:ind w:left="3043" w:hanging="711"/>
      </w:pPr>
      <w:rPr>
        <w:rFonts w:hint="default"/>
      </w:rPr>
    </w:lvl>
    <w:lvl w:ilvl="4" w:tplc="9594EC4E">
      <w:numFmt w:val="bullet"/>
      <w:lvlText w:val="•"/>
      <w:lvlJc w:val="left"/>
      <w:pPr>
        <w:ind w:left="4018" w:hanging="711"/>
      </w:pPr>
      <w:rPr>
        <w:rFonts w:hint="default"/>
      </w:rPr>
    </w:lvl>
    <w:lvl w:ilvl="5" w:tplc="11D8EC0A">
      <w:numFmt w:val="bullet"/>
      <w:lvlText w:val="•"/>
      <w:lvlJc w:val="left"/>
      <w:pPr>
        <w:ind w:left="4993" w:hanging="711"/>
      </w:pPr>
      <w:rPr>
        <w:rFonts w:hint="default"/>
      </w:rPr>
    </w:lvl>
    <w:lvl w:ilvl="6" w:tplc="F54285FC">
      <w:numFmt w:val="bullet"/>
      <w:lvlText w:val="•"/>
      <w:lvlJc w:val="left"/>
      <w:pPr>
        <w:ind w:left="5967" w:hanging="711"/>
      </w:pPr>
      <w:rPr>
        <w:rFonts w:hint="default"/>
      </w:rPr>
    </w:lvl>
    <w:lvl w:ilvl="7" w:tplc="93A8396E">
      <w:numFmt w:val="bullet"/>
      <w:lvlText w:val="•"/>
      <w:lvlJc w:val="left"/>
      <w:pPr>
        <w:ind w:left="6942" w:hanging="711"/>
      </w:pPr>
      <w:rPr>
        <w:rFonts w:hint="default"/>
      </w:rPr>
    </w:lvl>
    <w:lvl w:ilvl="8" w:tplc="C1CE8B7A">
      <w:numFmt w:val="bullet"/>
      <w:lvlText w:val="•"/>
      <w:lvlJc w:val="left"/>
      <w:pPr>
        <w:ind w:left="7917" w:hanging="711"/>
      </w:pPr>
      <w:rPr>
        <w:rFonts w:hint="default"/>
      </w:rPr>
    </w:lvl>
  </w:abstractNum>
  <w:abstractNum w:abstractNumId="9">
    <w:nsid w:val="485121EE"/>
    <w:multiLevelType w:val="hybridMultilevel"/>
    <w:tmpl w:val="DB7808F4"/>
    <w:lvl w:ilvl="0" w:tplc="6FE62D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88F4AEA"/>
    <w:multiLevelType w:val="hybridMultilevel"/>
    <w:tmpl w:val="F140E5BA"/>
    <w:lvl w:ilvl="0" w:tplc="BB72BF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9C26B92"/>
    <w:multiLevelType w:val="multilevel"/>
    <w:tmpl w:val="71ECEC90"/>
    <w:lvl w:ilvl="0">
      <w:start w:val="1"/>
      <w:numFmt w:val="decimal"/>
      <w:pStyle w:val="a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  <w:b/>
        <w:sz w:val="28"/>
        <w:szCs w:val="28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cs="Times New Roman" w:hint="default"/>
      </w:rPr>
    </w:lvl>
  </w:abstractNum>
  <w:abstractNum w:abstractNumId="12">
    <w:nsid w:val="4C244560"/>
    <w:multiLevelType w:val="multilevel"/>
    <w:tmpl w:val="48E87784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3">
    <w:nsid w:val="5AAF38B1"/>
    <w:multiLevelType w:val="hybridMultilevel"/>
    <w:tmpl w:val="5C849BF6"/>
    <w:lvl w:ilvl="0" w:tplc="9AD2E846">
      <w:numFmt w:val="bullet"/>
      <w:lvlText w:val="-"/>
      <w:lvlJc w:val="left"/>
      <w:pPr>
        <w:ind w:left="118" w:hanging="711"/>
      </w:pPr>
      <w:rPr>
        <w:rFonts w:ascii="Courier New" w:eastAsia="Courier New" w:hAnsi="Courier New" w:cs="Courier New" w:hint="default"/>
        <w:w w:val="99"/>
        <w:sz w:val="24"/>
        <w:szCs w:val="24"/>
      </w:rPr>
    </w:lvl>
    <w:lvl w:ilvl="1" w:tplc="5CB27882">
      <w:numFmt w:val="bullet"/>
      <w:lvlText w:val="•"/>
      <w:lvlJc w:val="left"/>
      <w:pPr>
        <w:ind w:left="1094" w:hanging="711"/>
      </w:pPr>
      <w:rPr>
        <w:rFonts w:hint="default"/>
      </w:rPr>
    </w:lvl>
    <w:lvl w:ilvl="2" w:tplc="9D600046">
      <w:numFmt w:val="bullet"/>
      <w:lvlText w:val="•"/>
      <w:lvlJc w:val="left"/>
      <w:pPr>
        <w:ind w:left="2069" w:hanging="711"/>
      </w:pPr>
      <w:rPr>
        <w:rFonts w:hint="default"/>
      </w:rPr>
    </w:lvl>
    <w:lvl w:ilvl="3" w:tplc="CF104074">
      <w:numFmt w:val="bullet"/>
      <w:lvlText w:val="•"/>
      <w:lvlJc w:val="left"/>
      <w:pPr>
        <w:ind w:left="3043" w:hanging="711"/>
      </w:pPr>
      <w:rPr>
        <w:rFonts w:hint="default"/>
      </w:rPr>
    </w:lvl>
    <w:lvl w:ilvl="4" w:tplc="009CD996">
      <w:numFmt w:val="bullet"/>
      <w:lvlText w:val="•"/>
      <w:lvlJc w:val="left"/>
      <w:pPr>
        <w:ind w:left="4018" w:hanging="711"/>
      </w:pPr>
      <w:rPr>
        <w:rFonts w:hint="default"/>
      </w:rPr>
    </w:lvl>
    <w:lvl w:ilvl="5" w:tplc="F9F82470">
      <w:numFmt w:val="bullet"/>
      <w:lvlText w:val="•"/>
      <w:lvlJc w:val="left"/>
      <w:pPr>
        <w:ind w:left="4993" w:hanging="711"/>
      </w:pPr>
      <w:rPr>
        <w:rFonts w:hint="default"/>
      </w:rPr>
    </w:lvl>
    <w:lvl w:ilvl="6" w:tplc="52DC3D2A">
      <w:numFmt w:val="bullet"/>
      <w:lvlText w:val="•"/>
      <w:lvlJc w:val="left"/>
      <w:pPr>
        <w:ind w:left="5967" w:hanging="711"/>
      </w:pPr>
      <w:rPr>
        <w:rFonts w:hint="default"/>
      </w:rPr>
    </w:lvl>
    <w:lvl w:ilvl="7" w:tplc="041CE890">
      <w:numFmt w:val="bullet"/>
      <w:lvlText w:val="•"/>
      <w:lvlJc w:val="left"/>
      <w:pPr>
        <w:ind w:left="6942" w:hanging="711"/>
      </w:pPr>
      <w:rPr>
        <w:rFonts w:hint="default"/>
      </w:rPr>
    </w:lvl>
    <w:lvl w:ilvl="8" w:tplc="A080C20A">
      <w:numFmt w:val="bullet"/>
      <w:lvlText w:val="•"/>
      <w:lvlJc w:val="left"/>
      <w:pPr>
        <w:ind w:left="7917" w:hanging="711"/>
      </w:pPr>
      <w:rPr>
        <w:rFonts w:hint="default"/>
      </w:rPr>
    </w:lvl>
  </w:abstractNum>
  <w:abstractNum w:abstractNumId="14">
    <w:nsid w:val="5BC02525"/>
    <w:multiLevelType w:val="hybridMultilevel"/>
    <w:tmpl w:val="307C77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3F7891"/>
    <w:multiLevelType w:val="hybridMultilevel"/>
    <w:tmpl w:val="26260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5A55AA"/>
    <w:multiLevelType w:val="hybridMultilevel"/>
    <w:tmpl w:val="0D9C5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75138A8"/>
    <w:multiLevelType w:val="hybridMultilevel"/>
    <w:tmpl w:val="9800BBE8"/>
    <w:lvl w:ilvl="0" w:tplc="ED2440D6">
      <w:numFmt w:val="bullet"/>
      <w:lvlText w:val="-"/>
      <w:lvlJc w:val="left"/>
      <w:pPr>
        <w:tabs>
          <w:tab w:val="num" w:pos="284"/>
        </w:tabs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F6A5899"/>
    <w:multiLevelType w:val="hybridMultilevel"/>
    <w:tmpl w:val="47EE0CF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1"/>
  </w:num>
  <w:num w:numId="4">
    <w:abstractNumId w:val="3"/>
  </w:num>
  <w:num w:numId="5">
    <w:abstractNumId w:val="18"/>
  </w:num>
  <w:num w:numId="6">
    <w:abstractNumId w:val="6"/>
  </w:num>
  <w:num w:numId="7">
    <w:abstractNumId w:val="7"/>
  </w:num>
  <w:num w:numId="8">
    <w:abstractNumId w:val="8"/>
  </w:num>
  <w:num w:numId="9">
    <w:abstractNumId w:val="16"/>
  </w:num>
  <w:num w:numId="10">
    <w:abstractNumId w:val="5"/>
  </w:num>
  <w:num w:numId="11">
    <w:abstractNumId w:val="13"/>
  </w:num>
  <w:num w:numId="12">
    <w:abstractNumId w:val="14"/>
  </w:num>
  <w:num w:numId="13">
    <w:abstractNumId w:val="15"/>
  </w:num>
  <w:num w:numId="14">
    <w:abstractNumId w:val="9"/>
  </w:num>
  <w:num w:numId="15">
    <w:abstractNumId w:val="1"/>
  </w:num>
  <w:num w:numId="16">
    <w:abstractNumId w:val="10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4"/>
  </w:num>
  <w:num w:numId="20">
    <w:abstractNumId w:val="1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noPunctuationKerning/>
  <w:characterSpacingControl w:val="doNotCompress"/>
  <w:hdrShapeDefaults>
    <o:shapedefaults v:ext="edit" spidmax="11469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38C9"/>
    <w:rsid w:val="00000981"/>
    <w:rsid w:val="000026E8"/>
    <w:rsid w:val="00002891"/>
    <w:rsid w:val="00010F06"/>
    <w:rsid w:val="000113DB"/>
    <w:rsid w:val="00016F67"/>
    <w:rsid w:val="00017C6E"/>
    <w:rsid w:val="000215EC"/>
    <w:rsid w:val="0002223F"/>
    <w:rsid w:val="00027CD2"/>
    <w:rsid w:val="000303CB"/>
    <w:rsid w:val="000335AC"/>
    <w:rsid w:val="000341D0"/>
    <w:rsid w:val="000350A3"/>
    <w:rsid w:val="0003622E"/>
    <w:rsid w:val="00037EA9"/>
    <w:rsid w:val="00040027"/>
    <w:rsid w:val="0004305E"/>
    <w:rsid w:val="0004633E"/>
    <w:rsid w:val="00046C7D"/>
    <w:rsid w:val="00051489"/>
    <w:rsid w:val="00055594"/>
    <w:rsid w:val="000573FC"/>
    <w:rsid w:val="00057B56"/>
    <w:rsid w:val="00057DF5"/>
    <w:rsid w:val="00061876"/>
    <w:rsid w:val="0006461A"/>
    <w:rsid w:val="00065678"/>
    <w:rsid w:val="00076E87"/>
    <w:rsid w:val="0008025B"/>
    <w:rsid w:val="00080264"/>
    <w:rsid w:val="0008497A"/>
    <w:rsid w:val="00086026"/>
    <w:rsid w:val="00093863"/>
    <w:rsid w:val="00093DAB"/>
    <w:rsid w:val="000B12C2"/>
    <w:rsid w:val="000B18B4"/>
    <w:rsid w:val="000B4434"/>
    <w:rsid w:val="000B44D2"/>
    <w:rsid w:val="000B5C1E"/>
    <w:rsid w:val="000B6FA0"/>
    <w:rsid w:val="000C266A"/>
    <w:rsid w:val="000C7AAA"/>
    <w:rsid w:val="000F158F"/>
    <w:rsid w:val="000F23C3"/>
    <w:rsid w:val="000F420F"/>
    <w:rsid w:val="000F48A8"/>
    <w:rsid w:val="000F589C"/>
    <w:rsid w:val="00101252"/>
    <w:rsid w:val="0010173F"/>
    <w:rsid w:val="00105014"/>
    <w:rsid w:val="00110D72"/>
    <w:rsid w:val="001110F7"/>
    <w:rsid w:val="001118B6"/>
    <w:rsid w:val="00113D79"/>
    <w:rsid w:val="00114B70"/>
    <w:rsid w:val="00115E23"/>
    <w:rsid w:val="00120CE9"/>
    <w:rsid w:val="00121712"/>
    <w:rsid w:val="0012224D"/>
    <w:rsid w:val="001237DA"/>
    <w:rsid w:val="00132B0E"/>
    <w:rsid w:val="001357B4"/>
    <w:rsid w:val="00137344"/>
    <w:rsid w:val="001415B7"/>
    <w:rsid w:val="00142006"/>
    <w:rsid w:val="0014276E"/>
    <w:rsid w:val="0014340E"/>
    <w:rsid w:val="0014477D"/>
    <w:rsid w:val="00144E1C"/>
    <w:rsid w:val="00145060"/>
    <w:rsid w:val="00146AB2"/>
    <w:rsid w:val="00147266"/>
    <w:rsid w:val="00151163"/>
    <w:rsid w:val="001512FD"/>
    <w:rsid w:val="00153A85"/>
    <w:rsid w:val="00154600"/>
    <w:rsid w:val="001639BB"/>
    <w:rsid w:val="00183F1D"/>
    <w:rsid w:val="001856FD"/>
    <w:rsid w:val="001860FC"/>
    <w:rsid w:val="00186938"/>
    <w:rsid w:val="001A1A23"/>
    <w:rsid w:val="001A29B8"/>
    <w:rsid w:val="001A7AFD"/>
    <w:rsid w:val="001B0664"/>
    <w:rsid w:val="001B338E"/>
    <w:rsid w:val="001B34A1"/>
    <w:rsid w:val="001B5521"/>
    <w:rsid w:val="001B6146"/>
    <w:rsid w:val="001C12EE"/>
    <w:rsid w:val="001C3EC9"/>
    <w:rsid w:val="001D000A"/>
    <w:rsid w:val="001D1D69"/>
    <w:rsid w:val="001E0510"/>
    <w:rsid w:val="001E4B69"/>
    <w:rsid w:val="001F24F7"/>
    <w:rsid w:val="001F3946"/>
    <w:rsid w:val="001F3E5B"/>
    <w:rsid w:val="00204E5A"/>
    <w:rsid w:val="00206D8E"/>
    <w:rsid w:val="002104F8"/>
    <w:rsid w:val="00211471"/>
    <w:rsid w:val="00214D8B"/>
    <w:rsid w:val="002152A6"/>
    <w:rsid w:val="00220028"/>
    <w:rsid w:val="00224240"/>
    <w:rsid w:val="00236F26"/>
    <w:rsid w:val="00250360"/>
    <w:rsid w:val="00254D8E"/>
    <w:rsid w:val="00255BCA"/>
    <w:rsid w:val="002565ED"/>
    <w:rsid w:val="0026216B"/>
    <w:rsid w:val="00262C9F"/>
    <w:rsid w:val="002634F0"/>
    <w:rsid w:val="002655EC"/>
    <w:rsid w:val="00277691"/>
    <w:rsid w:val="0028156B"/>
    <w:rsid w:val="00283F70"/>
    <w:rsid w:val="002863E2"/>
    <w:rsid w:val="00286DB6"/>
    <w:rsid w:val="00286E83"/>
    <w:rsid w:val="00287EEA"/>
    <w:rsid w:val="00290F9E"/>
    <w:rsid w:val="00291922"/>
    <w:rsid w:val="00292259"/>
    <w:rsid w:val="00295E15"/>
    <w:rsid w:val="002A1608"/>
    <w:rsid w:val="002A31AB"/>
    <w:rsid w:val="002A3EA8"/>
    <w:rsid w:val="002A4612"/>
    <w:rsid w:val="002A50C1"/>
    <w:rsid w:val="002A616E"/>
    <w:rsid w:val="002B04C9"/>
    <w:rsid w:val="002B36AA"/>
    <w:rsid w:val="002B3AAF"/>
    <w:rsid w:val="002B4680"/>
    <w:rsid w:val="002C1B9B"/>
    <w:rsid w:val="002C1F8A"/>
    <w:rsid w:val="002C4D65"/>
    <w:rsid w:val="002D06AC"/>
    <w:rsid w:val="002D1FE8"/>
    <w:rsid w:val="002D2D12"/>
    <w:rsid w:val="002D3B7E"/>
    <w:rsid w:val="002D7648"/>
    <w:rsid w:val="002E392B"/>
    <w:rsid w:val="002E5DEA"/>
    <w:rsid w:val="002F2C46"/>
    <w:rsid w:val="002F3FB1"/>
    <w:rsid w:val="00300C27"/>
    <w:rsid w:val="00305104"/>
    <w:rsid w:val="00305946"/>
    <w:rsid w:val="00311C9C"/>
    <w:rsid w:val="00312226"/>
    <w:rsid w:val="0031568E"/>
    <w:rsid w:val="003202E3"/>
    <w:rsid w:val="00322010"/>
    <w:rsid w:val="00323CF6"/>
    <w:rsid w:val="00334DE5"/>
    <w:rsid w:val="00342305"/>
    <w:rsid w:val="003447DC"/>
    <w:rsid w:val="00345B5E"/>
    <w:rsid w:val="0035403E"/>
    <w:rsid w:val="00357A4E"/>
    <w:rsid w:val="00360191"/>
    <w:rsid w:val="00360688"/>
    <w:rsid w:val="003608D9"/>
    <w:rsid w:val="00362924"/>
    <w:rsid w:val="00363709"/>
    <w:rsid w:val="00365624"/>
    <w:rsid w:val="0037327E"/>
    <w:rsid w:val="00375D0C"/>
    <w:rsid w:val="00377EB1"/>
    <w:rsid w:val="003810A5"/>
    <w:rsid w:val="00381810"/>
    <w:rsid w:val="00384D63"/>
    <w:rsid w:val="003905B1"/>
    <w:rsid w:val="00395E94"/>
    <w:rsid w:val="003969D9"/>
    <w:rsid w:val="003971CC"/>
    <w:rsid w:val="003A38C9"/>
    <w:rsid w:val="003B3330"/>
    <w:rsid w:val="003B791B"/>
    <w:rsid w:val="003C10A4"/>
    <w:rsid w:val="003C17E6"/>
    <w:rsid w:val="003C195B"/>
    <w:rsid w:val="003C20B5"/>
    <w:rsid w:val="003C51C5"/>
    <w:rsid w:val="003D0B79"/>
    <w:rsid w:val="003D0E26"/>
    <w:rsid w:val="003D222E"/>
    <w:rsid w:val="003D6949"/>
    <w:rsid w:val="003E1908"/>
    <w:rsid w:val="003E26E9"/>
    <w:rsid w:val="003E5AD1"/>
    <w:rsid w:val="003E6AF6"/>
    <w:rsid w:val="003E7DDB"/>
    <w:rsid w:val="003F0836"/>
    <w:rsid w:val="003F3212"/>
    <w:rsid w:val="004019CD"/>
    <w:rsid w:val="00402245"/>
    <w:rsid w:val="004027A5"/>
    <w:rsid w:val="00407CCE"/>
    <w:rsid w:val="004128C3"/>
    <w:rsid w:val="00414B99"/>
    <w:rsid w:val="00416031"/>
    <w:rsid w:val="00417388"/>
    <w:rsid w:val="00420BCE"/>
    <w:rsid w:val="004214E8"/>
    <w:rsid w:val="00430D0B"/>
    <w:rsid w:val="004362AE"/>
    <w:rsid w:val="00437183"/>
    <w:rsid w:val="00437527"/>
    <w:rsid w:val="00437AE5"/>
    <w:rsid w:val="0044027D"/>
    <w:rsid w:val="00440733"/>
    <w:rsid w:val="0044076C"/>
    <w:rsid w:val="00446B5E"/>
    <w:rsid w:val="00450FE6"/>
    <w:rsid w:val="00453DEA"/>
    <w:rsid w:val="00457C2A"/>
    <w:rsid w:val="00461990"/>
    <w:rsid w:val="00461CA3"/>
    <w:rsid w:val="00470228"/>
    <w:rsid w:val="00471090"/>
    <w:rsid w:val="0047320B"/>
    <w:rsid w:val="004734F3"/>
    <w:rsid w:val="00474EFB"/>
    <w:rsid w:val="00475B0E"/>
    <w:rsid w:val="0048043C"/>
    <w:rsid w:val="00480BEF"/>
    <w:rsid w:val="00487ABF"/>
    <w:rsid w:val="00491414"/>
    <w:rsid w:val="004971F9"/>
    <w:rsid w:val="004A0EB5"/>
    <w:rsid w:val="004A43DA"/>
    <w:rsid w:val="004A5085"/>
    <w:rsid w:val="004A59B8"/>
    <w:rsid w:val="004A60D4"/>
    <w:rsid w:val="004A724E"/>
    <w:rsid w:val="004A7D3E"/>
    <w:rsid w:val="004B1CAD"/>
    <w:rsid w:val="004B4893"/>
    <w:rsid w:val="004B5A0F"/>
    <w:rsid w:val="004B6E80"/>
    <w:rsid w:val="004C2818"/>
    <w:rsid w:val="004C5798"/>
    <w:rsid w:val="004C7491"/>
    <w:rsid w:val="004D3A17"/>
    <w:rsid w:val="004D4D7E"/>
    <w:rsid w:val="004D7492"/>
    <w:rsid w:val="004D7D80"/>
    <w:rsid w:val="004D7EA1"/>
    <w:rsid w:val="004E0011"/>
    <w:rsid w:val="004F0833"/>
    <w:rsid w:val="004F3ED9"/>
    <w:rsid w:val="004F464E"/>
    <w:rsid w:val="004F6CD8"/>
    <w:rsid w:val="005068F9"/>
    <w:rsid w:val="00507057"/>
    <w:rsid w:val="00507766"/>
    <w:rsid w:val="005102E3"/>
    <w:rsid w:val="005168DA"/>
    <w:rsid w:val="00521D37"/>
    <w:rsid w:val="00523B3C"/>
    <w:rsid w:val="00523C1D"/>
    <w:rsid w:val="00524BF0"/>
    <w:rsid w:val="00526079"/>
    <w:rsid w:val="00526EEB"/>
    <w:rsid w:val="00531AFE"/>
    <w:rsid w:val="0053349D"/>
    <w:rsid w:val="00534A7B"/>
    <w:rsid w:val="00535176"/>
    <w:rsid w:val="00540F92"/>
    <w:rsid w:val="00544A56"/>
    <w:rsid w:val="0054577A"/>
    <w:rsid w:val="00551717"/>
    <w:rsid w:val="0055393C"/>
    <w:rsid w:val="00555336"/>
    <w:rsid w:val="00555EC8"/>
    <w:rsid w:val="00563D93"/>
    <w:rsid w:val="0056423C"/>
    <w:rsid w:val="005701BD"/>
    <w:rsid w:val="00577709"/>
    <w:rsid w:val="00583DB6"/>
    <w:rsid w:val="00585DFA"/>
    <w:rsid w:val="0058617F"/>
    <w:rsid w:val="00590DE9"/>
    <w:rsid w:val="005925E4"/>
    <w:rsid w:val="00592BF6"/>
    <w:rsid w:val="00592EA1"/>
    <w:rsid w:val="005949B5"/>
    <w:rsid w:val="005965C5"/>
    <w:rsid w:val="00597235"/>
    <w:rsid w:val="005A172C"/>
    <w:rsid w:val="005A4816"/>
    <w:rsid w:val="005B28B9"/>
    <w:rsid w:val="005B3ACC"/>
    <w:rsid w:val="005B424D"/>
    <w:rsid w:val="005C419A"/>
    <w:rsid w:val="005C438F"/>
    <w:rsid w:val="005C5024"/>
    <w:rsid w:val="005C5D06"/>
    <w:rsid w:val="005D102A"/>
    <w:rsid w:val="005D1352"/>
    <w:rsid w:val="005D13BE"/>
    <w:rsid w:val="005D1762"/>
    <w:rsid w:val="005D4F24"/>
    <w:rsid w:val="005D586E"/>
    <w:rsid w:val="005E1F02"/>
    <w:rsid w:val="005E1F13"/>
    <w:rsid w:val="005E4FB4"/>
    <w:rsid w:val="005F7E2E"/>
    <w:rsid w:val="00601AAD"/>
    <w:rsid w:val="00601CCA"/>
    <w:rsid w:val="00605AAE"/>
    <w:rsid w:val="006103C3"/>
    <w:rsid w:val="006106AE"/>
    <w:rsid w:val="00612515"/>
    <w:rsid w:val="00613D0D"/>
    <w:rsid w:val="0061698C"/>
    <w:rsid w:val="006176E7"/>
    <w:rsid w:val="006213F4"/>
    <w:rsid w:val="00621B16"/>
    <w:rsid w:val="00634FFF"/>
    <w:rsid w:val="00635FD8"/>
    <w:rsid w:val="00640082"/>
    <w:rsid w:val="00647D81"/>
    <w:rsid w:val="00653116"/>
    <w:rsid w:val="006557F2"/>
    <w:rsid w:val="0066357D"/>
    <w:rsid w:val="00667A4A"/>
    <w:rsid w:val="00667C53"/>
    <w:rsid w:val="00670D02"/>
    <w:rsid w:val="0067345C"/>
    <w:rsid w:val="00674FC7"/>
    <w:rsid w:val="00676891"/>
    <w:rsid w:val="00680C8A"/>
    <w:rsid w:val="00683331"/>
    <w:rsid w:val="00683656"/>
    <w:rsid w:val="0068798D"/>
    <w:rsid w:val="006935CF"/>
    <w:rsid w:val="006A06F6"/>
    <w:rsid w:val="006A64CE"/>
    <w:rsid w:val="006A697C"/>
    <w:rsid w:val="006B45BC"/>
    <w:rsid w:val="006B627F"/>
    <w:rsid w:val="006C113E"/>
    <w:rsid w:val="006C1C6C"/>
    <w:rsid w:val="006C2A1F"/>
    <w:rsid w:val="006D03EF"/>
    <w:rsid w:val="006D230A"/>
    <w:rsid w:val="006D5EAB"/>
    <w:rsid w:val="006D67CA"/>
    <w:rsid w:val="006E6682"/>
    <w:rsid w:val="006E7CAF"/>
    <w:rsid w:val="006F0486"/>
    <w:rsid w:val="006F0E83"/>
    <w:rsid w:val="006F7F6B"/>
    <w:rsid w:val="00700896"/>
    <w:rsid w:val="00701ACF"/>
    <w:rsid w:val="00703EEE"/>
    <w:rsid w:val="0070492D"/>
    <w:rsid w:val="007056F0"/>
    <w:rsid w:val="00706ED9"/>
    <w:rsid w:val="00710144"/>
    <w:rsid w:val="00710D39"/>
    <w:rsid w:val="0071359E"/>
    <w:rsid w:val="007171F4"/>
    <w:rsid w:val="00726ADF"/>
    <w:rsid w:val="00726F50"/>
    <w:rsid w:val="00734819"/>
    <w:rsid w:val="00741DFE"/>
    <w:rsid w:val="00745260"/>
    <w:rsid w:val="00745FD0"/>
    <w:rsid w:val="007460AF"/>
    <w:rsid w:val="00746E3A"/>
    <w:rsid w:val="00746EA2"/>
    <w:rsid w:val="00747F7B"/>
    <w:rsid w:val="007512CC"/>
    <w:rsid w:val="0075502A"/>
    <w:rsid w:val="00755D2D"/>
    <w:rsid w:val="007569B6"/>
    <w:rsid w:val="00756B5A"/>
    <w:rsid w:val="007608AF"/>
    <w:rsid w:val="00760AE0"/>
    <w:rsid w:val="00760F3F"/>
    <w:rsid w:val="0076580D"/>
    <w:rsid w:val="007677F8"/>
    <w:rsid w:val="007678CF"/>
    <w:rsid w:val="0076793F"/>
    <w:rsid w:val="00773603"/>
    <w:rsid w:val="00774F34"/>
    <w:rsid w:val="0077528F"/>
    <w:rsid w:val="0077688A"/>
    <w:rsid w:val="00783E55"/>
    <w:rsid w:val="00783ED1"/>
    <w:rsid w:val="00785428"/>
    <w:rsid w:val="00787D60"/>
    <w:rsid w:val="00790604"/>
    <w:rsid w:val="00797E3F"/>
    <w:rsid w:val="007A0D65"/>
    <w:rsid w:val="007A6C23"/>
    <w:rsid w:val="007B7020"/>
    <w:rsid w:val="007B7B9E"/>
    <w:rsid w:val="007C5807"/>
    <w:rsid w:val="007D02AA"/>
    <w:rsid w:val="007D6ED1"/>
    <w:rsid w:val="007E4989"/>
    <w:rsid w:val="007F18F6"/>
    <w:rsid w:val="00802571"/>
    <w:rsid w:val="008102D2"/>
    <w:rsid w:val="008103A9"/>
    <w:rsid w:val="00811AD3"/>
    <w:rsid w:val="00814A72"/>
    <w:rsid w:val="008151C0"/>
    <w:rsid w:val="008156F5"/>
    <w:rsid w:val="008158B5"/>
    <w:rsid w:val="00821F39"/>
    <w:rsid w:val="00822D05"/>
    <w:rsid w:val="008238E7"/>
    <w:rsid w:val="00830585"/>
    <w:rsid w:val="0083361E"/>
    <w:rsid w:val="0083699D"/>
    <w:rsid w:val="0084008C"/>
    <w:rsid w:val="00841FEF"/>
    <w:rsid w:val="00843AF9"/>
    <w:rsid w:val="0084451A"/>
    <w:rsid w:val="00852CA6"/>
    <w:rsid w:val="00853A44"/>
    <w:rsid w:val="008543B3"/>
    <w:rsid w:val="00854B15"/>
    <w:rsid w:val="00856938"/>
    <w:rsid w:val="00861EE0"/>
    <w:rsid w:val="00863198"/>
    <w:rsid w:val="008648B4"/>
    <w:rsid w:val="0086555D"/>
    <w:rsid w:val="00865B21"/>
    <w:rsid w:val="00866514"/>
    <w:rsid w:val="00872D5F"/>
    <w:rsid w:val="00873018"/>
    <w:rsid w:val="008747FC"/>
    <w:rsid w:val="008807C3"/>
    <w:rsid w:val="00880AE2"/>
    <w:rsid w:val="008813BF"/>
    <w:rsid w:val="00883F1D"/>
    <w:rsid w:val="00884DF1"/>
    <w:rsid w:val="00886C79"/>
    <w:rsid w:val="008950CA"/>
    <w:rsid w:val="00896E21"/>
    <w:rsid w:val="008A24D4"/>
    <w:rsid w:val="008A5963"/>
    <w:rsid w:val="008A73DE"/>
    <w:rsid w:val="008B4338"/>
    <w:rsid w:val="008B5F57"/>
    <w:rsid w:val="008C0989"/>
    <w:rsid w:val="008C0A94"/>
    <w:rsid w:val="008C3900"/>
    <w:rsid w:val="008C6072"/>
    <w:rsid w:val="008D1095"/>
    <w:rsid w:val="008D179D"/>
    <w:rsid w:val="008D4DC7"/>
    <w:rsid w:val="008D7CFA"/>
    <w:rsid w:val="008E5592"/>
    <w:rsid w:val="008E67CC"/>
    <w:rsid w:val="008F0D5E"/>
    <w:rsid w:val="008F1089"/>
    <w:rsid w:val="008F5474"/>
    <w:rsid w:val="008F7CBE"/>
    <w:rsid w:val="00900D35"/>
    <w:rsid w:val="00901122"/>
    <w:rsid w:val="00902C6D"/>
    <w:rsid w:val="00907E2E"/>
    <w:rsid w:val="00914F42"/>
    <w:rsid w:val="00917453"/>
    <w:rsid w:val="00920173"/>
    <w:rsid w:val="009232EA"/>
    <w:rsid w:val="009251A7"/>
    <w:rsid w:val="009301EC"/>
    <w:rsid w:val="00932B96"/>
    <w:rsid w:val="00933CD6"/>
    <w:rsid w:val="0093590E"/>
    <w:rsid w:val="00935EFF"/>
    <w:rsid w:val="00941318"/>
    <w:rsid w:val="009460C4"/>
    <w:rsid w:val="00946235"/>
    <w:rsid w:val="00947AB0"/>
    <w:rsid w:val="00952B37"/>
    <w:rsid w:val="009545BE"/>
    <w:rsid w:val="00956F73"/>
    <w:rsid w:val="00960581"/>
    <w:rsid w:val="00966A3B"/>
    <w:rsid w:val="00971602"/>
    <w:rsid w:val="00976173"/>
    <w:rsid w:val="00984028"/>
    <w:rsid w:val="009844F4"/>
    <w:rsid w:val="00990692"/>
    <w:rsid w:val="0099135B"/>
    <w:rsid w:val="009961E0"/>
    <w:rsid w:val="009A3949"/>
    <w:rsid w:val="009A55CE"/>
    <w:rsid w:val="009A7F95"/>
    <w:rsid w:val="009B1F57"/>
    <w:rsid w:val="009B2823"/>
    <w:rsid w:val="009B305C"/>
    <w:rsid w:val="009B4AF1"/>
    <w:rsid w:val="009B5159"/>
    <w:rsid w:val="009C1DC1"/>
    <w:rsid w:val="009C6B02"/>
    <w:rsid w:val="009D0607"/>
    <w:rsid w:val="009D28AD"/>
    <w:rsid w:val="009D4525"/>
    <w:rsid w:val="009E02E3"/>
    <w:rsid w:val="009E184D"/>
    <w:rsid w:val="009E529A"/>
    <w:rsid w:val="009E7538"/>
    <w:rsid w:val="009E75D3"/>
    <w:rsid w:val="009F1C0A"/>
    <w:rsid w:val="009F4290"/>
    <w:rsid w:val="009F6863"/>
    <w:rsid w:val="00A00624"/>
    <w:rsid w:val="00A0293C"/>
    <w:rsid w:val="00A039D5"/>
    <w:rsid w:val="00A10E89"/>
    <w:rsid w:val="00A11B49"/>
    <w:rsid w:val="00A13CA9"/>
    <w:rsid w:val="00A153B5"/>
    <w:rsid w:val="00A20E12"/>
    <w:rsid w:val="00A228F6"/>
    <w:rsid w:val="00A307CC"/>
    <w:rsid w:val="00A31475"/>
    <w:rsid w:val="00A31E4A"/>
    <w:rsid w:val="00A33B02"/>
    <w:rsid w:val="00A34C68"/>
    <w:rsid w:val="00A35D6B"/>
    <w:rsid w:val="00A40F86"/>
    <w:rsid w:val="00A53768"/>
    <w:rsid w:val="00A5398E"/>
    <w:rsid w:val="00A54CF4"/>
    <w:rsid w:val="00A56B1E"/>
    <w:rsid w:val="00A63440"/>
    <w:rsid w:val="00A63ACF"/>
    <w:rsid w:val="00A64DCE"/>
    <w:rsid w:val="00A6624D"/>
    <w:rsid w:val="00A761B2"/>
    <w:rsid w:val="00A81067"/>
    <w:rsid w:val="00A8427E"/>
    <w:rsid w:val="00A873CC"/>
    <w:rsid w:val="00A91328"/>
    <w:rsid w:val="00A91354"/>
    <w:rsid w:val="00AA0AEF"/>
    <w:rsid w:val="00AA15DE"/>
    <w:rsid w:val="00AA1913"/>
    <w:rsid w:val="00AA21AB"/>
    <w:rsid w:val="00AA4C59"/>
    <w:rsid w:val="00AA5B21"/>
    <w:rsid w:val="00AA7816"/>
    <w:rsid w:val="00AB04D5"/>
    <w:rsid w:val="00AB610E"/>
    <w:rsid w:val="00AC1E9D"/>
    <w:rsid w:val="00AC41D4"/>
    <w:rsid w:val="00AC58BD"/>
    <w:rsid w:val="00AC5F37"/>
    <w:rsid w:val="00AC69BA"/>
    <w:rsid w:val="00AC6A65"/>
    <w:rsid w:val="00AC6AAF"/>
    <w:rsid w:val="00AD16AC"/>
    <w:rsid w:val="00AD3E40"/>
    <w:rsid w:val="00AD3FA5"/>
    <w:rsid w:val="00AD72A2"/>
    <w:rsid w:val="00AE293A"/>
    <w:rsid w:val="00AF14AF"/>
    <w:rsid w:val="00AF3393"/>
    <w:rsid w:val="00AF3F32"/>
    <w:rsid w:val="00AF74E4"/>
    <w:rsid w:val="00B05629"/>
    <w:rsid w:val="00B05C3E"/>
    <w:rsid w:val="00B05FFA"/>
    <w:rsid w:val="00B10A6D"/>
    <w:rsid w:val="00B11E27"/>
    <w:rsid w:val="00B155CA"/>
    <w:rsid w:val="00B2073D"/>
    <w:rsid w:val="00B235EA"/>
    <w:rsid w:val="00B23B45"/>
    <w:rsid w:val="00B27118"/>
    <w:rsid w:val="00B425D5"/>
    <w:rsid w:val="00B43DE2"/>
    <w:rsid w:val="00B4504B"/>
    <w:rsid w:val="00B45071"/>
    <w:rsid w:val="00B50F78"/>
    <w:rsid w:val="00B513C2"/>
    <w:rsid w:val="00B54AE2"/>
    <w:rsid w:val="00B5535D"/>
    <w:rsid w:val="00B56367"/>
    <w:rsid w:val="00B60262"/>
    <w:rsid w:val="00B6400E"/>
    <w:rsid w:val="00B65766"/>
    <w:rsid w:val="00B662D0"/>
    <w:rsid w:val="00B67C1D"/>
    <w:rsid w:val="00B8266F"/>
    <w:rsid w:val="00B82872"/>
    <w:rsid w:val="00B83DD8"/>
    <w:rsid w:val="00B85F24"/>
    <w:rsid w:val="00B872BE"/>
    <w:rsid w:val="00B93121"/>
    <w:rsid w:val="00B93A7D"/>
    <w:rsid w:val="00B94DE7"/>
    <w:rsid w:val="00BA0219"/>
    <w:rsid w:val="00BA228C"/>
    <w:rsid w:val="00BA57F6"/>
    <w:rsid w:val="00BA68EA"/>
    <w:rsid w:val="00BA7064"/>
    <w:rsid w:val="00BA71AB"/>
    <w:rsid w:val="00BA746B"/>
    <w:rsid w:val="00BA78BA"/>
    <w:rsid w:val="00BB5E41"/>
    <w:rsid w:val="00BC04A1"/>
    <w:rsid w:val="00BC3B1F"/>
    <w:rsid w:val="00BD4995"/>
    <w:rsid w:val="00BE0375"/>
    <w:rsid w:val="00BE0C70"/>
    <w:rsid w:val="00BE3582"/>
    <w:rsid w:val="00BE60D1"/>
    <w:rsid w:val="00BE6337"/>
    <w:rsid w:val="00BF3114"/>
    <w:rsid w:val="00BF40D6"/>
    <w:rsid w:val="00BF78D5"/>
    <w:rsid w:val="00C01602"/>
    <w:rsid w:val="00C0280A"/>
    <w:rsid w:val="00C0425E"/>
    <w:rsid w:val="00C04CAE"/>
    <w:rsid w:val="00C05251"/>
    <w:rsid w:val="00C05DF0"/>
    <w:rsid w:val="00C063E4"/>
    <w:rsid w:val="00C071DB"/>
    <w:rsid w:val="00C10C96"/>
    <w:rsid w:val="00C13268"/>
    <w:rsid w:val="00C15EA6"/>
    <w:rsid w:val="00C162F7"/>
    <w:rsid w:val="00C17422"/>
    <w:rsid w:val="00C23B0E"/>
    <w:rsid w:val="00C245DE"/>
    <w:rsid w:val="00C249EA"/>
    <w:rsid w:val="00C27889"/>
    <w:rsid w:val="00C31A2C"/>
    <w:rsid w:val="00C328F7"/>
    <w:rsid w:val="00C35605"/>
    <w:rsid w:val="00C401F4"/>
    <w:rsid w:val="00C41667"/>
    <w:rsid w:val="00C42981"/>
    <w:rsid w:val="00C42C24"/>
    <w:rsid w:val="00C42CC3"/>
    <w:rsid w:val="00C46C1F"/>
    <w:rsid w:val="00C46E3B"/>
    <w:rsid w:val="00C47A94"/>
    <w:rsid w:val="00C47CD0"/>
    <w:rsid w:val="00C51DB9"/>
    <w:rsid w:val="00C52764"/>
    <w:rsid w:val="00C55B65"/>
    <w:rsid w:val="00C62165"/>
    <w:rsid w:val="00C65151"/>
    <w:rsid w:val="00C7281B"/>
    <w:rsid w:val="00C74CC2"/>
    <w:rsid w:val="00C7591A"/>
    <w:rsid w:val="00C75933"/>
    <w:rsid w:val="00C805B3"/>
    <w:rsid w:val="00C835DC"/>
    <w:rsid w:val="00C86E70"/>
    <w:rsid w:val="00C90F41"/>
    <w:rsid w:val="00C921D5"/>
    <w:rsid w:val="00C9381A"/>
    <w:rsid w:val="00CA3A8C"/>
    <w:rsid w:val="00CA5C8F"/>
    <w:rsid w:val="00CA619B"/>
    <w:rsid w:val="00CA63CE"/>
    <w:rsid w:val="00CA6ACB"/>
    <w:rsid w:val="00CA77B1"/>
    <w:rsid w:val="00CA7A0B"/>
    <w:rsid w:val="00CB05A8"/>
    <w:rsid w:val="00CB4731"/>
    <w:rsid w:val="00CB5BCD"/>
    <w:rsid w:val="00CB5D6E"/>
    <w:rsid w:val="00CB7C09"/>
    <w:rsid w:val="00CC19D8"/>
    <w:rsid w:val="00CC2668"/>
    <w:rsid w:val="00CD3C6C"/>
    <w:rsid w:val="00CD5344"/>
    <w:rsid w:val="00CE18CF"/>
    <w:rsid w:val="00CE5855"/>
    <w:rsid w:val="00CE63AB"/>
    <w:rsid w:val="00CF120F"/>
    <w:rsid w:val="00CF72D2"/>
    <w:rsid w:val="00D0046D"/>
    <w:rsid w:val="00D035AE"/>
    <w:rsid w:val="00D03CDC"/>
    <w:rsid w:val="00D12B03"/>
    <w:rsid w:val="00D13FB6"/>
    <w:rsid w:val="00D150C6"/>
    <w:rsid w:val="00D15B78"/>
    <w:rsid w:val="00D20CA0"/>
    <w:rsid w:val="00D22DB9"/>
    <w:rsid w:val="00D27337"/>
    <w:rsid w:val="00D31013"/>
    <w:rsid w:val="00D40FAF"/>
    <w:rsid w:val="00D44DA4"/>
    <w:rsid w:val="00D468EF"/>
    <w:rsid w:val="00D4717F"/>
    <w:rsid w:val="00D51AE5"/>
    <w:rsid w:val="00D53574"/>
    <w:rsid w:val="00D5380E"/>
    <w:rsid w:val="00D5475E"/>
    <w:rsid w:val="00D5519E"/>
    <w:rsid w:val="00D55A17"/>
    <w:rsid w:val="00D56DE9"/>
    <w:rsid w:val="00D61EFB"/>
    <w:rsid w:val="00D6468F"/>
    <w:rsid w:val="00D7009D"/>
    <w:rsid w:val="00D71832"/>
    <w:rsid w:val="00D71D54"/>
    <w:rsid w:val="00D747CF"/>
    <w:rsid w:val="00D749B7"/>
    <w:rsid w:val="00D74DF0"/>
    <w:rsid w:val="00D775F4"/>
    <w:rsid w:val="00D81131"/>
    <w:rsid w:val="00D8444B"/>
    <w:rsid w:val="00D872BD"/>
    <w:rsid w:val="00D91472"/>
    <w:rsid w:val="00D91C80"/>
    <w:rsid w:val="00D92060"/>
    <w:rsid w:val="00D95D1E"/>
    <w:rsid w:val="00DA4CDE"/>
    <w:rsid w:val="00DA4D92"/>
    <w:rsid w:val="00DA6839"/>
    <w:rsid w:val="00DA758C"/>
    <w:rsid w:val="00DB10DA"/>
    <w:rsid w:val="00DB4B27"/>
    <w:rsid w:val="00DB4FDD"/>
    <w:rsid w:val="00DB544A"/>
    <w:rsid w:val="00DB7C78"/>
    <w:rsid w:val="00DC0A8F"/>
    <w:rsid w:val="00DC2913"/>
    <w:rsid w:val="00DC2BD0"/>
    <w:rsid w:val="00DC41EF"/>
    <w:rsid w:val="00DC6005"/>
    <w:rsid w:val="00DC78F0"/>
    <w:rsid w:val="00DD4777"/>
    <w:rsid w:val="00DD5D80"/>
    <w:rsid w:val="00DE4FFA"/>
    <w:rsid w:val="00DE78E2"/>
    <w:rsid w:val="00DF0865"/>
    <w:rsid w:val="00DF3BED"/>
    <w:rsid w:val="00DF49DC"/>
    <w:rsid w:val="00DF6680"/>
    <w:rsid w:val="00DF68C6"/>
    <w:rsid w:val="00E023FA"/>
    <w:rsid w:val="00E06C4E"/>
    <w:rsid w:val="00E07117"/>
    <w:rsid w:val="00E07958"/>
    <w:rsid w:val="00E13A81"/>
    <w:rsid w:val="00E15DB6"/>
    <w:rsid w:val="00E22CB3"/>
    <w:rsid w:val="00E23274"/>
    <w:rsid w:val="00E25B23"/>
    <w:rsid w:val="00E26443"/>
    <w:rsid w:val="00E31D72"/>
    <w:rsid w:val="00E34542"/>
    <w:rsid w:val="00E34BD3"/>
    <w:rsid w:val="00E36014"/>
    <w:rsid w:val="00E423F1"/>
    <w:rsid w:val="00E45C79"/>
    <w:rsid w:val="00E46674"/>
    <w:rsid w:val="00E50039"/>
    <w:rsid w:val="00E676EC"/>
    <w:rsid w:val="00E72650"/>
    <w:rsid w:val="00E7375E"/>
    <w:rsid w:val="00E82ADC"/>
    <w:rsid w:val="00E82C4F"/>
    <w:rsid w:val="00E846CA"/>
    <w:rsid w:val="00E859CD"/>
    <w:rsid w:val="00E85EED"/>
    <w:rsid w:val="00E91945"/>
    <w:rsid w:val="00E94635"/>
    <w:rsid w:val="00EA06C3"/>
    <w:rsid w:val="00EA07EE"/>
    <w:rsid w:val="00EA0BF5"/>
    <w:rsid w:val="00EA7101"/>
    <w:rsid w:val="00EB0D70"/>
    <w:rsid w:val="00EB19AE"/>
    <w:rsid w:val="00EB727A"/>
    <w:rsid w:val="00EC2BD6"/>
    <w:rsid w:val="00EC3036"/>
    <w:rsid w:val="00EC4425"/>
    <w:rsid w:val="00EC4EAC"/>
    <w:rsid w:val="00ED17E3"/>
    <w:rsid w:val="00ED190C"/>
    <w:rsid w:val="00ED2A82"/>
    <w:rsid w:val="00ED3E7A"/>
    <w:rsid w:val="00EE04F8"/>
    <w:rsid w:val="00EE1398"/>
    <w:rsid w:val="00EE14DB"/>
    <w:rsid w:val="00EE1935"/>
    <w:rsid w:val="00EE7AA2"/>
    <w:rsid w:val="00EF23F9"/>
    <w:rsid w:val="00EF4015"/>
    <w:rsid w:val="00EF5F95"/>
    <w:rsid w:val="00EF6FB2"/>
    <w:rsid w:val="00F02CEA"/>
    <w:rsid w:val="00F06F5E"/>
    <w:rsid w:val="00F11414"/>
    <w:rsid w:val="00F14A6B"/>
    <w:rsid w:val="00F22730"/>
    <w:rsid w:val="00F23C80"/>
    <w:rsid w:val="00F30016"/>
    <w:rsid w:val="00F314B9"/>
    <w:rsid w:val="00F34745"/>
    <w:rsid w:val="00F35126"/>
    <w:rsid w:val="00F35837"/>
    <w:rsid w:val="00F45FE3"/>
    <w:rsid w:val="00F5004F"/>
    <w:rsid w:val="00F51C3A"/>
    <w:rsid w:val="00F576FA"/>
    <w:rsid w:val="00F60874"/>
    <w:rsid w:val="00F627E0"/>
    <w:rsid w:val="00F62A42"/>
    <w:rsid w:val="00F64BAB"/>
    <w:rsid w:val="00F654E1"/>
    <w:rsid w:val="00F65B86"/>
    <w:rsid w:val="00F65E97"/>
    <w:rsid w:val="00F76965"/>
    <w:rsid w:val="00F76B88"/>
    <w:rsid w:val="00F77512"/>
    <w:rsid w:val="00F8090A"/>
    <w:rsid w:val="00F90C65"/>
    <w:rsid w:val="00F9434D"/>
    <w:rsid w:val="00F978A7"/>
    <w:rsid w:val="00F97F99"/>
    <w:rsid w:val="00FA31F6"/>
    <w:rsid w:val="00FA4751"/>
    <w:rsid w:val="00FA64FD"/>
    <w:rsid w:val="00FA668E"/>
    <w:rsid w:val="00FB1702"/>
    <w:rsid w:val="00FB1962"/>
    <w:rsid w:val="00FB55A3"/>
    <w:rsid w:val="00FB716C"/>
    <w:rsid w:val="00FB75D8"/>
    <w:rsid w:val="00FC031E"/>
    <w:rsid w:val="00FC07A1"/>
    <w:rsid w:val="00FD27C1"/>
    <w:rsid w:val="00FD3766"/>
    <w:rsid w:val="00FD4A03"/>
    <w:rsid w:val="00FD5AF1"/>
    <w:rsid w:val="00FE0068"/>
    <w:rsid w:val="00FE0217"/>
    <w:rsid w:val="00FE05DA"/>
    <w:rsid w:val="00FE52C7"/>
    <w:rsid w:val="00FF1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46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A38C9"/>
    <w:rPr>
      <w:sz w:val="24"/>
      <w:szCs w:val="24"/>
    </w:rPr>
  </w:style>
  <w:style w:type="paragraph" w:styleId="10">
    <w:name w:val="heading 1"/>
    <w:basedOn w:val="a1"/>
    <w:next w:val="a1"/>
    <w:link w:val="11"/>
    <w:uiPriority w:val="99"/>
    <w:qFormat/>
    <w:rsid w:val="001E0510"/>
    <w:pPr>
      <w:keepNext/>
      <w:spacing w:line="360" w:lineRule="auto"/>
      <w:ind w:firstLine="709"/>
      <w:jc w:val="both"/>
      <w:outlineLvl w:val="0"/>
    </w:pPr>
    <w:rPr>
      <w:b/>
      <w:bCs/>
      <w:kern w:val="32"/>
      <w:sz w:val="32"/>
      <w:szCs w:val="32"/>
      <w:lang w:eastAsia="ja-JP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1E0510"/>
    <w:rPr>
      <w:rFonts w:cs="Times New Roman"/>
      <w:b/>
      <w:bCs/>
      <w:kern w:val="32"/>
      <w:sz w:val="32"/>
      <w:szCs w:val="32"/>
      <w:lang w:val="ru-RU" w:eastAsia="ja-JP" w:bidi="ar-SA"/>
    </w:rPr>
  </w:style>
  <w:style w:type="table" w:styleId="a5">
    <w:name w:val="Table Grid"/>
    <w:basedOn w:val="a3"/>
    <w:uiPriority w:val="99"/>
    <w:rsid w:val="003A3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список с точками"/>
    <w:basedOn w:val="a1"/>
    <w:uiPriority w:val="99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6">
    <w:name w:val="Для таблиц"/>
    <w:basedOn w:val="a1"/>
    <w:uiPriority w:val="99"/>
    <w:rsid w:val="003A38C9"/>
  </w:style>
  <w:style w:type="paragraph" w:styleId="a7">
    <w:name w:val="header"/>
    <w:basedOn w:val="a1"/>
    <w:link w:val="a8"/>
    <w:uiPriority w:val="99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link w:val="a7"/>
    <w:uiPriority w:val="99"/>
    <w:locked/>
    <w:rsid w:val="001D000A"/>
    <w:rPr>
      <w:rFonts w:cs="Times New Roman"/>
      <w:sz w:val="24"/>
      <w:lang w:val="ru-RU" w:eastAsia="ru-RU"/>
    </w:rPr>
  </w:style>
  <w:style w:type="character" w:styleId="a9">
    <w:name w:val="page number"/>
    <w:uiPriority w:val="99"/>
    <w:rsid w:val="001D000A"/>
    <w:rPr>
      <w:rFonts w:cs="Times New Roman"/>
    </w:rPr>
  </w:style>
  <w:style w:type="paragraph" w:styleId="aa">
    <w:name w:val="footer"/>
    <w:basedOn w:val="a1"/>
    <w:link w:val="ab"/>
    <w:uiPriority w:val="99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Нижний колонтитул Знак"/>
    <w:link w:val="aa"/>
    <w:uiPriority w:val="99"/>
    <w:semiHidden/>
    <w:locked/>
    <w:rsid w:val="004734F3"/>
    <w:rPr>
      <w:rFonts w:cs="Times New Roman"/>
      <w:sz w:val="24"/>
    </w:rPr>
  </w:style>
  <w:style w:type="paragraph" w:styleId="3">
    <w:name w:val="Body Text Indent 3"/>
    <w:basedOn w:val="a1"/>
    <w:link w:val="30"/>
    <w:uiPriority w:val="99"/>
    <w:rsid w:val="00375D0C"/>
    <w:pPr>
      <w:spacing w:line="340" w:lineRule="exact"/>
      <w:ind w:left="284" w:hanging="284"/>
      <w:jc w:val="both"/>
    </w:pPr>
    <w:rPr>
      <w:sz w:val="20"/>
      <w:szCs w:val="20"/>
    </w:rPr>
  </w:style>
  <w:style w:type="character" w:customStyle="1" w:styleId="30">
    <w:name w:val="Основной текст с отступом 3 Знак"/>
    <w:link w:val="3"/>
    <w:uiPriority w:val="99"/>
    <w:locked/>
    <w:rsid w:val="00375D0C"/>
    <w:rPr>
      <w:rFonts w:cs="Times New Roman"/>
      <w:sz w:val="20"/>
    </w:rPr>
  </w:style>
  <w:style w:type="paragraph" w:styleId="ac">
    <w:name w:val="annotation text"/>
    <w:basedOn w:val="a1"/>
    <w:link w:val="ad"/>
    <w:uiPriority w:val="99"/>
    <w:semiHidden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locked/>
    <w:rsid w:val="00375D0C"/>
    <w:rPr>
      <w:rFonts w:cs="Times New Roman"/>
      <w:sz w:val="20"/>
    </w:rPr>
  </w:style>
  <w:style w:type="paragraph" w:styleId="ae">
    <w:name w:val="List Paragraph"/>
    <w:basedOn w:val="a1"/>
    <w:uiPriority w:val="34"/>
    <w:qFormat/>
    <w:rsid w:val="00741D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">
    <w:name w:val="Normal (Web)"/>
    <w:aliases w:val="Обычный (Web),Обычный (веб)1,Обычный (Web)1"/>
    <w:basedOn w:val="a1"/>
    <w:link w:val="af0"/>
    <w:uiPriority w:val="99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0">
    <w:name w:val="Обычный (веб) Знак"/>
    <w:aliases w:val="Обычный (Web) Знак,Обычный (веб)1 Знак,Обычный (Web)1 Знак"/>
    <w:link w:val="af"/>
    <w:uiPriority w:val="99"/>
    <w:locked/>
    <w:rsid w:val="007A6C23"/>
    <w:rPr>
      <w:rFonts w:ascii="Arial" w:hAnsi="Arial"/>
      <w:color w:val="332E2D"/>
      <w:spacing w:val="2"/>
      <w:sz w:val="24"/>
    </w:rPr>
  </w:style>
  <w:style w:type="paragraph" w:styleId="af1">
    <w:name w:val="Balloon Text"/>
    <w:basedOn w:val="a1"/>
    <w:link w:val="af2"/>
    <w:uiPriority w:val="99"/>
    <w:semiHidden/>
    <w:rsid w:val="002C1B9B"/>
    <w:rPr>
      <w:rFonts w:ascii="Tahoma" w:hAnsi="Tahoma"/>
      <w:sz w:val="16"/>
      <w:szCs w:val="20"/>
    </w:rPr>
  </w:style>
  <w:style w:type="character" w:customStyle="1" w:styleId="af2">
    <w:name w:val="Текст выноски Знак"/>
    <w:link w:val="af1"/>
    <w:uiPriority w:val="99"/>
    <w:semiHidden/>
    <w:locked/>
    <w:rsid w:val="002C1B9B"/>
    <w:rPr>
      <w:rFonts w:ascii="Tahoma" w:hAnsi="Tahoma" w:cs="Times New Roman"/>
      <w:sz w:val="16"/>
    </w:rPr>
  </w:style>
  <w:style w:type="paragraph" w:customStyle="1" w:styleId="western">
    <w:name w:val="western"/>
    <w:basedOn w:val="a1"/>
    <w:uiPriority w:val="99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3">
    <w:name w:val="Hyperlink"/>
    <w:uiPriority w:val="99"/>
    <w:rsid w:val="005C5D06"/>
    <w:rPr>
      <w:rFonts w:cs="Times New Roman"/>
      <w:color w:val="0000FF"/>
      <w:u w:val="single"/>
    </w:rPr>
  </w:style>
  <w:style w:type="character" w:styleId="af4">
    <w:name w:val="FollowedHyperlink"/>
    <w:uiPriority w:val="99"/>
    <w:rsid w:val="006E7CAF"/>
    <w:rPr>
      <w:rFonts w:cs="Times New Roman"/>
      <w:color w:val="800080"/>
      <w:u w:val="single"/>
    </w:rPr>
  </w:style>
  <w:style w:type="paragraph" w:styleId="12">
    <w:name w:val="toc 1"/>
    <w:basedOn w:val="a1"/>
    <w:next w:val="a1"/>
    <w:autoRedefine/>
    <w:uiPriority w:val="99"/>
    <w:rsid w:val="00F62A42"/>
    <w:pPr>
      <w:tabs>
        <w:tab w:val="left" w:pos="480"/>
        <w:tab w:val="left" w:pos="1200"/>
        <w:tab w:val="right" w:leader="dot" w:pos="9345"/>
        <w:tab w:val="right" w:leader="dot" w:pos="9628"/>
      </w:tabs>
      <w:ind w:firstLine="709"/>
    </w:pPr>
    <w:rPr>
      <w:rFonts w:eastAsia="MS Mincho"/>
      <w:b/>
      <w:lang w:eastAsia="ja-JP"/>
    </w:rPr>
  </w:style>
  <w:style w:type="paragraph" w:styleId="2">
    <w:name w:val="Body Text Indent 2"/>
    <w:basedOn w:val="a1"/>
    <w:link w:val="20"/>
    <w:uiPriority w:val="99"/>
    <w:rsid w:val="001E051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locked/>
    <w:rsid w:val="006103C3"/>
    <w:rPr>
      <w:rFonts w:cs="Times New Roman"/>
      <w:sz w:val="24"/>
      <w:szCs w:val="24"/>
    </w:rPr>
  </w:style>
  <w:style w:type="character" w:customStyle="1" w:styleId="FontStyle11">
    <w:name w:val="Font Style11"/>
    <w:uiPriority w:val="99"/>
    <w:rsid w:val="001E051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af5">
    <w:name w:val="Body Text Indent"/>
    <w:basedOn w:val="a1"/>
    <w:link w:val="af6"/>
    <w:uiPriority w:val="99"/>
    <w:semiHidden/>
    <w:rsid w:val="007D6ED1"/>
    <w:pPr>
      <w:spacing w:after="120"/>
      <w:ind w:left="283"/>
    </w:pPr>
  </w:style>
  <w:style w:type="character" w:customStyle="1" w:styleId="af6">
    <w:name w:val="Основной текст с отступом Знак"/>
    <w:link w:val="af5"/>
    <w:uiPriority w:val="99"/>
    <w:semiHidden/>
    <w:locked/>
    <w:rsid w:val="007D6ED1"/>
    <w:rPr>
      <w:rFonts w:cs="Times New Roman"/>
      <w:sz w:val="24"/>
      <w:szCs w:val="24"/>
    </w:rPr>
  </w:style>
  <w:style w:type="paragraph" w:customStyle="1" w:styleId="Style4">
    <w:name w:val="Style4"/>
    <w:basedOn w:val="a1"/>
    <w:uiPriority w:val="99"/>
    <w:rsid w:val="007D6ED1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3">
    <w:name w:val="Style3"/>
    <w:basedOn w:val="a1"/>
    <w:uiPriority w:val="99"/>
    <w:rsid w:val="007D6ED1"/>
    <w:pPr>
      <w:widowControl w:val="0"/>
      <w:autoSpaceDE w:val="0"/>
      <w:autoSpaceDN w:val="0"/>
      <w:adjustRightInd w:val="0"/>
      <w:jc w:val="both"/>
    </w:pPr>
  </w:style>
  <w:style w:type="character" w:customStyle="1" w:styleId="FontStyle17">
    <w:name w:val="Font Style17"/>
    <w:uiPriority w:val="99"/>
    <w:rsid w:val="007D6ED1"/>
    <w:rPr>
      <w:rFonts w:ascii="Times New Roman" w:hAnsi="Times New Roman" w:cs="Times New Roman"/>
      <w:sz w:val="26"/>
      <w:szCs w:val="26"/>
    </w:rPr>
  </w:style>
  <w:style w:type="paragraph" w:customStyle="1" w:styleId="a">
    <w:name w:val="Заголовок+центр"/>
    <w:basedOn w:val="10"/>
    <w:uiPriority w:val="99"/>
    <w:rsid w:val="007D6ED1"/>
    <w:pPr>
      <w:numPr>
        <w:numId w:val="3"/>
      </w:numPr>
      <w:spacing w:line="240" w:lineRule="auto"/>
      <w:jc w:val="center"/>
    </w:pPr>
    <w:rPr>
      <w:bCs w:val="0"/>
      <w:kern w:val="0"/>
      <w:szCs w:val="20"/>
      <w:lang w:eastAsia="ru-RU"/>
    </w:rPr>
  </w:style>
  <w:style w:type="paragraph" w:styleId="af7">
    <w:name w:val="Body Text"/>
    <w:basedOn w:val="a1"/>
    <w:link w:val="af8"/>
    <w:uiPriority w:val="99"/>
    <w:rsid w:val="007D6ED1"/>
    <w:pPr>
      <w:spacing w:after="120"/>
    </w:pPr>
  </w:style>
  <w:style w:type="character" w:customStyle="1" w:styleId="af8">
    <w:name w:val="Основной текст Знак"/>
    <w:link w:val="af7"/>
    <w:uiPriority w:val="99"/>
    <w:locked/>
    <w:rsid w:val="007D6ED1"/>
    <w:rPr>
      <w:rFonts w:cs="Times New Roman"/>
      <w:sz w:val="24"/>
      <w:szCs w:val="24"/>
    </w:rPr>
  </w:style>
  <w:style w:type="paragraph" w:styleId="21">
    <w:name w:val="Body Text 2"/>
    <w:basedOn w:val="a1"/>
    <w:link w:val="22"/>
    <w:uiPriority w:val="99"/>
    <w:rsid w:val="007D6ED1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locked/>
    <w:rsid w:val="007D6ED1"/>
    <w:rPr>
      <w:rFonts w:cs="Times New Roman"/>
      <w:sz w:val="24"/>
      <w:szCs w:val="24"/>
    </w:rPr>
  </w:style>
  <w:style w:type="paragraph" w:customStyle="1" w:styleId="210">
    <w:name w:val="Основной текст с отступом 21"/>
    <w:basedOn w:val="a1"/>
    <w:uiPriority w:val="99"/>
    <w:rsid w:val="007D6ED1"/>
    <w:pPr>
      <w:suppressAutoHyphens/>
      <w:ind w:firstLine="708"/>
      <w:jc w:val="both"/>
    </w:pPr>
    <w:rPr>
      <w:sz w:val="28"/>
      <w:lang w:eastAsia="ar-SA"/>
    </w:rPr>
  </w:style>
  <w:style w:type="paragraph" w:styleId="af9">
    <w:name w:val="footnote text"/>
    <w:basedOn w:val="a1"/>
    <w:link w:val="afa"/>
    <w:uiPriority w:val="99"/>
    <w:semiHidden/>
    <w:rsid w:val="007D6ED1"/>
    <w:rPr>
      <w:sz w:val="20"/>
      <w:szCs w:val="20"/>
    </w:rPr>
  </w:style>
  <w:style w:type="character" w:customStyle="1" w:styleId="afa">
    <w:name w:val="Текст сноски Знак"/>
    <w:link w:val="af9"/>
    <w:uiPriority w:val="99"/>
    <w:semiHidden/>
    <w:locked/>
    <w:rsid w:val="007D6ED1"/>
    <w:rPr>
      <w:rFonts w:cs="Times New Roman"/>
    </w:rPr>
  </w:style>
  <w:style w:type="character" w:styleId="afb">
    <w:name w:val="Strong"/>
    <w:uiPriority w:val="99"/>
    <w:qFormat/>
    <w:rsid w:val="007D6ED1"/>
    <w:rPr>
      <w:rFonts w:cs="Times New Roman"/>
      <w:b/>
      <w:bCs/>
    </w:rPr>
  </w:style>
  <w:style w:type="paragraph" w:customStyle="1" w:styleId="ConsPlusNormal">
    <w:name w:val="ConsPlusNormal"/>
    <w:rsid w:val="00853A4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c">
    <w:name w:val="Emphasis"/>
    <w:uiPriority w:val="99"/>
    <w:qFormat/>
    <w:locked/>
    <w:rsid w:val="00C17422"/>
    <w:rPr>
      <w:rFonts w:cs="Times New Roman"/>
      <w:i/>
      <w:iCs/>
    </w:rPr>
  </w:style>
  <w:style w:type="numbering" w:customStyle="1" w:styleId="1">
    <w:name w:val="Список1"/>
    <w:rsid w:val="00DF50A4"/>
    <w:pPr>
      <w:numPr>
        <w:numId w:val="2"/>
      </w:numPr>
    </w:pPr>
  </w:style>
  <w:style w:type="character" w:styleId="afd">
    <w:name w:val="footnote reference"/>
    <w:uiPriority w:val="99"/>
    <w:semiHidden/>
    <w:rsid w:val="000303CB"/>
    <w:rPr>
      <w:rFonts w:cs="Times New Roman"/>
      <w:vertAlign w:val="superscript"/>
    </w:rPr>
  </w:style>
  <w:style w:type="paragraph" w:customStyle="1" w:styleId="Default">
    <w:name w:val="Default"/>
    <w:rsid w:val="00710D3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">
    <w:name w:val="Основной текст (4)_"/>
    <w:link w:val="40"/>
    <w:uiPriority w:val="99"/>
    <w:locked/>
    <w:rsid w:val="00710D39"/>
    <w:rPr>
      <w:rFonts w:ascii="Verdana" w:hAnsi="Verdana" w:cs="Verdana"/>
      <w:b/>
      <w:bCs/>
      <w:sz w:val="14"/>
      <w:szCs w:val="14"/>
      <w:shd w:val="clear" w:color="auto" w:fill="FFFFFF"/>
    </w:rPr>
  </w:style>
  <w:style w:type="paragraph" w:customStyle="1" w:styleId="40">
    <w:name w:val="Основной текст (4)"/>
    <w:basedOn w:val="a1"/>
    <w:link w:val="4"/>
    <w:uiPriority w:val="99"/>
    <w:rsid w:val="00710D39"/>
    <w:pPr>
      <w:widowControl w:val="0"/>
      <w:shd w:val="clear" w:color="auto" w:fill="FFFFFF"/>
      <w:spacing w:before="60" w:after="60" w:line="240" w:lineRule="atLeast"/>
    </w:pPr>
    <w:rPr>
      <w:rFonts w:ascii="Verdana" w:hAnsi="Verdana"/>
      <w:b/>
      <w:bCs/>
      <w:sz w:val="14"/>
      <w:szCs w:val="14"/>
    </w:rPr>
  </w:style>
  <w:style w:type="character" w:styleId="afe">
    <w:name w:val="annotation reference"/>
    <w:basedOn w:val="a2"/>
    <w:uiPriority w:val="99"/>
    <w:semiHidden/>
    <w:unhideWhenUsed/>
    <w:rsid w:val="00312226"/>
    <w:rPr>
      <w:sz w:val="16"/>
      <w:szCs w:val="16"/>
    </w:rPr>
  </w:style>
  <w:style w:type="paragraph" w:styleId="aff">
    <w:name w:val="annotation subject"/>
    <w:basedOn w:val="ac"/>
    <w:next w:val="ac"/>
    <w:link w:val="aff0"/>
    <w:uiPriority w:val="99"/>
    <w:semiHidden/>
    <w:unhideWhenUsed/>
    <w:rsid w:val="00312226"/>
    <w:pPr>
      <w:spacing w:line="240" w:lineRule="auto"/>
      <w:ind w:firstLine="0"/>
      <w:jc w:val="left"/>
    </w:pPr>
    <w:rPr>
      <w:b/>
      <w:bCs/>
    </w:rPr>
  </w:style>
  <w:style w:type="character" w:customStyle="1" w:styleId="aff0">
    <w:name w:val="Тема примечания Знак"/>
    <w:basedOn w:val="ad"/>
    <w:link w:val="aff"/>
    <w:uiPriority w:val="99"/>
    <w:semiHidden/>
    <w:rsid w:val="00312226"/>
    <w:rPr>
      <w:b/>
      <w:bCs/>
    </w:rPr>
  </w:style>
  <w:style w:type="paragraph" w:styleId="31">
    <w:name w:val="Body Text 3"/>
    <w:basedOn w:val="a1"/>
    <w:link w:val="32"/>
    <w:uiPriority w:val="99"/>
    <w:unhideWhenUsed/>
    <w:rsid w:val="00C9381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2"/>
    <w:link w:val="31"/>
    <w:uiPriority w:val="99"/>
    <w:rsid w:val="00C9381A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8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nanium.com/catalog.php?bookinfo=529356" TargetMode="External"/><Relationship Id="rId18" Type="http://schemas.openxmlformats.org/officeDocument/2006/relationships/hyperlink" Target="http://znanium.com/catalog.php?item=booksearch&amp;code=%D0%BC%D0%B5%D0%BD%D0%B5%D0%B4%D0%B6%D0%BC%D0%B5%D0%BD%D1%82%20%D0%B2%20%D1%82%D1%83%D1%80%D0%B8%D0%BD%D0%B4%D1%83%D1%81%D1%82%D1%80%D0%B8%D0%B8%202016" TargetMode="External"/><Relationship Id="rId26" Type="http://schemas.openxmlformats.org/officeDocument/2006/relationships/hyperlink" Target="http://znanium.com/bookread2.php?book=774327" TargetMode="External"/><Relationship Id="rId39" Type="http://schemas.openxmlformats.org/officeDocument/2006/relationships/hyperlink" Target="http://znanium.com/bookread2.php?book=556000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catalog.php?bookinfo=417747" TargetMode="External"/><Relationship Id="rId34" Type="http://schemas.openxmlformats.org/officeDocument/2006/relationships/hyperlink" Target="http://znanium.com/catalog/product/760143" TargetMode="External"/><Relationship Id="rId42" Type="http://schemas.openxmlformats.org/officeDocument/2006/relationships/hyperlink" Target="http://www.hospitality.ru" TargetMode="External"/><Relationship Id="rId47" Type="http://schemas.openxmlformats.org/officeDocument/2006/relationships/hyperlink" Target="https://wciom.ru/database/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znanium.com/bookread2.php?book=536346" TargetMode="External"/><Relationship Id="rId17" Type="http://schemas.openxmlformats.org/officeDocument/2006/relationships/hyperlink" Target="http://znanium.com/catalog.php?bookinfo=473497" TargetMode="External"/><Relationship Id="rId25" Type="http://schemas.openxmlformats.org/officeDocument/2006/relationships/hyperlink" Target="http://znanium.com/bookread.php?book=468883" TargetMode="External"/><Relationship Id="rId33" Type="http://schemas.openxmlformats.org/officeDocument/2006/relationships/hyperlink" Target="http://znanium.com/bookread.php?book=467203" TargetMode="External"/><Relationship Id="rId38" Type="http://schemas.openxmlformats.org/officeDocument/2006/relationships/hyperlink" Target="http://znanium.com/catalog.php?item=booksearch&amp;code=%D0%BC%D0%B5%D0%BD%D0%B5%D0%B4%D0%B6%D0%BC%D0%B5%D0%BD%D1%82%20%D0%B2%20%D1%82%D1%83%D1%80%D0%B8%D0%B7%D0%BC%D0%B5%202016" TargetMode="External"/><Relationship Id="rId46" Type="http://schemas.openxmlformats.org/officeDocument/2006/relationships/hyperlink" Target="http://www.gks.ru/wps/wcm/connect/rosstat_main/rosstat/ru/statistic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bookread.php?book=365709" TargetMode="External"/><Relationship Id="rId20" Type="http://schemas.openxmlformats.org/officeDocument/2006/relationships/hyperlink" Target="http://znanium.com/catalog/product/416128" TargetMode="External"/><Relationship Id="rId29" Type="http://schemas.openxmlformats.org/officeDocument/2006/relationships/hyperlink" Target="http://znanium.com/catalog.php?bookinfo=519133" TargetMode="External"/><Relationship Id="rId41" Type="http://schemas.openxmlformats.org/officeDocument/2006/relationships/hyperlink" Target="http://hotelier.pr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nanium.com/catalog.php?item=booksearch&amp;code=%D0%BC%D0%B5%D0%BD%D0%B5%D0%B4%D0%B6%D0%BC%D0%B5%D0%BD%D1%82%20%D0%B2%20%D1%82%D1%83%D1%80%D0%B8%D0%B7%D0%BC%D0%B5%202016" TargetMode="External"/><Relationship Id="rId24" Type="http://schemas.openxmlformats.org/officeDocument/2006/relationships/hyperlink" Target="http://znanium.com/bookread.php?book=405091" TargetMode="External"/><Relationship Id="rId32" Type="http://schemas.openxmlformats.org/officeDocument/2006/relationships/hyperlink" Target="http://znanium.com/catalog.php?bookinfo=439646" TargetMode="External"/><Relationship Id="rId37" Type="http://schemas.openxmlformats.org/officeDocument/2006/relationships/hyperlink" Target="http://znanium.com/bookread2.php?book=858241" TargetMode="External"/><Relationship Id="rId40" Type="http://schemas.openxmlformats.org/officeDocument/2006/relationships/hyperlink" Target="http://hotelexecutive.ru/" TargetMode="External"/><Relationship Id="rId45" Type="http://schemas.openxmlformats.org/officeDocument/2006/relationships/hyperlink" Target="http://www.nalog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znanium.com/catalog.php?item=booksearch&amp;code=%D0%BF%D1%80%D0%B5%D0%B4%D0%BF%D1%80%D0%B8%D0%BD%D0%B8%D0%BC%D0%B0%D1%82%D0%B5%D0%BB%D1%8C%D1%81%D1%82%D0%B2%D0%BE&amp;page=12" TargetMode="External"/><Relationship Id="rId23" Type="http://schemas.openxmlformats.org/officeDocument/2006/relationships/hyperlink" Target="http://znanium.com/catalog/product/204348" TargetMode="External"/><Relationship Id="rId28" Type="http://schemas.openxmlformats.org/officeDocument/2006/relationships/hyperlink" Target="http://znanium.com/bookread.php?book=444530" TargetMode="External"/><Relationship Id="rId36" Type="http://schemas.openxmlformats.org/officeDocument/2006/relationships/hyperlink" Target="http://znanium.com/catalog/product/468869" TargetMode="External"/><Relationship Id="rId49" Type="http://schemas.openxmlformats.org/officeDocument/2006/relationships/header" Target="header1.xml"/><Relationship Id="rId10" Type="http://schemas.openxmlformats.org/officeDocument/2006/relationships/hyperlink" Target="http://znanium.com/bookread.php?book=406197" TargetMode="External"/><Relationship Id="rId19" Type="http://schemas.openxmlformats.org/officeDocument/2006/relationships/hyperlink" Target="http://znanium.com/bookread2.php?book=518080" TargetMode="External"/><Relationship Id="rId31" Type="http://schemas.openxmlformats.org/officeDocument/2006/relationships/hyperlink" Target="http://znanium.com/catalog/product/415579" TargetMode="External"/><Relationship Id="rId44" Type="http://schemas.openxmlformats.org/officeDocument/2006/relationships/hyperlink" Target="http://www.minfin.ru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znanium.com/bookread.php?book=411008" TargetMode="External"/><Relationship Id="rId14" Type="http://schemas.openxmlformats.org/officeDocument/2006/relationships/hyperlink" Target="http://znanium.com/catalog.php?bookinfo=915495" TargetMode="External"/><Relationship Id="rId22" Type="http://schemas.openxmlformats.org/officeDocument/2006/relationships/hyperlink" Target="http://znanium.com/bookread2.php?book=212808" TargetMode="External"/><Relationship Id="rId27" Type="http://schemas.openxmlformats.org/officeDocument/2006/relationships/hyperlink" Target="http://znanium.com/catalog/product/550145" TargetMode="External"/><Relationship Id="rId30" Type="http://schemas.openxmlformats.org/officeDocument/2006/relationships/hyperlink" Target="http://znanium.com/bookread2.php?book=545512" TargetMode="External"/><Relationship Id="rId35" Type="http://schemas.openxmlformats.org/officeDocument/2006/relationships/hyperlink" Target="http://znanium.com/catalog.php?bookinfo=473650" TargetMode="External"/><Relationship Id="rId43" Type="http://schemas.openxmlformats.org/officeDocument/2006/relationships/hyperlink" Target="http://www.hotelline.ru" TargetMode="External"/><Relationship Id="rId48" Type="http://schemas.openxmlformats.org/officeDocument/2006/relationships/image" Target="media/image2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F11ADD-A6C6-4151-B5ED-84EF474BF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36</Pages>
  <Words>7159</Words>
  <Characters>59028</Characters>
  <Application>Microsoft Office Word</Application>
  <DocSecurity>0</DocSecurity>
  <Lines>491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Tycoon</Company>
  <LinksUpToDate>false</LinksUpToDate>
  <CharactersWithSpaces>66055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novikovang</dc:creator>
  <cp:lastModifiedBy>monaenkovanv</cp:lastModifiedBy>
  <cp:revision>60</cp:revision>
  <cp:lastPrinted>2018-10-01T09:26:00Z</cp:lastPrinted>
  <dcterms:created xsi:type="dcterms:W3CDTF">2017-04-29T14:02:00Z</dcterms:created>
  <dcterms:modified xsi:type="dcterms:W3CDTF">2019-02-04T09:26:00Z</dcterms:modified>
</cp:coreProperties>
</file>