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C" w:rsidRDefault="00420ADD" w:rsidP="00C71F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03620" cy="8467090"/>
            <wp:effectExtent l="19050" t="0" r="0" b="0"/>
            <wp:docPr id="1" name="Рисунок 2" descr="\\fs\share\Docs\Отдел ДОП\Аккредитация\Филиалы\ИТИГ\ООП_Менеджмент +\титулы опоп менеджмент и рецензии\тит опоп мен 2016\тит прог гиа мен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share\Docs\Отдел ДОП\Аккредитация\Филиалы\ИТИГ\ООП_Менеджмент +\титулы опоп менеджмент и рецензии\тит опоп мен 2016\тит прог гиа мен 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89" w:rsidRDefault="00870A89" w:rsidP="00C71F63">
      <w:pPr>
        <w:jc w:val="center"/>
        <w:rPr>
          <w:b/>
          <w:sz w:val="28"/>
          <w:szCs w:val="28"/>
        </w:rPr>
      </w:pPr>
      <w:r w:rsidRPr="00C71F63">
        <w:rPr>
          <w:b/>
          <w:sz w:val="28"/>
          <w:szCs w:val="28"/>
        </w:rPr>
        <w:lastRenderedPageBreak/>
        <w:t>1. Общие сведения</w:t>
      </w:r>
    </w:p>
    <w:p w:rsidR="00870A89" w:rsidRPr="00C71F63" w:rsidRDefault="00870A89" w:rsidP="00C71F63">
      <w:pPr>
        <w:jc w:val="center"/>
        <w:rPr>
          <w:b/>
          <w:sz w:val="28"/>
          <w:szCs w:val="28"/>
        </w:rPr>
      </w:pPr>
    </w:p>
    <w:p w:rsidR="00870A89" w:rsidRPr="00324171" w:rsidRDefault="00870A89" w:rsidP="00324171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24171">
        <w:t xml:space="preserve"> </w:t>
      </w:r>
      <w:r w:rsidRPr="00324171">
        <w:rPr>
          <w:sz w:val="28"/>
          <w:szCs w:val="28"/>
        </w:rPr>
        <w:t xml:space="preserve">Программа государственной итоговой аттестации (далее – «Программа») определяет порядок проведения государственной итоговой аттестации по основной </w:t>
      </w:r>
      <w:r w:rsidR="00C0499C">
        <w:rPr>
          <w:sz w:val="28"/>
          <w:szCs w:val="28"/>
        </w:rPr>
        <w:t xml:space="preserve">профессиональной </w:t>
      </w:r>
      <w:r w:rsidRPr="00324171">
        <w:rPr>
          <w:sz w:val="28"/>
          <w:szCs w:val="28"/>
        </w:rPr>
        <w:t xml:space="preserve">образовательной программе высшего образования – программе </w:t>
      </w:r>
      <w:r w:rsidR="00DD3316">
        <w:rPr>
          <w:sz w:val="28"/>
          <w:szCs w:val="28"/>
        </w:rPr>
        <w:t>бакалавриата</w:t>
      </w:r>
      <w:r w:rsidRPr="00324171">
        <w:rPr>
          <w:sz w:val="28"/>
          <w:szCs w:val="28"/>
        </w:rPr>
        <w:t xml:space="preserve"> по направлению подготовки: </w:t>
      </w:r>
      <w:r>
        <w:rPr>
          <w:sz w:val="28"/>
          <w:szCs w:val="28"/>
        </w:rPr>
        <w:t>38.03.02. Менеджмент,</w:t>
      </w:r>
      <w:r w:rsidRPr="00324171">
        <w:rPr>
          <w:sz w:val="28"/>
          <w:szCs w:val="28"/>
        </w:rPr>
        <w:t xml:space="preserve"> направленность </w:t>
      </w:r>
      <w:r>
        <w:rPr>
          <w:sz w:val="28"/>
          <w:szCs w:val="28"/>
        </w:rPr>
        <w:t>(профиль):  Менеджмент в туризме и гостеприимстве</w:t>
      </w:r>
      <w:r w:rsidRPr="00324171">
        <w:rPr>
          <w:sz w:val="28"/>
          <w:szCs w:val="28"/>
        </w:rPr>
        <w:t>.</w:t>
      </w:r>
    </w:p>
    <w:p w:rsidR="00870A89" w:rsidRPr="00324171" w:rsidRDefault="00DE07D6" w:rsidP="00490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0A89" w:rsidRPr="00324171">
        <w:rPr>
          <w:sz w:val="28"/>
          <w:szCs w:val="28"/>
        </w:rPr>
        <w:t xml:space="preserve">Настоящая Программа государственной итоговой аттестации составлена в соответствии с «Порядком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870A89" w:rsidRPr="00324171">
        <w:rPr>
          <w:sz w:val="28"/>
          <w:szCs w:val="28"/>
        </w:rPr>
        <w:t>бакалавриата</w:t>
      </w:r>
      <w:proofErr w:type="spellEnd"/>
      <w:r w:rsidR="00870A89" w:rsidRPr="00324171">
        <w:rPr>
          <w:sz w:val="28"/>
          <w:szCs w:val="28"/>
        </w:rPr>
        <w:t xml:space="preserve">, программам </w:t>
      </w:r>
      <w:proofErr w:type="spellStart"/>
      <w:r w:rsidR="00870A89" w:rsidRPr="00324171">
        <w:rPr>
          <w:sz w:val="28"/>
          <w:szCs w:val="28"/>
        </w:rPr>
        <w:t>специалитета</w:t>
      </w:r>
      <w:proofErr w:type="spellEnd"/>
      <w:r w:rsidR="00870A89" w:rsidRPr="00324171">
        <w:rPr>
          <w:sz w:val="28"/>
          <w:szCs w:val="28"/>
        </w:rPr>
        <w:t xml:space="preserve"> и программ магистратуры», утвержденным Ученым советом РГУТИС (протокол №1 от </w:t>
      </w:r>
      <w:r w:rsidR="00DD3316">
        <w:rPr>
          <w:sz w:val="28"/>
          <w:szCs w:val="28"/>
        </w:rPr>
        <w:t>31.08.2017</w:t>
      </w:r>
      <w:r w:rsidR="00870A89" w:rsidRPr="00324171">
        <w:rPr>
          <w:sz w:val="28"/>
          <w:szCs w:val="28"/>
        </w:rPr>
        <w:t xml:space="preserve"> г.).</w:t>
      </w:r>
    </w:p>
    <w:p w:rsidR="00870A89" w:rsidRDefault="00870A89" w:rsidP="00324171">
      <w:pPr>
        <w:jc w:val="both"/>
      </w:pPr>
    </w:p>
    <w:p w:rsidR="00870A89" w:rsidRPr="00C05251" w:rsidRDefault="00870A89" w:rsidP="000B19DA">
      <w:pPr>
        <w:jc w:val="center"/>
        <w:rPr>
          <w:b/>
          <w:caps/>
        </w:rPr>
      </w:pPr>
      <w:r>
        <w:rPr>
          <w:b/>
          <w:bCs/>
          <w:sz w:val="28"/>
          <w:szCs w:val="28"/>
        </w:rPr>
        <w:t xml:space="preserve">2. </w:t>
      </w:r>
      <w:r w:rsidRPr="000B19DA">
        <w:rPr>
          <w:b/>
          <w:sz w:val="28"/>
          <w:szCs w:val="28"/>
        </w:rPr>
        <w:t>Формы проведения государственной итоговой аттестации</w:t>
      </w:r>
    </w:p>
    <w:p w:rsidR="00870A89" w:rsidRDefault="00870A89" w:rsidP="00435838">
      <w:pPr>
        <w:tabs>
          <w:tab w:val="left" w:pos="720"/>
        </w:tabs>
        <w:ind w:firstLine="709"/>
        <w:jc w:val="both"/>
        <w:rPr>
          <w:b/>
          <w:sz w:val="28"/>
        </w:rPr>
      </w:pPr>
    </w:p>
    <w:p w:rsidR="00DD3316" w:rsidRPr="00DD3316" w:rsidRDefault="00870A89" w:rsidP="00DD3316">
      <w:pPr>
        <w:pStyle w:val="Default"/>
        <w:ind w:firstLine="709"/>
        <w:jc w:val="both"/>
        <w:rPr>
          <w:sz w:val="28"/>
          <w:szCs w:val="28"/>
        </w:rPr>
      </w:pPr>
      <w:r w:rsidRPr="000B19DA">
        <w:rPr>
          <w:sz w:val="28"/>
          <w:szCs w:val="28"/>
        </w:rPr>
        <w:t>2.1.</w:t>
      </w:r>
      <w:r w:rsidR="00DD3316" w:rsidRPr="00DD3316">
        <w:rPr>
          <w:sz w:val="28"/>
          <w:szCs w:val="28"/>
        </w:rPr>
        <w:tab/>
        <w:t xml:space="preserve">Государственная итоговая аттестация </w:t>
      </w:r>
      <w:proofErr w:type="gramStart"/>
      <w:r w:rsidR="00DD3316" w:rsidRPr="00DD3316">
        <w:rPr>
          <w:sz w:val="28"/>
          <w:szCs w:val="28"/>
        </w:rPr>
        <w:t>обучающихся</w:t>
      </w:r>
      <w:proofErr w:type="gramEnd"/>
      <w:r w:rsidR="00DD3316" w:rsidRPr="00DD3316">
        <w:rPr>
          <w:sz w:val="28"/>
          <w:szCs w:val="28"/>
        </w:rPr>
        <w:t xml:space="preserve"> проводится в форме защиты вы</w:t>
      </w:r>
      <w:r w:rsidR="00C9490E">
        <w:rPr>
          <w:sz w:val="28"/>
          <w:szCs w:val="28"/>
        </w:rPr>
        <w:t>пускной квалификационной работы, вид ВКР:</w:t>
      </w:r>
      <w:r w:rsidR="00C9490E" w:rsidRPr="00C9490E">
        <w:t xml:space="preserve"> </w:t>
      </w:r>
      <w:r w:rsidR="00C9490E" w:rsidRPr="00C9490E">
        <w:rPr>
          <w:sz w:val="28"/>
          <w:szCs w:val="28"/>
        </w:rPr>
        <w:t>бакалаврская работа</w:t>
      </w:r>
      <w:r w:rsidR="00C9490E">
        <w:rPr>
          <w:sz w:val="28"/>
          <w:szCs w:val="28"/>
        </w:rPr>
        <w:t>.</w:t>
      </w:r>
    </w:p>
    <w:p w:rsidR="009B1D9F" w:rsidRPr="009B1D9F" w:rsidRDefault="00DD3316" w:rsidP="009B1D9F">
      <w:pPr>
        <w:pStyle w:val="Default"/>
        <w:ind w:firstLine="709"/>
        <w:jc w:val="both"/>
        <w:rPr>
          <w:sz w:val="28"/>
          <w:szCs w:val="28"/>
        </w:rPr>
      </w:pPr>
      <w:r w:rsidRPr="00DD3316">
        <w:rPr>
          <w:sz w:val="28"/>
          <w:szCs w:val="28"/>
        </w:rPr>
        <w:t>2.2.</w:t>
      </w:r>
      <w:r w:rsidRPr="00DD3316">
        <w:rPr>
          <w:sz w:val="28"/>
          <w:szCs w:val="28"/>
        </w:rPr>
        <w:tab/>
        <w:t xml:space="preserve"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</w:t>
      </w:r>
      <w:r w:rsidRPr="009B1D9F">
        <w:rPr>
          <w:sz w:val="28"/>
          <w:szCs w:val="28"/>
        </w:rPr>
        <w:t>профессиональной деятельности.</w:t>
      </w:r>
    </w:p>
    <w:p w:rsidR="009B1D9F" w:rsidRPr="009B1D9F" w:rsidRDefault="009B1D9F" w:rsidP="009B1D9F">
      <w:pPr>
        <w:pStyle w:val="Default"/>
        <w:ind w:firstLine="709"/>
        <w:jc w:val="both"/>
        <w:rPr>
          <w:sz w:val="28"/>
          <w:szCs w:val="28"/>
        </w:rPr>
      </w:pPr>
      <w:r w:rsidRPr="009B1D9F">
        <w:rPr>
          <w:sz w:val="28"/>
          <w:szCs w:val="28"/>
        </w:rPr>
        <w:t>2.3. Государственная итоговая аттестация проводится в форме контактной работы и в форме самостоятельной работы обучающихся.</w:t>
      </w:r>
    </w:p>
    <w:p w:rsidR="009B1D9F" w:rsidRDefault="009B1D9F" w:rsidP="009B1D9F">
      <w:pPr>
        <w:pStyle w:val="Default"/>
        <w:ind w:firstLine="709"/>
        <w:jc w:val="both"/>
        <w:rPr>
          <w:sz w:val="28"/>
          <w:szCs w:val="28"/>
        </w:rPr>
      </w:pPr>
      <w:r w:rsidRPr="009B1D9F">
        <w:rPr>
          <w:sz w:val="28"/>
          <w:szCs w:val="28"/>
        </w:rPr>
        <w:t>Контактная работа включает в себя:  групповые консультации, индивидуальную работу обучающихся с преподавателем по подготовке ВКР, аттестационные испытания государственной итоговой аттестации</w:t>
      </w:r>
      <w:r w:rsidR="008B6B13">
        <w:rPr>
          <w:sz w:val="28"/>
          <w:szCs w:val="28"/>
        </w:rPr>
        <w:t>.</w:t>
      </w:r>
    </w:p>
    <w:p w:rsidR="008B6B13" w:rsidRPr="009B1D9F" w:rsidRDefault="008B6B13" w:rsidP="009B1D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государственной итоговой аттестации составляет 6 зачетных единиц, 216 часов, включая контактную работу.</w:t>
      </w:r>
    </w:p>
    <w:p w:rsidR="00870A89" w:rsidRDefault="00870A89" w:rsidP="000B19DA">
      <w:pPr>
        <w:jc w:val="center"/>
        <w:rPr>
          <w:b/>
          <w:sz w:val="28"/>
          <w:szCs w:val="28"/>
        </w:rPr>
      </w:pPr>
    </w:p>
    <w:p w:rsidR="00870A89" w:rsidRPr="000B19DA" w:rsidRDefault="00870A89" w:rsidP="000B19DA">
      <w:pPr>
        <w:jc w:val="center"/>
        <w:rPr>
          <w:b/>
          <w:sz w:val="28"/>
          <w:szCs w:val="28"/>
        </w:rPr>
      </w:pPr>
      <w:r w:rsidRPr="000B19DA">
        <w:rPr>
          <w:b/>
          <w:sz w:val="28"/>
          <w:szCs w:val="28"/>
        </w:rPr>
        <w:t>3. Методические указания по выполнению выпускной квалификационной работы (ВКР)</w:t>
      </w:r>
    </w:p>
    <w:p w:rsidR="00870A89" w:rsidRPr="006B627F" w:rsidRDefault="00870A89" w:rsidP="000B19DA">
      <w:pPr>
        <w:jc w:val="both"/>
        <w:rPr>
          <w:i/>
          <w:caps/>
          <w:color w:val="FF0000"/>
        </w:rPr>
      </w:pPr>
    </w:p>
    <w:p w:rsidR="00870A89" w:rsidRPr="000B19DA" w:rsidRDefault="00870A89" w:rsidP="000B19DA">
      <w:pPr>
        <w:jc w:val="both"/>
        <w:rPr>
          <w:b/>
          <w:sz w:val="28"/>
          <w:szCs w:val="28"/>
        </w:rPr>
      </w:pPr>
      <w:r w:rsidRPr="000B19DA">
        <w:rPr>
          <w:b/>
          <w:sz w:val="28"/>
          <w:szCs w:val="28"/>
        </w:rPr>
        <w:t>3.1. Перечень компетенций, оценка освоения которых проводится в процессе выполнения и защиты ВКР</w:t>
      </w:r>
    </w:p>
    <w:p w:rsidR="00870A89" w:rsidRDefault="00870A89" w:rsidP="000B19DA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Обучающиеся в результате выполнения выпускной квалификационной работы, являющейся оценочным средством освоения основной </w:t>
      </w:r>
      <w:r w:rsidR="00C0499C">
        <w:rPr>
          <w:sz w:val="28"/>
        </w:rPr>
        <w:t xml:space="preserve">профессиональной </w:t>
      </w:r>
      <w:r>
        <w:rPr>
          <w:sz w:val="28"/>
        </w:rPr>
        <w:t>образователь</w:t>
      </w:r>
      <w:r>
        <w:rPr>
          <w:sz w:val="28"/>
        </w:rPr>
        <w:softHyphen/>
        <w:t>ной программы (</w:t>
      </w:r>
      <w:r w:rsidR="001948F6">
        <w:rPr>
          <w:sz w:val="28"/>
        </w:rPr>
        <w:t>ОПОП</w:t>
      </w:r>
      <w:r>
        <w:rPr>
          <w:sz w:val="28"/>
        </w:rPr>
        <w:t xml:space="preserve">)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по направлению подготовки «Менедж</w:t>
      </w:r>
      <w:r>
        <w:rPr>
          <w:sz w:val="28"/>
        </w:rPr>
        <w:softHyphen/>
        <w:t>мент», должны показать степень освоения следующих компетенций:</w:t>
      </w:r>
    </w:p>
    <w:p w:rsidR="00902821" w:rsidRPr="00902821" w:rsidRDefault="00902821" w:rsidP="00902821">
      <w:pPr>
        <w:tabs>
          <w:tab w:val="num" w:pos="643"/>
        </w:tabs>
        <w:jc w:val="both"/>
        <w:rPr>
          <w:rFonts w:eastAsia="Batang"/>
          <w:b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>общекультурные компетенции: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lastRenderedPageBreak/>
        <w:t xml:space="preserve">           способностью использовать основы философских знаний для формирования мировоззренческой позиции (ОК-1);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основы экономических знаний в различных сферах деятельности (ОК-3);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к самоорганизации и самообразованию (ОК-6);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приемы</w:t>
      </w:r>
      <w:r w:rsidR="006441F5">
        <w:rPr>
          <w:sz w:val="28"/>
          <w:szCs w:val="28"/>
          <w:lang w:eastAsia="en-US"/>
        </w:rPr>
        <w:t xml:space="preserve"> </w:t>
      </w:r>
      <w:r w:rsidR="006441F5" w:rsidRPr="006441F5">
        <w:rPr>
          <w:sz w:val="28"/>
          <w:szCs w:val="28"/>
          <w:lang w:eastAsia="en-US"/>
        </w:rPr>
        <w:t>оказания</w:t>
      </w:r>
      <w:r w:rsidRPr="00902821">
        <w:rPr>
          <w:sz w:val="28"/>
          <w:szCs w:val="28"/>
          <w:lang w:eastAsia="en-US"/>
        </w:rPr>
        <w:t xml:space="preserve"> первой помощи, методы защиты в условиях чрезвычайных ситуаций (ОК-8);</w:t>
      </w:r>
    </w:p>
    <w:p w:rsidR="00902821" w:rsidRPr="00902821" w:rsidRDefault="00902821" w:rsidP="00902821">
      <w:pPr>
        <w:tabs>
          <w:tab w:val="num" w:pos="643"/>
        </w:tabs>
        <w:jc w:val="both"/>
        <w:rPr>
          <w:rFonts w:eastAsia="Batang"/>
          <w:b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 xml:space="preserve">             общепрофессиональные компетенции: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владением методами принятия решений в управлении операционной (производственной) деятельностью организаций (ОПК-6);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способностью решать стандартные задачи профессиональной деятельности на основе информационной и библиографической культуры с </w:t>
      </w:r>
      <w:r w:rsidRPr="00902821">
        <w:rPr>
          <w:sz w:val="28"/>
          <w:szCs w:val="28"/>
          <w:lang w:eastAsia="en-US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 (ОПК-7);</w:t>
      </w:r>
    </w:p>
    <w:p w:rsidR="004A79F2" w:rsidRPr="00902821" w:rsidRDefault="004A79F2" w:rsidP="004A79F2">
      <w:pPr>
        <w:widowControl w:val="0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</w:t>
      </w:r>
      <w:r w:rsidRPr="00902821">
        <w:rPr>
          <w:b/>
          <w:bCs/>
          <w:iCs/>
          <w:sz w:val="28"/>
          <w:szCs w:val="28"/>
        </w:rPr>
        <w:t>дополнительные общепрофессиональные компетенции:</w:t>
      </w:r>
    </w:p>
    <w:p w:rsidR="004A79F2" w:rsidRPr="00902821" w:rsidRDefault="004A79F2" w:rsidP="004A79F2">
      <w:pPr>
        <w:widowControl w:val="0"/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способностью к организации коммуникационного процесса с потребителем туруслуг  и услуг гостеприимства (ДОПК-1);</w:t>
      </w:r>
    </w:p>
    <w:p w:rsidR="004A79F2" w:rsidRPr="00902821" w:rsidRDefault="004A79F2" w:rsidP="004A79F2">
      <w:pPr>
        <w:widowControl w:val="0"/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готовностью к ресурсосбережению в профессиональной и бытовой деятельности</w:t>
      </w:r>
      <w:r>
        <w:rPr>
          <w:rFonts w:eastAsia="Batang"/>
          <w:sz w:val="28"/>
          <w:szCs w:val="28"/>
        </w:rPr>
        <w:t xml:space="preserve"> </w:t>
      </w:r>
      <w:r w:rsidRPr="00902821">
        <w:rPr>
          <w:rFonts w:eastAsia="Batang"/>
          <w:sz w:val="28"/>
          <w:szCs w:val="28"/>
        </w:rPr>
        <w:t>(ДОПК-2);</w:t>
      </w:r>
    </w:p>
    <w:p w:rsidR="004A79F2" w:rsidRPr="00902821" w:rsidRDefault="004A79F2" w:rsidP="004A79F2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способностью применять стандарты качества оказания туруслуг  и  услуг</w:t>
      </w:r>
      <w:r>
        <w:rPr>
          <w:rFonts w:eastAsia="Batang"/>
          <w:sz w:val="28"/>
          <w:szCs w:val="28"/>
        </w:rPr>
        <w:t xml:space="preserve"> </w:t>
      </w:r>
      <w:r w:rsidR="00FA5374">
        <w:rPr>
          <w:rFonts w:eastAsia="Batang"/>
          <w:sz w:val="28"/>
          <w:szCs w:val="28"/>
        </w:rPr>
        <w:t>гостеприимства (ДОПК-</w:t>
      </w:r>
      <w:r w:rsidR="00EB3777">
        <w:rPr>
          <w:rFonts w:eastAsia="Batang"/>
          <w:sz w:val="28"/>
          <w:szCs w:val="28"/>
        </w:rPr>
        <w:t>3</w:t>
      </w:r>
      <w:r w:rsidR="00FA5374">
        <w:rPr>
          <w:rFonts w:eastAsia="Batang"/>
          <w:sz w:val="28"/>
          <w:szCs w:val="28"/>
        </w:rPr>
        <w:t>).</w:t>
      </w:r>
    </w:p>
    <w:p w:rsidR="00902821" w:rsidRPr="00902821" w:rsidRDefault="00902821" w:rsidP="00902821">
      <w:pPr>
        <w:keepNext/>
        <w:jc w:val="both"/>
        <w:outlineLvl w:val="1"/>
        <w:rPr>
          <w:b/>
          <w:bCs/>
          <w:iCs/>
          <w:sz w:val="28"/>
          <w:szCs w:val="28"/>
        </w:rPr>
      </w:pPr>
      <w:r w:rsidRPr="00902821">
        <w:rPr>
          <w:b/>
          <w:bCs/>
          <w:iCs/>
          <w:sz w:val="28"/>
          <w:szCs w:val="28"/>
        </w:rPr>
        <w:t xml:space="preserve">  профессиональные компетенции:</w:t>
      </w:r>
    </w:p>
    <w:p w:rsidR="00902821" w:rsidRPr="00902821" w:rsidRDefault="00902821" w:rsidP="00902821">
      <w:pPr>
        <w:tabs>
          <w:tab w:val="num" w:pos="643"/>
        </w:tabs>
        <w:ind w:firstLine="709"/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 xml:space="preserve"> организационно-управленческая деятельность: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</w:t>
      </w:r>
      <w:r w:rsidRPr="00902821">
        <w:rPr>
          <w:spacing w:val="-20"/>
          <w:sz w:val="28"/>
          <w:szCs w:val="28"/>
          <w:lang w:eastAsia="en-US"/>
        </w:rPr>
        <w:t>ПК-1)</w:t>
      </w:r>
      <w:r w:rsidRPr="00902821">
        <w:rPr>
          <w:i/>
          <w:sz w:val="28"/>
          <w:szCs w:val="28"/>
          <w:lang w:eastAsia="en-US"/>
        </w:rPr>
        <w:t>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</w:t>
      </w:r>
      <w:r w:rsidRPr="00902821">
        <w:rPr>
          <w:spacing w:val="-20"/>
          <w:sz w:val="28"/>
          <w:szCs w:val="28"/>
          <w:lang w:eastAsia="en-US"/>
        </w:rPr>
        <w:t>ПК-2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владением навыками стратегического анализа, разработки и осуществления стратегии организации, направленной на обеспечение ее конкурентоспособности (</w:t>
      </w:r>
      <w:r w:rsidRPr="00902821">
        <w:rPr>
          <w:spacing w:val="-20"/>
          <w:sz w:val="28"/>
          <w:szCs w:val="28"/>
          <w:lang w:eastAsia="en-US"/>
        </w:rPr>
        <w:t>ПК-3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</w:t>
      </w:r>
      <w:r w:rsidRPr="00902821">
        <w:rPr>
          <w:spacing w:val="-20"/>
          <w:sz w:val="28"/>
          <w:szCs w:val="28"/>
          <w:lang w:eastAsia="en-US"/>
        </w:rPr>
        <w:t>ПК-4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анализировать взаимосвязи между функциональными стратегиями компаний с целью подготовки сбалансированных управленческих решений (</w:t>
      </w:r>
      <w:r w:rsidRPr="00902821">
        <w:rPr>
          <w:spacing w:val="-20"/>
          <w:sz w:val="28"/>
          <w:szCs w:val="28"/>
          <w:lang w:eastAsia="en-US"/>
        </w:rPr>
        <w:t>ПК-5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</w:t>
      </w:r>
      <w:r w:rsidRPr="00902821">
        <w:rPr>
          <w:spacing w:val="-20"/>
          <w:sz w:val="28"/>
          <w:szCs w:val="28"/>
          <w:lang w:eastAsia="en-US"/>
        </w:rPr>
        <w:t>ПК-6</w:t>
      </w:r>
      <w:r w:rsidRPr="00902821">
        <w:rPr>
          <w:sz w:val="28"/>
          <w:szCs w:val="28"/>
          <w:lang w:eastAsia="en-US"/>
        </w:rPr>
        <w:t xml:space="preserve">); 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lastRenderedPageBreak/>
        <w:t xml:space="preserve">             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902821" w:rsidRPr="00902821" w:rsidRDefault="00902821" w:rsidP="00902821">
      <w:pPr>
        <w:suppressAutoHyphens/>
        <w:ind w:firstLine="709"/>
        <w:jc w:val="both"/>
        <w:rPr>
          <w:b/>
          <w:sz w:val="28"/>
          <w:szCs w:val="28"/>
        </w:rPr>
      </w:pPr>
      <w:r w:rsidRPr="00902821">
        <w:rPr>
          <w:b/>
          <w:sz w:val="28"/>
          <w:szCs w:val="28"/>
        </w:rPr>
        <w:t xml:space="preserve">  информационно-аналитическая деятельность: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</w:t>
      </w:r>
      <w:r w:rsidRPr="00902821">
        <w:rPr>
          <w:spacing w:val="-20"/>
          <w:sz w:val="28"/>
          <w:szCs w:val="28"/>
          <w:lang w:eastAsia="en-US"/>
        </w:rPr>
        <w:t>ПК-9</w:t>
      </w:r>
      <w:r w:rsidRPr="00902821">
        <w:rPr>
          <w:sz w:val="28"/>
          <w:szCs w:val="28"/>
          <w:lang w:eastAsia="en-US"/>
        </w:rPr>
        <w:t xml:space="preserve">); </w:t>
      </w:r>
    </w:p>
    <w:p w:rsidR="00902821" w:rsidRPr="00902821" w:rsidRDefault="00902821" w:rsidP="0078204F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</w:t>
      </w:r>
      <w:r w:rsidRPr="00902821">
        <w:rPr>
          <w:spacing w:val="-20"/>
          <w:sz w:val="28"/>
          <w:szCs w:val="28"/>
          <w:lang w:eastAsia="en-US"/>
        </w:rPr>
        <w:t>ПК-10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78204F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 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умением моделировать бизнес-процессы и использовать методы реорганизации бизнес-процессов в практической деятельности организаций (</w:t>
      </w:r>
      <w:r w:rsidRPr="00902821">
        <w:rPr>
          <w:spacing w:val="-20"/>
          <w:sz w:val="28"/>
          <w:szCs w:val="28"/>
          <w:lang w:eastAsia="en-US"/>
        </w:rPr>
        <w:t>ПК-13</w:t>
      </w:r>
      <w:r w:rsidRPr="00902821">
        <w:rPr>
          <w:sz w:val="28"/>
          <w:szCs w:val="28"/>
          <w:lang w:eastAsia="en-US"/>
        </w:rPr>
        <w:t xml:space="preserve">); 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</w:t>
      </w:r>
      <w:r w:rsidRPr="00902821">
        <w:rPr>
          <w:spacing w:val="-20"/>
          <w:sz w:val="28"/>
          <w:szCs w:val="28"/>
          <w:lang w:eastAsia="en-US"/>
        </w:rPr>
        <w:t>ПК-14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</w:t>
      </w:r>
      <w:r w:rsidRPr="00902821">
        <w:rPr>
          <w:spacing w:val="-20"/>
          <w:sz w:val="28"/>
          <w:szCs w:val="28"/>
          <w:lang w:eastAsia="en-US"/>
        </w:rPr>
        <w:t>ПК-15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владением навыками оценки инвестиционных проектов, финансового планирования и прогнозирования с учетом роли финансовых рынков и институтов (</w:t>
      </w:r>
      <w:r w:rsidRPr="00902821">
        <w:rPr>
          <w:spacing w:val="-20"/>
          <w:sz w:val="28"/>
          <w:szCs w:val="28"/>
          <w:lang w:eastAsia="en-US"/>
        </w:rPr>
        <w:t>ПК-16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ind w:firstLine="709"/>
        <w:jc w:val="both"/>
        <w:rPr>
          <w:b/>
          <w:sz w:val="28"/>
          <w:szCs w:val="28"/>
        </w:rPr>
      </w:pPr>
      <w:r w:rsidRPr="00902821">
        <w:rPr>
          <w:b/>
          <w:sz w:val="28"/>
          <w:szCs w:val="28"/>
        </w:rPr>
        <w:t xml:space="preserve">       предпринимательская деятельность: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</w:t>
      </w:r>
      <w:r w:rsidRPr="00902821">
        <w:rPr>
          <w:spacing w:val="-20"/>
          <w:sz w:val="28"/>
          <w:szCs w:val="28"/>
          <w:lang w:eastAsia="en-US"/>
        </w:rPr>
        <w:t>ПК-17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lastRenderedPageBreak/>
        <w:t xml:space="preserve">                 владением навыками бизнес-планирования создания и развития новых организаций (направлений деятельности, продуктов) (</w:t>
      </w:r>
      <w:r w:rsidRPr="00902821">
        <w:rPr>
          <w:spacing w:val="-20"/>
          <w:sz w:val="28"/>
          <w:szCs w:val="28"/>
          <w:lang w:eastAsia="en-US"/>
        </w:rPr>
        <w:t>ПК-18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владением навыками координации предпринимательской деятельности в целях обеспечения согласованности выполнения бизнес-плана всеми участниками (</w:t>
      </w:r>
      <w:r w:rsidRPr="00902821">
        <w:rPr>
          <w:spacing w:val="-20"/>
          <w:sz w:val="28"/>
          <w:szCs w:val="28"/>
          <w:lang w:eastAsia="en-US"/>
        </w:rPr>
        <w:t>ПК-19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902821" w:rsidRPr="00902821" w:rsidRDefault="00902821" w:rsidP="00902821">
      <w:pPr>
        <w:tabs>
          <w:tab w:val="num" w:pos="643"/>
        </w:tabs>
        <w:jc w:val="both"/>
        <w:rPr>
          <w:rFonts w:eastAsia="Batang"/>
          <w:b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 xml:space="preserve">                дополнительные профессиональные компетенции: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 (ДПК-1);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 (ДПК-2);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способностью организовывать и управлять деятельностью  предприятий (организаций) туриндустрии и индустрии гостеприимства (ДПК-3);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способностью использовать методы </w:t>
      </w:r>
      <w:r w:rsidR="007D2516">
        <w:rPr>
          <w:rFonts w:eastAsia="Batang"/>
          <w:sz w:val="28"/>
          <w:szCs w:val="28"/>
        </w:rPr>
        <w:t xml:space="preserve">исследования и оценки рынка </w:t>
      </w:r>
      <w:r w:rsidRPr="00902821">
        <w:rPr>
          <w:rFonts w:eastAsia="Batang"/>
          <w:sz w:val="28"/>
          <w:szCs w:val="28"/>
        </w:rPr>
        <w:t>туруслу</w:t>
      </w:r>
      <w:r w:rsidR="007D2516">
        <w:rPr>
          <w:rFonts w:eastAsia="Batang"/>
          <w:sz w:val="28"/>
          <w:szCs w:val="28"/>
        </w:rPr>
        <w:t xml:space="preserve">г  и услуг гостеприимства  </w:t>
      </w:r>
      <w:r w:rsidRPr="00902821">
        <w:rPr>
          <w:rFonts w:eastAsia="Batang"/>
          <w:sz w:val="28"/>
          <w:szCs w:val="28"/>
        </w:rPr>
        <w:t>(ДПК-4);</w:t>
      </w:r>
    </w:p>
    <w:p w:rsidR="00902821" w:rsidRPr="00902821" w:rsidRDefault="00902821" w:rsidP="00902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821">
        <w:rPr>
          <w:sz w:val="28"/>
          <w:szCs w:val="28"/>
        </w:rPr>
        <w:t xml:space="preserve">               владением приемами современной организаци</w:t>
      </w:r>
      <w:r w:rsidR="007D2516">
        <w:rPr>
          <w:sz w:val="28"/>
          <w:szCs w:val="28"/>
        </w:rPr>
        <w:t xml:space="preserve">и обслуживания на предприятиях </w:t>
      </w:r>
      <w:r w:rsidRPr="00902821">
        <w:rPr>
          <w:sz w:val="28"/>
          <w:szCs w:val="28"/>
        </w:rPr>
        <w:t>(организациях) туриндустр</w:t>
      </w:r>
      <w:r w:rsidR="007D2516">
        <w:rPr>
          <w:sz w:val="28"/>
          <w:szCs w:val="28"/>
        </w:rPr>
        <w:t xml:space="preserve">ии и индустрии гостеприимства </w:t>
      </w:r>
      <w:r w:rsidRPr="00902821">
        <w:rPr>
          <w:sz w:val="28"/>
          <w:szCs w:val="28"/>
        </w:rPr>
        <w:t>(ДПК-5).</w:t>
      </w:r>
    </w:p>
    <w:p w:rsidR="00870A89" w:rsidRPr="00902821" w:rsidRDefault="00902821" w:rsidP="00902821">
      <w:pPr>
        <w:tabs>
          <w:tab w:val="left" w:pos="720"/>
        </w:tabs>
        <w:jc w:val="both"/>
        <w:rPr>
          <w:sz w:val="28"/>
          <w:szCs w:val="28"/>
        </w:rPr>
      </w:pPr>
      <w:r w:rsidRPr="00902821">
        <w:rPr>
          <w:sz w:val="28"/>
          <w:szCs w:val="28"/>
        </w:rPr>
        <w:t xml:space="preserve">       </w:t>
      </w:r>
    </w:p>
    <w:p w:rsidR="00870A89" w:rsidRPr="00DD6BD9" w:rsidRDefault="00870A89" w:rsidP="00DD6BD9">
      <w:pPr>
        <w:ind w:firstLine="709"/>
        <w:jc w:val="both"/>
        <w:rPr>
          <w:sz w:val="28"/>
        </w:rPr>
      </w:pPr>
      <w:r w:rsidRPr="00DD6BD9">
        <w:rPr>
          <w:sz w:val="28"/>
        </w:rPr>
        <w:t>В результате подготовки и защиты выпускной квалификационной работы обучающийся должен:</w:t>
      </w:r>
    </w:p>
    <w:p w:rsidR="00870A89" w:rsidRPr="00DD6BD9" w:rsidRDefault="00870A89" w:rsidP="00DD6BD9">
      <w:pPr>
        <w:jc w:val="both"/>
        <w:rPr>
          <w:sz w:val="28"/>
        </w:rPr>
      </w:pPr>
      <w:r w:rsidRPr="00DD6BD9">
        <w:rPr>
          <w:iCs/>
          <w:sz w:val="28"/>
        </w:rPr>
        <w:t xml:space="preserve">          знать,</w:t>
      </w:r>
      <w:r w:rsidRPr="00DD6BD9">
        <w:rPr>
          <w:sz w:val="28"/>
        </w:rPr>
        <w:t xml:space="preserve"> понимать и решать профессиональные задачи в области организационно-управ</w:t>
      </w:r>
      <w:r w:rsidRPr="00DD6BD9">
        <w:rPr>
          <w:sz w:val="28"/>
        </w:rPr>
        <w:softHyphen/>
        <w:t>ленческой, информационно-аналитической и предпринимательской деятельности в соответствии с профилем подготовки;</w:t>
      </w:r>
    </w:p>
    <w:p w:rsidR="00870A89" w:rsidRPr="00DD6BD9" w:rsidRDefault="00870A89" w:rsidP="00DD6BD9">
      <w:pPr>
        <w:jc w:val="both"/>
        <w:rPr>
          <w:sz w:val="28"/>
        </w:rPr>
      </w:pPr>
      <w:r w:rsidRPr="00DD6BD9">
        <w:rPr>
          <w:iCs/>
          <w:sz w:val="28"/>
        </w:rPr>
        <w:t xml:space="preserve">           уметь</w:t>
      </w:r>
      <w:r w:rsidRPr="00DD6BD9">
        <w:rPr>
          <w:sz w:val="28"/>
        </w:rPr>
        <w:t> использовать современные методы и методики для решения профессиональных задач; самостоятельно обрабатывать, интерпретировать и представлять результаты организационно-управленческой и информационно-аналитической деятельности по установленным формам;</w:t>
      </w:r>
    </w:p>
    <w:p w:rsidR="00870A89" w:rsidRPr="00DD6BD9" w:rsidRDefault="00870A89" w:rsidP="007D2516">
      <w:pPr>
        <w:widowControl w:val="0"/>
        <w:jc w:val="both"/>
        <w:rPr>
          <w:sz w:val="28"/>
        </w:rPr>
      </w:pPr>
      <w:r w:rsidRPr="00DD6BD9">
        <w:rPr>
          <w:iCs/>
          <w:sz w:val="28"/>
        </w:rPr>
        <w:t xml:space="preserve">           владеть</w:t>
      </w:r>
      <w:r w:rsidRPr="00DD6BD9">
        <w:rPr>
          <w:sz w:val="28"/>
        </w:rPr>
        <w:t> профессиональными навыками для решения организационно-управленческих, информационно-аналитических и предпринимательских задач в сфере профессио</w:t>
      </w:r>
      <w:r w:rsidRPr="00DD6BD9">
        <w:rPr>
          <w:sz w:val="28"/>
        </w:rPr>
        <w:softHyphen/>
        <w:t>нальной деятельности</w:t>
      </w:r>
      <w:r w:rsidRPr="00DD6BD9">
        <w:rPr>
          <w:bCs/>
          <w:sz w:val="28"/>
        </w:rPr>
        <w:t>.</w:t>
      </w:r>
    </w:p>
    <w:p w:rsidR="00870A89" w:rsidRPr="00C71F63" w:rsidRDefault="00870A89" w:rsidP="00C71F63">
      <w:pPr>
        <w:tabs>
          <w:tab w:val="left" w:pos="720"/>
        </w:tabs>
        <w:ind w:firstLine="709"/>
        <w:jc w:val="both"/>
        <w:rPr>
          <w:b/>
          <w:sz w:val="28"/>
        </w:rPr>
      </w:pPr>
      <w:r w:rsidRPr="00C71F63">
        <w:rPr>
          <w:b/>
          <w:sz w:val="28"/>
        </w:rPr>
        <w:t xml:space="preserve">3.2. </w:t>
      </w:r>
      <w:r>
        <w:rPr>
          <w:b/>
          <w:sz w:val="28"/>
        </w:rPr>
        <w:t xml:space="preserve"> П</w:t>
      </w:r>
      <w:r w:rsidRPr="00C71F63">
        <w:rPr>
          <w:b/>
          <w:sz w:val="28"/>
        </w:rPr>
        <w:t xml:space="preserve">еречень </w:t>
      </w:r>
      <w:r>
        <w:rPr>
          <w:b/>
          <w:sz w:val="28"/>
        </w:rPr>
        <w:t xml:space="preserve">примерных </w:t>
      </w:r>
      <w:r w:rsidRPr="00C71F63">
        <w:rPr>
          <w:b/>
          <w:sz w:val="28"/>
        </w:rPr>
        <w:t>тем для выпускной квалификационной работы</w:t>
      </w:r>
      <w:r>
        <w:rPr>
          <w:b/>
          <w:sz w:val="28"/>
        </w:rPr>
        <w:t xml:space="preserve"> (ВКР выполняется по конкретному предприятию (организации) туриндустрии и индустрии гостеприимства</w:t>
      </w:r>
      <w:r w:rsidR="00DE07D6">
        <w:rPr>
          <w:b/>
          <w:sz w:val="28"/>
        </w:rPr>
        <w:t xml:space="preserve">, при этом выбор темы зависит </w:t>
      </w:r>
      <w:r w:rsidR="00DE07D6">
        <w:rPr>
          <w:b/>
          <w:sz w:val="28"/>
        </w:rPr>
        <w:lastRenderedPageBreak/>
        <w:t>от вида предприятия – турагентство, туроператор, гостиничная сеть, отель и др.</w:t>
      </w:r>
      <w:r>
        <w:rPr>
          <w:b/>
          <w:sz w:val="28"/>
        </w:rPr>
        <w:t>):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</w:pPr>
      <w:r w:rsidRPr="00432423">
        <w:rPr>
          <w:sz w:val="28"/>
          <w:szCs w:val="28"/>
        </w:rPr>
        <w:t>Исследование бизн</w:t>
      </w:r>
      <w:r>
        <w:rPr>
          <w:sz w:val="28"/>
          <w:szCs w:val="28"/>
        </w:rPr>
        <w:t xml:space="preserve">ес-среды предприятий (организаций) </w:t>
      </w:r>
      <w:r>
        <w:rPr>
          <w:sz w:val="28"/>
        </w:rPr>
        <w:t>индустрии туризма и гостеприимства</w:t>
      </w:r>
      <w:r w:rsidRPr="00432423">
        <w:rPr>
          <w:sz w:val="28"/>
          <w:szCs w:val="28"/>
        </w:rPr>
        <w:t>.</w:t>
      </w:r>
    </w:p>
    <w:p w:rsidR="00903AB0" w:rsidRPr="00B70D55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</w:pPr>
      <w:r w:rsidRPr="00432423">
        <w:rPr>
          <w:sz w:val="28"/>
          <w:szCs w:val="28"/>
        </w:rPr>
        <w:t xml:space="preserve">Исследование причин кризисных явлений в </w:t>
      </w:r>
      <w:r>
        <w:rPr>
          <w:sz w:val="28"/>
        </w:rPr>
        <w:t>индустрии туризма и гостеприимства</w:t>
      </w:r>
      <w:r w:rsidRPr="00432423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 w:rsidRPr="00B70D55">
        <w:rPr>
          <w:sz w:val="28"/>
        </w:rPr>
        <w:t xml:space="preserve">Влияние основных тенденций развития регионального туризма на формирование системы менеджмента предприятия </w:t>
      </w:r>
      <w:r>
        <w:rPr>
          <w:sz w:val="28"/>
        </w:rPr>
        <w:t>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 w:rsidRPr="00B70D55">
        <w:rPr>
          <w:sz w:val="28"/>
        </w:rPr>
        <w:t xml:space="preserve">Анализ и оценка перспектив развития туризма в </w:t>
      </w:r>
      <w:r>
        <w:rPr>
          <w:sz w:val="28"/>
        </w:rPr>
        <w:t>регионе</w:t>
      </w:r>
      <w:r w:rsidRPr="00B70D55">
        <w:rPr>
          <w:sz w:val="28"/>
        </w:rPr>
        <w:t xml:space="preserve"> в целях формирования системы менеджмента предприятия</w:t>
      </w:r>
      <w:r>
        <w:rPr>
          <w:sz w:val="28"/>
        </w:rPr>
        <w:t xml:space="preserve">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 w:rsidRPr="00B70D55">
        <w:rPr>
          <w:sz w:val="28"/>
        </w:rPr>
        <w:t xml:space="preserve">Разработка стратегии развития </w:t>
      </w:r>
      <w:r>
        <w:rPr>
          <w:sz w:val="28"/>
        </w:rPr>
        <w:t>предприятий (организаций) индустрии туризма и гостеприимства</w:t>
      </w:r>
      <w:r w:rsidRPr="00B70D55">
        <w:rPr>
          <w:sz w:val="28"/>
        </w:rPr>
        <w:t xml:space="preserve"> с учетом сезонности туристского рынка</w:t>
      </w:r>
      <w:r>
        <w:rPr>
          <w:sz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Особенности организации управления на предприятиях (организациях) индустрии туризма.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Особенности организации управления на предприятиях (организациях) индустрии гостеприимства.</w:t>
      </w:r>
    </w:p>
    <w:p w:rsidR="00E84CB5" w:rsidRPr="00B70D55" w:rsidRDefault="00E84CB5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Разработка стратегий деятельности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стратегии развития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конкурентной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маркетинговой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инновационной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кадровой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финансовой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антикризисной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ценовой политики предприятий (организаций).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бизнес-плана на новый вид услуги (продукции).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бизнес-проекта на предприятии (организации). </w:t>
      </w:r>
    </w:p>
    <w:p w:rsidR="00E84CB5" w:rsidRDefault="00E84CB5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системы мотивации персонала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стратегического управления предприятием (организа</w:t>
      </w:r>
      <w:r>
        <w:rPr>
          <w:sz w:val="28"/>
          <w:szCs w:val="28"/>
        </w:rPr>
        <w:softHyphen/>
        <w:t xml:space="preserve">цией).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стратегического управления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риск-менеджмента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планирования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маркетинговых стратегий как инструмента повышения конкурентоспособности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Реинжиниринг в менеджменте предприятий (организаций).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Совершенствование системы управления предприятием (организацией).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управления предприятием (организацией).</w:t>
      </w:r>
    </w:p>
    <w:p w:rsidR="00903AB0" w:rsidRPr="007D1BDF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логистического управления на предприятии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маркетинговой деятельностью предприятия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финансовой деятельностью предприятия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внешнеэкономической деятельностью предприятия (организа</w:t>
      </w:r>
      <w:r>
        <w:rPr>
          <w:sz w:val="28"/>
          <w:szCs w:val="28"/>
        </w:rPr>
        <w:softHyphen/>
      </w:r>
      <w:r w:rsidRPr="00EA7DA8">
        <w:rPr>
          <w:sz w:val="28"/>
          <w:szCs w:val="28"/>
        </w:rPr>
        <w:t>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инновационной деятельностью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Управление конкурентоспособностью предприятия (организации).</w:t>
      </w:r>
      <w:r w:rsidRPr="00432423">
        <w:rPr>
          <w:sz w:val="28"/>
          <w:szCs w:val="28"/>
        </w:rPr>
        <w:t xml:space="preserve">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инвестиционной деятельностью предприятия (</w:t>
      </w:r>
      <w:r w:rsidRPr="007D1BDF">
        <w:rPr>
          <w:sz w:val="28"/>
          <w:szCs w:val="28"/>
        </w:rPr>
        <w:t>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коммерческой деятельностью предприятия (организации).</w:t>
      </w:r>
    </w:p>
    <w:p w:rsidR="00903AB0" w:rsidRPr="001B09F6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системой коммуникаций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(совершенствование) деятельности отдельной службы предприятия (организации). 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EA7DA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службой маркетинга на предприятии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A7DA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кадровой службой на предприятии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A7DA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финансовой службой предприятия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A7DA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службой логистики предприятия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Резервы и пути укрепления финансового состояния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Управление затратами предприятия (организации).</w:t>
      </w:r>
    </w:p>
    <w:p w:rsidR="00903AB0" w:rsidRPr="00495F53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A045B2">
        <w:rPr>
          <w:sz w:val="28"/>
          <w:szCs w:val="28"/>
        </w:rPr>
        <w:t xml:space="preserve">Управление рисками </w:t>
      </w:r>
      <w:r w:rsidR="00E84CB5">
        <w:rPr>
          <w:sz w:val="28"/>
          <w:szCs w:val="28"/>
        </w:rPr>
        <w:t>деятельности предприятия (</w:t>
      </w:r>
      <w:r w:rsidRPr="00A045B2">
        <w:rPr>
          <w:sz w:val="28"/>
          <w:szCs w:val="28"/>
        </w:rPr>
        <w:t>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сбытовой политики предприятия (организации).</w:t>
      </w:r>
    </w:p>
    <w:p w:rsidR="00903AB0" w:rsidRPr="004464C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сбалансированной системы показателей (</w:t>
      </w:r>
      <w:r>
        <w:rPr>
          <w:sz w:val="28"/>
          <w:szCs w:val="28"/>
          <w:lang w:val="en-US"/>
        </w:rPr>
        <w:t>DSC</w:t>
      </w:r>
      <w:r w:rsidR="00E84CB5">
        <w:rPr>
          <w:sz w:val="28"/>
          <w:szCs w:val="28"/>
        </w:rPr>
        <w:t>)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улучшению финансовых результатов деятельности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финансового менеджмента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улучшению финансового состояния предприятий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бюджетирования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использования технологий менеджмента на предприятии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Внедрение системы менеджмента качества на предприятии (в организа</w:t>
      </w:r>
      <w:r>
        <w:rPr>
          <w:sz w:val="28"/>
          <w:szCs w:val="28"/>
        </w:rPr>
        <w:softHyphen/>
      </w:r>
      <w:r w:rsidRPr="00C06B6D">
        <w:rPr>
          <w:sz w:val="28"/>
          <w:szCs w:val="28"/>
        </w:rPr>
        <w:t>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обслуживания потребителей как фактор эффективности деятельности предприятия (организации)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качеством на предприятии (в организации) как средство повышения его конкурентоспособности.  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современных технологий обслуживания потребителей предприятия (организации).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A045B2">
        <w:rPr>
          <w:sz w:val="28"/>
          <w:szCs w:val="28"/>
        </w:rPr>
        <w:t>Организац</w:t>
      </w:r>
      <w:r w:rsidR="00E84CB5">
        <w:rPr>
          <w:sz w:val="28"/>
          <w:szCs w:val="28"/>
        </w:rPr>
        <w:t xml:space="preserve">ия международного партнерства </w:t>
      </w:r>
      <w:r w:rsidRPr="00A045B2">
        <w:rPr>
          <w:sz w:val="28"/>
          <w:szCs w:val="28"/>
        </w:rPr>
        <w:t>(на примере кон</w:t>
      </w:r>
      <w:r>
        <w:rPr>
          <w:sz w:val="28"/>
          <w:szCs w:val="28"/>
        </w:rPr>
        <w:softHyphen/>
      </w:r>
      <w:r w:rsidRPr="00A045B2">
        <w:rPr>
          <w:sz w:val="28"/>
          <w:szCs w:val="28"/>
        </w:rPr>
        <w:t>кретного предприятия).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Организация партнерских связей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ассортимента</w:t>
      </w:r>
      <w:r w:rsidR="00E84CB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выставочной деятельностью предприятия (организации)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770DE8">
        <w:rPr>
          <w:sz w:val="28"/>
          <w:szCs w:val="28"/>
        </w:rPr>
        <w:t>Разработка эффективной системы управления взаимоотношениями с корпоративными клиентами предприятия (организации).</w:t>
      </w:r>
    </w:p>
    <w:p w:rsidR="00E84CB5" w:rsidRDefault="00E84CB5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персоналом </w:t>
      </w:r>
      <w:r w:rsidRPr="00770DE8">
        <w:rPr>
          <w:sz w:val="28"/>
          <w:szCs w:val="28"/>
        </w:rPr>
        <w:t>предприятия (организации)</w:t>
      </w:r>
      <w:r>
        <w:rPr>
          <w:sz w:val="28"/>
          <w:szCs w:val="28"/>
        </w:rPr>
        <w:t>.</w:t>
      </w:r>
    </w:p>
    <w:p w:rsidR="00903AB0" w:rsidRPr="001C0F81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внутрифирменного управления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770DE8">
        <w:rPr>
          <w:sz w:val="28"/>
          <w:szCs w:val="28"/>
        </w:rPr>
        <w:t>Совершенствование кадровой политики в менеджменте предприятия (организации).</w:t>
      </w:r>
    </w:p>
    <w:p w:rsidR="00903AB0" w:rsidRPr="00770DE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конкурентных преимуществ предприятия (организации) за счет улучшения использования кадрового потенциала.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</w:t>
      </w:r>
      <w:r w:rsidR="00F975A9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управления персоналом для усиления конкурентоспособности предприятий (организаций).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корпоративной культуры предприятия (организации).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C06B6D">
        <w:rPr>
          <w:sz w:val="28"/>
          <w:szCs w:val="28"/>
        </w:rPr>
        <w:t xml:space="preserve"> системы мотивации персонала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C06B6D">
        <w:rPr>
          <w:sz w:val="28"/>
          <w:szCs w:val="28"/>
        </w:rPr>
        <w:t xml:space="preserve"> системы обучения персонала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социально-психологического климата в коллективе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Организация рекламной кампании на предприятии</w:t>
      </w:r>
      <w:r>
        <w:rPr>
          <w:sz w:val="28"/>
          <w:szCs w:val="28"/>
        </w:rPr>
        <w:t xml:space="preserve"> (в организации)</w:t>
      </w:r>
      <w:r w:rsidRPr="00C06B6D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управления рекламной деятельностью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>
        <w:rPr>
          <w:sz w:val="28"/>
          <w:szCs w:val="28"/>
          <w:lang w:val="en-US"/>
        </w:rPr>
        <w:t>PR</w:t>
      </w:r>
      <w:r w:rsidRPr="00C06B6D">
        <w:rPr>
          <w:sz w:val="28"/>
          <w:szCs w:val="28"/>
        </w:rPr>
        <w:t>-</w:t>
      </w:r>
      <w:r>
        <w:rPr>
          <w:sz w:val="28"/>
          <w:szCs w:val="28"/>
        </w:rPr>
        <w:t>кампании на предприятии (в организации).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продвижения услуг предприятия (организации).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Формирование имиджа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 xml:space="preserve">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Ребрендинг</w:t>
      </w:r>
      <w:proofErr w:type="spellEnd"/>
      <w:r>
        <w:rPr>
          <w:sz w:val="28"/>
          <w:szCs w:val="28"/>
        </w:rPr>
        <w:t xml:space="preserve">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и развитие лидерского потенциала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деловой репутации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 xml:space="preserve">Внедрение аутсорсинга </w:t>
      </w:r>
      <w:r>
        <w:rPr>
          <w:sz w:val="28"/>
          <w:szCs w:val="28"/>
        </w:rPr>
        <w:t>на предприятии (</w:t>
      </w:r>
      <w:r w:rsidRPr="00C06B6D">
        <w:rPr>
          <w:sz w:val="28"/>
          <w:szCs w:val="28"/>
        </w:rPr>
        <w:t>в организации)</w:t>
      </w:r>
      <w:r>
        <w:rPr>
          <w:sz w:val="28"/>
          <w:szCs w:val="28"/>
        </w:rPr>
        <w:t>.</w:t>
      </w:r>
    </w:p>
    <w:p w:rsidR="00903AB0" w:rsidRPr="00890CFA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Инициативная тема, предложенная и обоснованная студентом (по согласованию с руководителем </w:t>
      </w:r>
      <w:r w:rsidR="001948F6">
        <w:rPr>
          <w:sz w:val="28"/>
          <w:szCs w:val="28"/>
        </w:rPr>
        <w:t>ОПОП</w:t>
      </w:r>
      <w:r>
        <w:rPr>
          <w:sz w:val="28"/>
          <w:szCs w:val="28"/>
        </w:rPr>
        <w:t>).</w:t>
      </w:r>
    </w:p>
    <w:p w:rsidR="00870A89" w:rsidRDefault="00870A89" w:rsidP="00FB073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lastRenderedPageBreak/>
        <w:t>Для</w:t>
      </w:r>
      <w:r w:rsidRPr="001378A6">
        <w:rPr>
          <w:sz w:val="28"/>
        </w:rPr>
        <w:t xml:space="preserve"> подготовк</w:t>
      </w:r>
      <w:r>
        <w:rPr>
          <w:sz w:val="28"/>
        </w:rPr>
        <w:t>и</w:t>
      </w:r>
      <w:r w:rsidRPr="001378A6">
        <w:rPr>
          <w:sz w:val="28"/>
        </w:rPr>
        <w:t xml:space="preserve"> выпускной квалификационной работы каждому </w:t>
      </w:r>
      <w:r>
        <w:rPr>
          <w:sz w:val="28"/>
        </w:rPr>
        <w:t>обучаю</w:t>
      </w:r>
      <w:r>
        <w:rPr>
          <w:sz w:val="28"/>
        </w:rPr>
        <w:softHyphen/>
        <w:t>щемуся</w:t>
      </w:r>
      <w:r w:rsidRPr="001378A6">
        <w:rPr>
          <w:sz w:val="28"/>
        </w:rPr>
        <w:t xml:space="preserve"> назначается научный руководитель</w:t>
      </w:r>
      <w:r>
        <w:rPr>
          <w:sz w:val="28"/>
        </w:rPr>
        <w:t xml:space="preserve"> (руководитель ВКР)</w:t>
      </w:r>
      <w:r w:rsidRPr="001378A6">
        <w:rPr>
          <w:sz w:val="28"/>
        </w:rPr>
        <w:t>.</w:t>
      </w:r>
    </w:p>
    <w:p w:rsidR="00870A89" w:rsidRPr="001378A6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Темы бакалаврских работ </w:t>
      </w:r>
      <w:r>
        <w:rPr>
          <w:color w:val="000000"/>
          <w:sz w:val="28"/>
          <w:szCs w:val="28"/>
        </w:rPr>
        <w:t>обучающиеся</w:t>
      </w:r>
      <w:r w:rsidRPr="001378A6">
        <w:rPr>
          <w:color w:val="000000"/>
          <w:sz w:val="28"/>
          <w:szCs w:val="28"/>
        </w:rPr>
        <w:t xml:space="preserve"> выбирают самостоятельно из ут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вер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жденно</w:t>
      </w:r>
      <w:r>
        <w:rPr>
          <w:color w:val="000000"/>
          <w:sz w:val="28"/>
          <w:szCs w:val="28"/>
        </w:rPr>
        <w:t>го перечня тем</w:t>
      </w:r>
      <w:r w:rsidRPr="001378A6">
        <w:rPr>
          <w:color w:val="000000"/>
          <w:sz w:val="28"/>
          <w:szCs w:val="28"/>
        </w:rPr>
        <w:t>, руководствуясь своими научными интересами, прак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ческим опытом и знаниями по избираемой проблеме. Тема бакалаврской ра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боты должна отображать особенности подготовки </w:t>
      </w:r>
      <w:r>
        <w:rPr>
          <w:color w:val="000000"/>
          <w:sz w:val="28"/>
          <w:szCs w:val="28"/>
        </w:rPr>
        <w:t>обучающегося</w:t>
      </w:r>
      <w:r w:rsidRPr="001378A6">
        <w:rPr>
          <w:color w:val="000000"/>
          <w:sz w:val="28"/>
          <w:szCs w:val="28"/>
        </w:rPr>
        <w:t xml:space="preserve"> по направле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нию «Менеджмент», соответствовать запросам и нуждам предприятия. В бака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лавр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ской работе должны найти отражение те материалы, которые </w:t>
      </w:r>
      <w:r>
        <w:rPr>
          <w:color w:val="000000"/>
          <w:sz w:val="28"/>
          <w:szCs w:val="28"/>
        </w:rPr>
        <w:t>обучающийся</w:t>
      </w:r>
      <w:r w:rsidRPr="001378A6">
        <w:rPr>
          <w:color w:val="000000"/>
          <w:sz w:val="28"/>
          <w:szCs w:val="28"/>
        </w:rPr>
        <w:t xml:space="preserve"> собрал в период прохождения </w:t>
      </w:r>
      <w:r>
        <w:rPr>
          <w:color w:val="000000"/>
          <w:sz w:val="28"/>
          <w:szCs w:val="28"/>
        </w:rPr>
        <w:t xml:space="preserve">производственной и преддипломной </w:t>
      </w:r>
      <w:r w:rsidRPr="001378A6">
        <w:rPr>
          <w:color w:val="000000"/>
          <w:sz w:val="28"/>
          <w:szCs w:val="28"/>
        </w:rPr>
        <w:t xml:space="preserve">практик. Помощь </w:t>
      </w:r>
      <w:r>
        <w:rPr>
          <w:color w:val="000000"/>
          <w:sz w:val="28"/>
          <w:szCs w:val="28"/>
        </w:rPr>
        <w:t>обучающимся</w:t>
      </w:r>
      <w:r w:rsidRPr="001378A6">
        <w:rPr>
          <w:color w:val="000000"/>
          <w:sz w:val="28"/>
          <w:szCs w:val="28"/>
        </w:rPr>
        <w:t xml:space="preserve"> в выборе тем должны оказы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вать научные руководители.</w:t>
      </w:r>
    </w:p>
    <w:p w:rsidR="00870A89" w:rsidRPr="00DD6BD9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bCs/>
          <w:color w:val="000000"/>
          <w:sz w:val="28"/>
          <w:szCs w:val="28"/>
        </w:rPr>
        <w:t xml:space="preserve">После </w:t>
      </w:r>
      <w:r>
        <w:rPr>
          <w:bCs/>
          <w:color w:val="000000"/>
          <w:sz w:val="28"/>
          <w:szCs w:val="28"/>
        </w:rPr>
        <w:t xml:space="preserve">окончательного </w:t>
      </w:r>
      <w:r w:rsidRPr="001378A6">
        <w:rPr>
          <w:bCs/>
          <w:color w:val="000000"/>
          <w:sz w:val="28"/>
          <w:szCs w:val="28"/>
        </w:rPr>
        <w:t xml:space="preserve">выбора темы </w:t>
      </w:r>
      <w:proofErr w:type="gramStart"/>
      <w:r>
        <w:rPr>
          <w:bCs/>
          <w:color w:val="000000"/>
          <w:sz w:val="28"/>
          <w:szCs w:val="28"/>
        </w:rPr>
        <w:t>обучающемуся</w:t>
      </w:r>
      <w:proofErr w:type="gramEnd"/>
      <w:r w:rsidRPr="001378A6">
        <w:rPr>
          <w:bCs/>
          <w:color w:val="000000"/>
          <w:sz w:val="28"/>
          <w:szCs w:val="28"/>
        </w:rPr>
        <w:t xml:space="preserve"> необход</w:t>
      </w:r>
      <w:r>
        <w:rPr>
          <w:bCs/>
          <w:color w:val="000000"/>
          <w:sz w:val="28"/>
          <w:szCs w:val="28"/>
        </w:rPr>
        <w:t xml:space="preserve">имо написать заявление на имя директора </w:t>
      </w:r>
      <w:r w:rsidRPr="001378A6">
        <w:rPr>
          <w:bCs/>
          <w:color w:val="000000"/>
          <w:sz w:val="28"/>
          <w:szCs w:val="28"/>
        </w:rPr>
        <w:t xml:space="preserve"> </w:t>
      </w:r>
      <w:r w:rsidR="001948F6">
        <w:rPr>
          <w:bCs/>
          <w:color w:val="000000"/>
          <w:sz w:val="28"/>
          <w:szCs w:val="28"/>
        </w:rPr>
        <w:t>ОПОП</w:t>
      </w:r>
      <w:r w:rsidRPr="001378A6">
        <w:rPr>
          <w:bCs/>
          <w:color w:val="000000"/>
          <w:sz w:val="28"/>
          <w:szCs w:val="28"/>
        </w:rPr>
        <w:t xml:space="preserve"> </w:t>
      </w:r>
      <w:r w:rsidRPr="00DD6BD9">
        <w:rPr>
          <w:bCs/>
          <w:color w:val="000000"/>
          <w:sz w:val="28"/>
          <w:szCs w:val="28"/>
        </w:rPr>
        <w:t>(Приложение А).</w:t>
      </w:r>
    </w:p>
    <w:p w:rsidR="00870A89" w:rsidRPr="00866BA7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 w:rsidRPr="00866BA7">
        <w:rPr>
          <w:sz w:val="28"/>
          <w:szCs w:val="28"/>
        </w:rPr>
        <w:t>Тема и руководитель ВКР утвер</w:t>
      </w:r>
      <w:r>
        <w:rPr>
          <w:sz w:val="28"/>
          <w:szCs w:val="28"/>
        </w:rPr>
        <w:t>ждаются приказом руководителя учеб</w:t>
      </w:r>
      <w:r w:rsidR="007D2516">
        <w:rPr>
          <w:sz w:val="28"/>
          <w:szCs w:val="28"/>
        </w:rPr>
        <w:t>ного структурного подразделения</w:t>
      </w:r>
      <w:r>
        <w:rPr>
          <w:sz w:val="28"/>
          <w:szCs w:val="28"/>
        </w:rPr>
        <w:t xml:space="preserve"> ФГБОУ ВО «РГУТИ</w:t>
      </w:r>
      <w:r w:rsidRPr="00866BA7">
        <w:rPr>
          <w:sz w:val="28"/>
          <w:szCs w:val="28"/>
        </w:rPr>
        <w:t>С».</w:t>
      </w:r>
    </w:p>
    <w:p w:rsidR="00870A89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866BA7">
        <w:rPr>
          <w:sz w:val="28"/>
          <w:szCs w:val="28"/>
        </w:rPr>
        <w:t xml:space="preserve"> совместно с руководителем ВКР разрабатывает задание на ВКР (</w:t>
      </w:r>
      <w:r w:rsidRPr="009263BC">
        <w:rPr>
          <w:sz w:val="28"/>
          <w:szCs w:val="28"/>
        </w:rPr>
        <w:t>Приложение Б)</w:t>
      </w:r>
      <w:r>
        <w:rPr>
          <w:sz w:val="28"/>
          <w:szCs w:val="28"/>
        </w:rPr>
        <w:t xml:space="preserve"> и утверждает его у директора </w:t>
      </w:r>
      <w:r w:rsidRPr="00866BA7">
        <w:rPr>
          <w:sz w:val="28"/>
          <w:szCs w:val="28"/>
        </w:rPr>
        <w:t xml:space="preserve"> </w:t>
      </w:r>
      <w:r w:rsidR="001948F6">
        <w:rPr>
          <w:sz w:val="28"/>
          <w:szCs w:val="28"/>
        </w:rPr>
        <w:t>ОПОП</w:t>
      </w:r>
      <w:r w:rsidRPr="00866BA7">
        <w:rPr>
          <w:sz w:val="28"/>
          <w:szCs w:val="28"/>
        </w:rPr>
        <w:t>. В нем указыва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ется на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именование глав и перечень рассматриваемых в них вопросов, источ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ники полу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чения необходимой информации.</w:t>
      </w:r>
    </w:p>
    <w:p w:rsidR="00870A89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0A89" w:rsidRPr="00C71F63" w:rsidRDefault="00870A89" w:rsidP="00FB073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1F63">
        <w:rPr>
          <w:b/>
          <w:sz w:val="28"/>
          <w:szCs w:val="28"/>
        </w:rPr>
        <w:t>3.3. Вид ВКР</w:t>
      </w:r>
      <w:r>
        <w:rPr>
          <w:b/>
          <w:sz w:val="28"/>
          <w:szCs w:val="28"/>
        </w:rPr>
        <w:t xml:space="preserve"> </w:t>
      </w:r>
      <w:r w:rsidRPr="00C71F63">
        <w:rPr>
          <w:sz w:val="28"/>
          <w:szCs w:val="28"/>
        </w:rPr>
        <w:t xml:space="preserve">– </w:t>
      </w:r>
      <w:r w:rsidRPr="001E661D">
        <w:rPr>
          <w:b/>
          <w:sz w:val="28"/>
          <w:szCs w:val="28"/>
        </w:rPr>
        <w:t>бакалаврская работа</w:t>
      </w:r>
      <w:r w:rsidR="00DD3316">
        <w:rPr>
          <w:b/>
          <w:sz w:val="28"/>
          <w:szCs w:val="28"/>
        </w:rPr>
        <w:t xml:space="preserve"> (ВКР бакалавра)</w:t>
      </w:r>
    </w:p>
    <w:p w:rsidR="00870A89" w:rsidRDefault="00870A89" w:rsidP="0078204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386D2D">
        <w:rPr>
          <w:b/>
          <w:color w:val="000000"/>
          <w:sz w:val="28"/>
          <w:szCs w:val="28"/>
        </w:rPr>
        <w:t>Бакалаврская работа</w:t>
      </w:r>
      <w:r w:rsidR="00DD3316">
        <w:rPr>
          <w:b/>
          <w:color w:val="000000"/>
          <w:sz w:val="28"/>
          <w:szCs w:val="28"/>
        </w:rPr>
        <w:t xml:space="preserve"> (ВКР бакалавра)</w:t>
      </w:r>
      <w:r w:rsidRPr="001378A6">
        <w:rPr>
          <w:color w:val="000000"/>
          <w:sz w:val="28"/>
          <w:szCs w:val="28"/>
        </w:rPr>
        <w:t xml:space="preserve"> – это </w:t>
      </w:r>
      <w:r>
        <w:rPr>
          <w:color w:val="000000"/>
          <w:sz w:val="28"/>
          <w:szCs w:val="28"/>
        </w:rPr>
        <w:t>самостоятельное исследование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обучающе</w:t>
      </w:r>
      <w:r>
        <w:rPr>
          <w:color w:val="000000"/>
          <w:sz w:val="28"/>
          <w:szCs w:val="28"/>
        </w:rPr>
        <w:softHyphen/>
        <w:t>гося по выбранной проблематике</w:t>
      </w:r>
      <w:r w:rsidRPr="001378A6">
        <w:rPr>
          <w:color w:val="000000"/>
          <w:sz w:val="28"/>
          <w:szCs w:val="28"/>
        </w:rPr>
        <w:t>, в основу которо</w:t>
      </w:r>
      <w:r>
        <w:rPr>
          <w:color w:val="000000"/>
          <w:sz w:val="28"/>
          <w:szCs w:val="28"/>
        </w:rPr>
        <w:t>го</w:t>
      </w:r>
      <w:r w:rsidRPr="001378A6">
        <w:rPr>
          <w:color w:val="000000"/>
          <w:sz w:val="28"/>
          <w:szCs w:val="28"/>
        </w:rPr>
        <w:t xml:space="preserve"> должны быть положены знания, </w:t>
      </w:r>
      <w:r>
        <w:rPr>
          <w:color w:val="000000"/>
          <w:sz w:val="28"/>
          <w:szCs w:val="28"/>
        </w:rPr>
        <w:t>умения</w:t>
      </w:r>
      <w:r w:rsidRPr="001378A6">
        <w:rPr>
          <w:color w:val="000000"/>
          <w:sz w:val="28"/>
          <w:szCs w:val="28"/>
        </w:rPr>
        <w:t xml:space="preserve"> и навыки, приобретенные </w:t>
      </w:r>
      <w:r>
        <w:rPr>
          <w:color w:val="000000"/>
          <w:sz w:val="28"/>
          <w:szCs w:val="28"/>
        </w:rPr>
        <w:t>обучающимся</w:t>
      </w:r>
      <w:r w:rsidRPr="001378A6">
        <w:rPr>
          <w:color w:val="000000"/>
          <w:sz w:val="28"/>
          <w:szCs w:val="28"/>
        </w:rPr>
        <w:t xml:space="preserve"> в период обучения.</w:t>
      </w:r>
    </w:p>
    <w:p w:rsidR="00870A89" w:rsidRDefault="00870A89" w:rsidP="0078204F">
      <w:pPr>
        <w:widowControl w:val="0"/>
        <w:tabs>
          <w:tab w:val="left" w:pos="720"/>
        </w:tabs>
        <w:ind w:firstLine="709"/>
        <w:jc w:val="both"/>
        <w:rPr>
          <w:sz w:val="28"/>
        </w:rPr>
      </w:pPr>
    </w:p>
    <w:p w:rsidR="00870A89" w:rsidRPr="00102967" w:rsidRDefault="00870A89" w:rsidP="0078204F">
      <w:pPr>
        <w:widowControl w:val="0"/>
        <w:tabs>
          <w:tab w:val="left" w:pos="72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3</w:t>
      </w:r>
      <w:r w:rsidRPr="00102967">
        <w:rPr>
          <w:b/>
          <w:sz w:val="28"/>
        </w:rPr>
        <w:t>.</w:t>
      </w:r>
      <w:r>
        <w:rPr>
          <w:b/>
          <w:sz w:val="28"/>
        </w:rPr>
        <w:t>4.</w:t>
      </w:r>
      <w:r w:rsidRPr="00102967">
        <w:rPr>
          <w:b/>
          <w:sz w:val="28"/>
        </w:rPr>
        <w:t xml:space="preserve"> </w:t>
      </w:r>
      <w:r>
        <w:rPr>
          <w:b/>
          <w:sz w:val="28"/>
        </w:rPr>
        <w:t>Требования к структуре и содержанию ВКР</w:t>
      </w:r>
    </w:p>
    <w:p w:rsidR="00870A89" w:rsidRPr="001378A6" w:rsidRDefault="00870A89" w:rsidP="007820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Бакалаврская работа должна </w:t>
      </w:r>
      <w:r>
        <w:rPr>
          <w:color w:val="000000"/>
          <w:sz w:val="28"/>
          <w:szCs w:val="28"/>
        </w:rPr>
        <w:t>иметь следующую структуру</w:t>
      </w:r>
      <w:r w:rsidRPr="001378A6">
        <w:rPr>
          <w:color w:val="000000"/>
          <w:sz w:val="28"/>
          <w:szCs w:val="28"/>
        </w:rPr>
        <w:t>: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титульный лист;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реферат </w:t>
      </w:r>
      <w:r w:rsidRPr="001378A6">
        <w:rPr>
          <w:color w:val="000000"/>
          <w:sz w:val="28"/>
          <w:szCs w:val="28"/>
        </w:rPr>
        <w:t>на русском и английском языках;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содержание;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введение;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основную часть в соответствии с утвержденным заданием;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заключение;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список использ</w:t>
      </w:r>
      <w:r>
        <w:rPr>
          <w:color w:val="000000"/>
          <w:sz w:val="28"/>
          <w:szCs w:val="28"/>
        </w:rPr>
        <w:t>уемых источников</w:t>
      </w:r>
      <w:r w:rsidRPr="001378A6">
        <w:rPr>
          <w:color w:val="000000"/>
          <w:sz w:val="28"/>
          <w:szCs w:val="28"/>
        </w:rPr>
        <w:t>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 xml:space="preserve"> (при необходимости)</w:t>
      </w:r>
      <w:r w:rsidRPr="001378A6">
        <w:rPr>
          <w:color w:val="000000"/>
          <w:sz w:val="28"/>
          <w:szCs w:val="28"/>
        </w:rPr>
        <w:t>.</w:t>
      </w:r>
    </w:p>
    <w:p w:rsidR="00870A89" w:rsidRDefault="00870A89" w:rsidP="00435838">
      <w:pPr>
        <w:shd w:val="clear" w:color="auto" w:fill="FFFFFF"/>
        <w:ind w:left="34" w:right="48" w:firstLine="675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Основная часть работы разбивается на главы и параграфы. В работе должны быть 3 главы (теоретического, аналитического и практического или рекомендательного характера). Каждая глава должна иметь название, отра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жающее ее суть, и содержать не менее 3-х параграфов.</w:t>
      </w:r>
      <w:r>
        <w:rPr>
          <w:color w:val="000000"/>
          <w:sz w:val="28"/>
          <w:szCs w:val="28"/>
        </w:rPr>
        <w:t xml:space="preserve"> </w:t>
      </w:r>
    </w:p>
    <w:p w:rsidR="00870A89" w:rsidRDefault="00870A89" w:rsidP="00435838">
      <w:pPr>
        <w:shd w:val="clear" w:color="auto" w:fill="FFFFFF"/>
        <w:ind w:left="34" w:right="48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каждой главы и параграфов формулируется обучающимся само</w:t>
      </w:r>
      <w:r>
        <w:rPr>
          <w:sz w:val="28"/>
          <w:szCs w:val="28"/>
        </w:rPr>
        <w:softHyphen/>
        <w:t>стоятельно и согласовывается с руководителем ВКР перед началом ра</w:t>
      </w:r>
      <w:r>
        <w:rPr>
          <w:sz w:val="28"/>
          <w:szCs w:val="28"/>
        </w:rPr>
        <w:softHyphen/>
        <w:t>боты.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Объем индивидуальной бакалаврской работы должен составлять не менее </w:t>
      </w:r>
      <w:r w:rsidRPr="007E2041">
        <w:rPr>
          <w:color w:val="000000"/>
          <w:sz w:val="28"/>
          <w:szCs w:val="28"/>
        </w:rPr>
        <w:t>40 листов</w:t>
      </w:r>
      <w:r>
        <w:rPr>
          <w:color w:val="000000"/>
          <w:sz w:val="28"/>
          <w:szCs w:val="28"/>
        </w:rPr>
        <w:t xml:space="preserve"> (без учета рефератов </w:t>
      </w:r>
      <w:r w:rsidRPr="001378A6">
        <w:rPr>
          <w:color w:val="000000"/>
          <w:sz w:val="28"/>
          <w:szCs w:val="28"/>
        </w:rPr>
        <w:t xml:space="preserve"> и приложений).</w:t>
      </w:r>
    </w:p>
    <w:p w:rsidR="00870A89" w:rsidRPr="001378A6" w:rsidRDefault="00870A89" w:rsidP="0078204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>Бакалаврская работа должна соответствовать основным требованиям: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являться </w:t>
      </w:r>
      <w:r>
        <w:rPr>
          <w:color w:val="000000"/>
          <w:sz w:val="28"/>
          <w:szCs w:val="28"/>
        </w:rPr>
        <w:t xml:space="preserve">результатом </w:t>
      </w:r>
      <w:r w:rsidRPr="001378A6">
        <w:rPr>
          <w:color w:val="000000"/>
          <w:sz w:val="28"/>
          <w:szCs w:val="28"/>
        </w:rPr>
        <w:t>исследовани</w:t>
      </w:r>
      <w:r>
        <w:rPr>
          <w:color w:val="000000"/>
          <w:sz w:val="28"/>
          <w:szCs w:val="28"/>
        </w:rPr>
        <w:t>я</w:t>
      </w:r>
      <w:r w:rsidRPr="001378A6">
        <w:rPr>
          <w:color w:val="000000"/>
          <w:sz w:val="28"/>
          <w:szCs w:val="28"/>
        </w:rPr>
        <w:t xml:space="preserve"> конкретной практической проблемы или ее части;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отражать современное состояние основного предмета исследования в науч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ной и специальной литературе;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содержать имеющиеся в литературе точки зрения по затронутым пробле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мам, с критической оценкой концепции различных авторов и собствен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ным отношением к ним;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базироваться на реальной собранной экономической и статистической ин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формации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 обработанной автором </w:t>
      </w:r>
      <w:r>
        <w:rPr>
          <w:color w:val="000000"/>
          <w:sz w:val="28"/>
          <w:szCs w:val="28"/>
        </w:rPr>
        <w:t>с использованием соответствующего  инструментария</w:t>
      </w:r>
      <w:r w:rsidRPr="001378A6">
        <w:rPr>
          <w:color w:val="000000"/>
          <w:sz w:val="28"/>
          <w:szCs w:val="28"/>
        </w:rPr>
        <w:t>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содержать конкретное и точное изложение рассматриваемой проблемы, основные выводы и предложения.</w:t>
      </w:r>
    </w:p>
    <w:p w:rsidR="00870A89" w:rsidRPr="001378A6" w:rsidRDefault="00870A89" w:rsidP="002B27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В процессе выполнения бакалаврской работы </w:t>
      </w:r>
      <w:r>
        <w:rPr>
          <w:color w:val="000000"/>
          <w:sz w:val="28"/>
          <w:szCs w:val="28"/>
        </w:rPr>
        <w:t xml:space="preserve">обучающийся </w:t>
      </w:r>
      <w:r w:rsidRPr="001378A6">
        <w:rPr>
          <w:color w:val="000000"/>
          <w:sz w:val="28"/>
          <w:szCs w:val="28"/>
        </w:rPr>
        <w:t>должен ре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 w:rsidRPr="001378A6">
        <w:rPr>
          <w:color w:val="000000"/>
          <w:sz w:val="28"/>
          <w:szCs w:val="28"/>
        </w:rPr>
        <w:t>ть следующие задачи:</w:t>
      </w:r>
    </w:p>
    <w:p w:rsidR="00870A89" w:rsidRPr="001378A6" w:rsidRDefault="00870A89" w:rsidP="0078204F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Обосновать актуальность выбранной темы, ее ценност</w:t>
      </w:r>
      <w:r>
        <w:rPr>
          <w:color w:val="000000"/>
          <w:sz w:val="28"/>
          <w:szCs w:val="28"/>
        </w:rPr>
        <w:t>ь и значение для предприятия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(организации)</w:t>
      </w:r>
      <w:r w:rsidRPr="001378A6">
        <w:rPr>
          <w:color w:val="000000"/>
          <w:sz w:val="28"/>
          <w:szCs w:val="28"/>
        </w:rPr>
        <w:t>.</w:t>
      </w:r>
    </w:p>
    <w:p w:rsidR="00870A89" w:rsidRPr="001378A6" w:rsidRDefault="00870A89" w:rsidP="0078204F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Изучить теоретические положения</w:t>
      </w:r>
      <w:r>
        <w:rPr>
          <w:color w:val="000000"/>
          <w:sz w:val="28"/>
          <w:szCs w:val="28"/>
        </w:rPr>
        <w:t xml:space="preserve">, нормативно-правовую </w:t>
      </w:r>
      <w:r w:rsidRPr="001378A6">
        <w:rPr>
          <w:color w:val="000000"/>
          <w:sz w:val="28"/>
          <w:szCs w:val="28"/>
        </w:rPr>
        <w:t xml:space="preserve"> документа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цию, статистические материалы, справочную и научную литературу по избранной теме.</w:t>
      </w:r>
    </w:p>
    <w:p w:rsidR="00870A89" w:rsidRPr="001378A6" w:rsidRDefault="00870A89" w:rsidP="0078204F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Собрать необходимый статистический материал для проведения конкрет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ного анализа.</w:t>
      </w:r>
    </w:p>
    <w:p w:rsidR="00870A89" w:rsidRPr="001378A6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Изложить свою точку зрения по дискуссионным вопросам, относящимся к теме.</w:t>
      </w:r>
    </w:p>
    <w:p w:rsidR="00870A89" w:rsidRPr="001378A6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Провести анализ собранных данных, используя соответствующие методы обработки и анализа информации.</w:t>
      </w:r>
    </w:p>
    <w:p w:rsidR="00870A89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Сделать выводы и разработать рекомендации на основе проведенного ана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лиза по повышению эффективности функционирования объекта ис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следования.</w:t>
      </w:r>
    </w:p>
    <w:p w:rsidR="00870A89" w:rsidRPr="002B274B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2B274B">
        <w:rPr>
          <w:color w:val="000000"/>
          <w:sz w:val="28"/>
          <w:szCs w:val="28"/>
        </w:rPr>
        <w:t>Оформить бакалаврскую работу в соответствии с нормативными требова</w:t>
      </w:r>
      <w:r w:rsidRPr="002B274B">
        <w:rPr>
          <w:color w:val="000000"/>
          <w:sz w:val="28"/>
          <w:szCs w:val="28"/>
        </w:rPr>
        <w:softHyphen/>
        <w:t>ниями, предъявляемыми к подобным материалам.</w:t>
      </w:r>
    </w:p>
    <w:p w:rsidR="00870A89" w:rsidRDefault="00870A89" w:rsidP="002B274B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</w:p>
    <w:p w:rsidR="00870A89" w:rsidRPr="001E661D" w:rsidRDefault="00870A89" w:rsidP="002B274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1E661D">
        <w:rPr>
          <w:iCs/>
          <w:color w:val="000000"/>
          <w:sz w:val="28"/>
          <w:szCs w:val="28"/>
        </w:rPr>
        <w:t>Требования к содержанию ВКР</w:t>
      </w:r>
    </w:p>
    <w:p w:rsidR="00870A89" w:rsidRPr="007E2041" w:rsidRDefault="00870A89" w:rsidP="0078204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E2041">
        <w:rPr>
          <w:iCs/>
          <w:sz w:val="28"/>
          <w:szCs w:val="28"/>
        </w:rPr>
        <w:t>Титульный лист</w:t>
      </w:r>
      <w:r w:rsidRPr="007E2041">
        <w:rPr>
          <w:b/>
          <w:iCs/>
          <w:sz w:val="28"/>
          <w:szCs w:val="28"/>
        </w:rPr>
        <w:t xml:space="preserve"> </w:t>
      </w:r>
      <w:r w:rsidRPr="007E2041">
        <w:rPr>
          <w:sz w:val="28"/>
          <w:szCs w:val="28"/>
        </w:rPr>
        <w:t>оформляется по установленной форме (Приложение В).</w:t>
      </w:r>
    </w:p>
    <w:p w:rsidR="00870A89" w:rsidRPr="00386D2D" w:rsidRDefault="00870A89" w:rsidP="0078204F">
      <w:pPr>
        <w:pStyle w:val="a4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 xml:space="preserve">Реферат </w:t>
      </w:r>
      <w:r w:rsidRPr="00386D2D">
        <w:rPr>
          <w:sz w:val="28"/>
          <w:szCs w:val="28"/>
        </w:rPr>
        <w:t xml:space="preserve">должен содержать: 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lastRenderedPageBreak/>
        <w:t>сведения об объеме работы, количестве иллюстраций, таблиц, приложе</w:t>
      </w:r>
      <w:r>
        <w:rPr>
          <w:sz w:val="28"/>
          <w:szCs w:val="28"/>
        </w:rPr>
        <w:softHyphen/>
      </w:r>
      <w:r w:rsidRPr="00386D2D">
        <w:rPr>
          <w:sz w:val="28"/>
          <w:szCs w:val="28"/>
        </w:rPr>
        <w:t>ний, количестве глав, количестве использованных источников;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перечень ключевых слов;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исследования, предмет исследования, методы исследования;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цель работы;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386D2D">
        <w:rPr>
          <w:sz w:val="28"/>
          <w:szCs w:val="28"/>
        </w:rPr>
        <w:t xml:space="preserve"> работы;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результаты работы и их новизну;</w:t>
      </w:r>
    </w:p>
    <w:p w:rsidR="00870A89" w:rsidRPr="009263BC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рекомендации по внедрению или итоги внедрения результатов работы;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 xml:space="preserve"> эффективность или значимост</w:t>
      </w:r>
      <w:r>
        <w:rPr>
          <w:sz w:val="28"/>
          <w:szCs w:val="28"/>
        </w:rPr>
        <w:t>ь работы.</w:t>
      </w:r>
    </w:p>
    <w:p w:rsidR="00870A89" w:rsidRPr="007E2041" w:rsidRDefault="00870A89" w:rsidP="0078204F">
      <w:pPr>
        <w:pStyle w:val="a4"/>
        <w:tabs>
          <w:tab w:val="left" w:pos="1276"/>
        </w:tabs>
        <w:spacing w:after="0"/>
        <w:ind w:left="142" w:firstLine="709"/>
        <w:jc w:val="both"/>
        <w:rPr>
          <w:sz w:val="28"/>
          <w:szCs w:val="28"/>
        </w:rPr>
      </w:pPr>
      <w:r w:rsidRPr="009263BC">
        <w:rPr>
          <w:b/>
          <w:sz w:val="28"/>
          <w:szCs w:val="28"/>
        </w:rPr>
        <w:t xml:space="preserve"> </w:t>
      </w:r>
      <w:r w:rsidRPr="007E2041">
        <w:rPr>
          <w:sz w:val="28"/>
          <w:szCs w:val="28"/>
        </w:rPr>
        <w:t>Объем реферата – 1 стр.</w:t>
      </w:r>
    </w:p>
    <w:p w:rsidR="00870A89" w:rsidRPr="002E14CA" w:rsidRDefault="00870A89" w:rsidP="0078204F">
      <w:pPr>
        <w:pStyle w:val="a4"/>
        <w:tabs>
          <w:tab w:val="left" w:pos="1276"/>
        </w:tabs>
        <w:spacing w:after="0"/>
        <w:ind w:left="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E14CA">
        <w:rPr>
          <w:sz w:val="28"/>
          <w:szCs w:val="28"/>
        </w:rPr>
        <w:t>В листе</w:t>
      </w:r>
      <w:r>
        <w:rPr>
          <w:b/>
          <w:sz w:val="28"/>
          <w:szCs w:val="28"/>
        </w:rPr>
        <w:t xml:space="preserve"> </w:t>
      </w:r>
      <w:r w:rsidRPr="007E2041">
        <w:rPr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 </w:t>
      </w:r>
      <w:r w:rsidRPr="002E14CA">
        <w:rPr>
          <w:sz w:val="28"/>
          <w:szCs w:val="28"/>
        </w:rPr>
        <w:t xml:space="preserve">перечисляются  все части ВКР с указанием страниц, с которых они начинаются. </w:t>
      </w:r>
    </w:p>
    <w:p w:rsidR="00870A89" w:rsidRDefault="00870A89" w:rsidP="0078204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B274B">
        <w:rPr>
          <w:bCs/>
          <w:iCs/>
          <w:color w:val="000000"/>
          <w:sz w:val="28"/>
          <w:szCs w:val="28"/>
        </w:rPr>
        <w:t xml:space="preserve">Во </w:t>
      </w:r>
      <w:r w:rsidRPr="007E2041">
        <w:rPr>
          <w:bCs/>
          <w:iCs/>
          <w:color w:val="000000"/>
          <w:sz w:val="28"/>
          <w:szCs w:val="28"/>
        </w:rPr>
        <w:t>Введении</w:t>
      </w:r>
      <w:r w:rsidRPr="001378A6">
        <w:rPr>
          <w:bCs/>
          <w:i/>
          <w:iCs/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 xml:space="preserve">к бакалаврской работе необходимо </w:t>
      </w:r>
      <w:r>
        <w:rPr>
          <w:color w:val="000000"/>
          <w:sz w:val="28"/>
          <w:szCs w:val="28"/>
        </w:rPr>
        <w:t xml:space="preserve">обосновать актуальность выбранной проблемы исследования, </w:t>
      </w:r>
      <w:r w:rsidRPr="001378A6">
        <w:rPr>
          <w:color w:val="000000"/>
          <w:sz w:val="28"/>
          <w:szCs w:val="28"/>
        </w:rPr>
        <w:t>оценить социально-эко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номическую ситуацию на выбранном объ</w:t>
      </w:r>
      <w:r>
        <w:rPr>
          <w:color w:val="000000"/>
          <w:sz w:val="28"/>
          <w:szCs w:val="28"/>
        </w:rPr>
        <w:t>екте исследования и показать значимость решения данной проблемы.</w:t>
      </w:r>
      <w:r w:rsidRPr="001378A6">
        <w:rPr>
          <w:color w:val="000000"/>
          <w:sz w:val="28"/>
          <w:szCs w:val="28"/>
        </w:rPr>
        <w:t>. Рекомендуется отметить, в какой степени связанные с этой проблемой вопросы рассмотрены в различных науч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ных источниках. Если в специальной литературе исследуемая проблема рас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смотрена в недостаточной степени, то желательно указать, какие вопросы ре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шены не полностью и каким вопросам в бакалаврской работе </w:t>
      </w:r>
      <w:r>
        <w:rPr>
          <w:color w:val="000000"/>
          <w:sz w:val="28"/>
          <w:szCs w:val="28"/>
        </w:rPr>
        <w:t xml:space="preserve">будет </w:t>
      </w:r>
      <w:r w:rsidRPr="001378A6">
        <w:rPr>
          <w:color w:val="000000"/>
          <w:sz w:val="28"/>
          <w:szCs w:val="28"/>
        </w:rPr>
        <w:t>уделено особое внимание. Цель бакалаврской работы надо ф</w:t>
      </w:r>
      <w:r>
        <w:rPr>
          <w:color w:val="000000"/>
          <w:sz w:val="28"/>
          <w:szCs w:val="28"/>
        </w:rPr>
        <w:t>ормулировать кратко и конкретно, задачи – в соответствии с вопросами, рассматриваемыми в параграфах ВКР.</w:t>
      </w:r>
      <w:r w:rsidRPr="001378A6">
        <w:rPr>
          <w:color w:val="000000"/>
          <w:sz w:val="28"/>
          <w:szCs w:val="28"/>
        </w:rPr>
        <w:t xml:space="preserve"> Следует обратить внимание на то, что введение, по своей сути, должно быть введением в проблематику бакалаврской работы, а не в выбранную сферу дея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тельности или в менеджмент в целом.</w:t>
      </w:r>
      <w:r>
        <w:rPr>
          <w:color w:val="000000"/>
          <w:sz w:val="28"/>
          <w:szCs w:val="28"/>
        </w:rPr>
        <w:t xml:space="preserve"> Также во Введении необходимо указать объект, предмет и методы исследования и привести структуру работы.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Введения – 2-3 стр. 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sz w:val="28"/>
          <w:szCs w:val="28"/>
        </w:rPr>
      </w:pPr>
      <w:r w:rsidRPr="00D318C6">
        <w:rPr>
          <w:color w:val="000000"/>
          <w:sz w:val="28"/>
          <w:szCs w:val="28"/>
        </w:rPr>
        <w:t>В</w:t>
      </w:r>
      <w:r w:rsidRPr="001378A6">
        <w:rPr>
          <w:b/>
          <w:color w:val="000000"/>
          <w:sz w:val="28"/>
          <w:szCs w:val="28"/>
        </w:rPr>
        <w:t xml:space="preserve"> </w:t>
      </w:r>
      <w:r w:rsidRPr="007E2041">
        <w:rPr>
          <w:color w:val="000000"/>
          <w:sz w:val="28"/>
          <w:szCs w:val="28"/>
        </w:rPr>
        <w:t>первой главе основной части</w:t>
      </w:r>
      <w:r w:rsidRPr="001378A6">
        <w:rPr>
          <w:color w:val="000000"/>
          <w:sz w:val="28"/>
          <w:szCs w:val="28"/>
        </w:rPr>
        <w:t xml:space="preserve"> излагаются теоретические вопросы по проблеме исследования, основанные на глубоком изучении литературы и обобщении результатов практической деятельности. Теоретические положения направлены на выяснение связи данного изучаемого вопроса с основными про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блемами дальнейшего развития и совершенствования исследуемых явлений.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В этой главе следует дать более глубокую оценку, по сравнению с введе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нием, степени изученности исследуемой проблемы, рассмотреть вопросы как теоретически и практически решенные, так и дискуссионные, по-разному ос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вещаемые в научной литературе, и обязательно высказать свою точку зрения. 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Таким образом, в главе дается подробный обзор литературы по проблеме, и излагаются ее теоретические аспекты.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Материал, излагаемый в первой главе, должен содержать таблицы и рисунки и сопровождаться ссылками на используемые источники.</w:t>
      </w:r>
    </w:p>
    <w:p w:rsidR="00870A89" w:rsidRPr="00490F49" w:rsidRDefault="00870A89" w:rsidP="00490F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первой главы – 10-12 стр.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</w:t>
      </w:r>
      <w:r w:rsidRPr="007E2041">
        <w:rPr>
          <w:color w:val="000000"/>
          <w:sz w:val="28"/>
          <w:szCs w:val="28"/>
        </w:rPr>
        <w:t>второй главе основной части</w:t>
      </w:r>
      <w:r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 xml:space="preserve">должны содержаться собранные </w:t>
      </w:r>
      <w:r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softHyphen/>
        <w:t>чающимися</w:t>
      </w:r>
      <w:r w:rsidRPr="001378A6">
        <w:rPr>
          <w:color w:val="000000"/>
          <w:sz w:val="28"/>
          <w:szCs w:val="28"/>
        </w:rPr>
        <w:t xml:space="preserve"> фактические данные, их анализ. Материалами анализа могут быть ста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тистическая отчетность, планы работы</w:t>
      </w:r>
      <w:r>
        <w:rPr>
          <w:color w:val="000000"/>
          <w:sz w:val="28"/>
          <w:szCs w:val="28"/>
        </w:rPr>
        <w:t xml:space="preserve"> и</w:t>
      </w:r>
      <w:r w:rsidRPr="001378A6">
        <w:rPr>
          <w:color w:val="000000"/>
          <w:sz w:val="28"/>
          <w:szCs w:val="28"/>
        </w:rPr>
        <w:t xml:space="preserve"> годовые отчеты предприятия и дру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гая документация, изученная </w:t>
      </w:r>
      <w:r>
        <w:rPr>
          <w:color w:val="000000"/>
          <w:sz w:val="28"/>
          <w:szCs w:val="28"/>
        </w:rPr>
        <w:t>обучающимся</w:t>
      </w:r>
      <w:r w:rsidRPr="001378A6">
        <w:rPr>
          <w:color w:val="000000"/>
          <w:sz w:val="28"/>
          <w:szCs w:val="28"/>
        </w:rPr>
        <w:t xml:space="preserve"> во время прохождения производст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венной </w:t>
      </w:r>
      <w:r>
        <w:rPr>
          <w:color w:val="000000"/>
          <w:sz w:val="28"/>
          <w:szCs w:val="28"/>
        </w:rPr>
        <w:t>и преддипломной практик</w:t>
      </w:r>
      <w:r w:rsidRPr="001378A6">
        <w:rPr>
          <w:color w:val="000000"/>
          <w:sz w:val="28"/>
          <w:szCs w:val="28"/>
        </w:rPr>
        <w:t>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Материалы, служащие базой для проведения анализа, должны быть дос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таточно полными и достоверными. Опираясь на них, </w:t>
      </w:r>
      <w:r>
        <w:rPr>
          <w:color w:val="000000"/>
          <w:sz w:val="28"/>
          <w:szCs w:val="28"/>
        </w:rPr>
        <w:t>обучающийся</w:t>
      </w:r>
      <w:r w:rsidRPr="001378A6">
        <w:rPr>
          <w:color w:val="000000"/>
          <w:sz w:val="28"/>
          <w:szCs w:val="28"/>
        </w:rPr>
        <w:t xml:space="preserve"> должен проанали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зировать положение дел в области решаемой бакалаврской работой проблемы, вскрыть имеющиеся резервы и перспективы и наметить пути их ис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пользования.</w:t>
      </w:r>
    </w:p>
    <w:p w:rsidR="00870A89" w:rsidRPr="001378A6" w:rsidRDefault="00870A89" w:rsidP="00435838">
      <w:pPr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Анализ состояния дел в области решаемой проблемы предполагает обра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ботку собранных данных за последние 2-3 года.</w:t>
      </w:r>
    </w:p>
    <w:p w:rsidR="00870A89" w:rsidRPr="001378A6" w:rsidRDefault="00870A89" w:rsidP="00435838">
      <w:pPr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При выполнении бакалаврской работы по материалам конкретных пред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приятий целесообразно следовать следующей структуре:</w:t>
      </w:r>
    </w:p>
    <w:p w:rsidR="00870A89" w:rsidRPr="001378A6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2.1. Общая характеристика предприятия</w:t>
      </w:r>
      <w:r>
        <w:rPr>
          <w:color w:val="000000"/>
          <w:sz w:val="28"/>
          <w:szCs w:val="28"/>
        </w:rPr>
        <w:t xml:space="preserve"> и его организационной структуры управления</w:t>
      </w:r>
    </w:p>
    <w:p w:rsidR="00870A89" w:rsidRPr="001378A6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Анализ основных показателей финансово-экономической деятельности предприятия</w:t>
      </w:r>
    </w:p>
    <w:p w:rsidR="00870A89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2.3. Анализ проблемы исследования (в соответствии с темой бакалавр</w:t>
      </w:r>
      <w:r>
        <w:rPr>
          <w:color w:val="000000"/>
          <w:sz w:val="28"/>
          <w:szCs w:val="28"/>
        </w:rPr>
        <w:softHyphen/>
        <w:t>ской работы)</w:t>
      </w:r>
    </w:p>
    <w:p w:rsidR="00870A89" w:rsidRPr="001378A6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Выводы по аналитической главе</w:t>
      </w:r>
    </w:p>
    <w:p w:rsidR="00870A89" w:rsidRPr="00D318C6" w:rsidRDefault="00870A89" w:rsidP="004358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8C6">
        <w:rPr>
          <w:color w:val="000000"/>
          <w:sz w:val="28"/>
          <w:szCs w:val="28"/>
        </w:rPr>
        <w:t xml:space="preserve">В результате анализа должны быть </w:t>
      </w:r>
      <w:r>
        <w:rPr>
          <w:color w:val="000000"/>
          <w:sz w:val="28"/>
          <w:szCs w:val="28"/>
        </w:rPr>
        <w:t xml:space="preserve">выявлены конкретные недостатки в том направлении деятельности предприятия, по которому  сформулирована тема ВКР. Итогом  второй главы должны  стать   </w:t>
      </w:r>
      <w:r w:rsidRPr="00D318C6">
        <w:rPr>
          <w:color w:val="000000"/>
          <w:sz w:val="28"/>
          <w:szCs w:val="28"/>
        </w:rPr>
        <w:t xml:space="preserve"> аргументированные выводы о состоянии проблемы в объекте исследования, подкрепленные прак</w:t>
      </w:r>
      <w:r>
        <w:rPr>
          <w:color w:val="000000"/>
          <w:sz w:val="28"/>
          <w:szCs w:val="28"/>
        </w:rPr>
        <w:softHyphen/>
      </w:r>
      <w:r w:rsidRPr="00D318C6">
        <w:rPr>
          <w:color w:val="000000"/>
          <w:sz w:val="28"/>
          <w:szCs w:val="28"/>
        </w:rPr>
        <w:t xml:space="preserve">тическими примерами и данными наблюдений, на основе которых можно будет предложить конкретные мероприятия, направленные на улучшение положения дел на исследуемом предприятии. </w:t>
      </w:r>
    </w:p>
    <w:p w:rsidR="00870A89" w:rsidRDefault="00870A89" w:rsidP="00435838">
      <w:pPr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Структура </w:t>
      </w:r>
      <w:r>
        <w:rPr>
          <w:color w:val="000000"/>
          <w:sz w:val="28"/>
          <w:szCs w:val="28"/>
        </w:rPr>
        <w:t>второй</w:t>
      </w:r>
      <w:r w:rsidRPr="001378A6">
        <w:rPr>
          <w:color w:val="000000"/>
          <w:sz w:val="28"/>
          <w:szCs w:val="28"/>
        </w:rPr>
        <w:t xml:space="preserve"> главы по другим тематическим направлениям форми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руется по согласованию с руководителем бакалаврской работы и может содер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жать материалы, связанные с анализом состояния и развития определенного вида деятельности (услуг, работ)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региона (территории). </w:t>
      </w:r>
    </w:p>
    <w:p w:rsidR="00870A89" w:rsidRPr="001378A6" w:rsidRDefault="00870A89" w:rsidP="00490F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второй главы – 18-20 стр.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E2041">
        <w:rPr>
          <w:color w:val="000000"/>
          <w:sz w:val="28"/>
          <w:szCs w:val="28"/>
        </w:rPr>
        <w:t>третьей главе основной части</w:t>
      </w:r>
      <w:r w:rsidRPr="001378A6">
        <w:rPr>
          <w:color w:val="000000"/>
          <w:sz w:val="28"/>
          <w:szCs w:val="28"/>
        </w:rPr>
        <w:t xml:space="preserve"> должны быть обоснованы 3-4 направ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ления по решению поставленной </w:t>
      </w:r>
      <w:r>
        <w:rPr>
          <w:color w:val="000000"/>
          <w:sz w:val="28"/>
          <w:szCs w:val="28"/>
        </w:rPr>
        <w:t>в работе</w:t>
      </w:r>
      <w:r w:rsidRPr="001378A6">
        <w:rPr>
          <w:color w:val="000000"/>
          <w:sz w:val="28"/>
          <w:szCs w:val="28"/>
        </w:rPr>
        <w:t xml:space="preserve"> проблемы.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В частности, намечаются пути использования вскрытых резервов, устра</w:t>
      </w:r>
      <w:r>
        <w:rPr>
          <w:color w:val="000000"/>
          <w:sz w:val="28"/>
          <w:szCs w:val="28"/>
        </w:rPr>
        <w:softHyphen/>
        <w:t>нения недостатков в деятельности</w:t>
      </w:r>
      <w:r w:rsidRPr="001378A6">
        <w:rPr>
          <w:color w:val="000000"/>
          <w:sz w:val="28"/>
          <w:szCs w:val="28"/>
        </w:rPr>
        <w:t xml:space="preserve">, планируются, обосновываются и </w:t>
      </w:r>
      <w:r w:rsidRPr="001378A6">
        <w:rPr>
          <w:color w:val="000000"/>
          <w:sz w:val="28"/>
          <w:szCs w:val="28"/>
        </w:rPr>
        <w:lastRenderedPageBreak/>
        <w:t>принимаются управленческие решения, обеспечивающие реализацию цели и задач работы.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Один из параграфов данной главы бакалаврской работы может быть по</w:t>
      </w:r>
      <w:r>
        <w:rPr>
          <w:color w:val="000000"/>
          <w:sz w:val="28"/>
          <w:szCs w:val="28"/>
        </w:rPr>
        <w:softHyphen/>
        <w:t xml:space="preserve">священ оценке </w:t>
      </w:r>
      <w:r w:rsidRPr="001378A6">
        <w:rPr>
          <w:color w:val="000000"/>
          <w:sz w:val="28"/>
          <w:szCs w:val="28"/>
        </w:rPr>
        <w:t xml:space="preserve"> эффективности предлагаемых рекомендаций (или их части). </w:t>
      </w:r>
    </w:p>
    <w:p w:rsidR="00870A89" w:rsidRPr="00490F49" w:rsidRDefault="00870A89" w:rsidP="00490F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третьей главы – 8-10 стр.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2041">
        <w:rPr>
          <w:color w:val="000000"/>
          <w:sz w:val="28"/>
          <w:szCs w:val="28"/>
        </w:rPr>
        <w:t>Заключение</w:t>
      </w:r>
      <w:r w:rsidRPr="001378A6">
        <w:rPr>
          <w:b/>
          <w:i/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>являетс</w:t>
      </w:r>
      <w:r>
        <w:rPr>
          <w:color w:val="000000"/>
          <w:sz w:val="28"/>
          <w:szCs w:val="28"/>
        </w:rPr>
        <w:t>я завершающей частью всей ВКР</w:t>
      </w:r>
      <w:r w:rsidRPr="001378A6">
        <w:rPr>
          <w:color w:val="000000"/>
          <w:sz w:val="28"/>
          <w:szCs w:val="28"/>
        </w:rPr>
        <w:t>. В нем подво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дится итог всей предыдущей работы по теме. Здесь необходимо отразить теоре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тические выводы и практические предложения (указания) по улучшению даль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нейшей деятельности исследованного объекта. Их следует писать кратко и кон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кретно. Выводы должны естественно следовать из соответствующих глав тек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ста бакалаврской работы. Их нельзя обосновывать данными и фактами, кото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рые не включены в текст бакалаврской работы. Предложения, выдвигаемые ав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тором, должны вытекать из выводов: в них даются обоснованные указания по улучшению к</w:t>
      </w:r>
      <w:r>
        <w:rPr>
          <w:color w:val="000000"/>
          <w:sz w:val="28"/>
          <w:szCs w:val="28"/>
        </w:rPr>
        <w:t>акого-то процесса или ликвидации</w:t>
      </w:r>
      <w:r w:rsidRPr="001378A6">
        <w:rPr>
          <w:color w:val="000000"/>
          <w:sz w:val="28"/>
          <w:szCs w:val="28"/>
        </w:rPr>
        <w:t xml:space="preserve"> имеющихся недостатков.</w:t>
      </w:r>
    </w:p>
    <w:p w:rsidR="00870A89" w:rsidRPr="001378A6" w:rsidRDefault="00870A89" w:rsidP="00490F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Заключения – 3-4 стр.</w:t>
      </w:r>
      <w:r w:rsidRPr="001378A6">
        <w:rPr>
          <w:color w:val="000000"/>
          <w:sz w:val="28"/>
          <w:szCs w:val="28"/>
        </w:rPr>
        <w:t xml:space="preserve"> </w:t>
      </w:r>
    </w:p>
    <w:p w:rsidR="00870A89" w:rsidRPr="001378A6" w:rsidRDefault="00870A89" w:rsidP="007E2041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После заключения, представленного в работе, приводится </w:t>
      </w:r>
      <w:r w:rsidRPr="007E2041">
        <w:rPr>
          <w:color w:val="000000"/>
          <w:sz w:val="28"/>
          <w:szCs w:val="28"/>
        </w:rPr>
        <w:t>список ис</w:t>
      </w:r>
      <w:r w:rsidRPr="007E2041">
        <w:rPr>
          <w:color w:val="000000"/>
          <w:sz w:val="28"/>
          <w:szCs w:val="28"/>
        </w:rPr>
        <w:softHyphen/>
        <w:t>пользуемых  источников,</w:t>
      </w:r>
      <w:r w:rsidRPr="001378A6">
        <w:rPr>
          <w:color w:val="000000"/>
          <w:sz w:val="28"/>
          <w:szCs w:val="28"/>
        </w:rPr>
        <w:t xml:space="preserve"> оформленный в соответствии с суще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ствующими правилами </w:t>
      </w:r>
      <w:r>
        <w:rPr>
          <w:sz w:val="28"/>
          <w:szCs w:val="28"/>
        </w:rPr>
        <w:t>(ГОСТ 7.1.- 84) в количестве не менее 25 источников не ранее 2013 года.</w:t>
      </w:r>
    </w:p>
    <w:p w:rsidR="00870A89" w:rsidRDefault="00870A89" w:rsidP="001E66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После списка </w:t>
      </w:r>
      <w:r>
        <w:rPr>
          <w:color w:val="000000"/>
          <w:sz w:val="28"/>
          <w:szCs w:val="28"/>
        </w:rPr>
        <w:t xml:space="preserve">использованных источников могут </w:t>
      </w:r>
      <w:r w:rsidRPr="001378A6">
        <w:rPr>
          <w:color w:val="000000"/>
          <w:sz w:val="28"/>
          <w:szCs w:val="28"/>
        </w:rPr>
        <w:t xml:space="preserve"> быть размещены </w:t>
      </w:r>
      <w:r w:rsidRPr="007E2041">
        <w:rPr>
          <w:bCs/>
          <w:iCs/>
          <w:color w:val="000000"/>
          <w:sz w:val="28"/>
          <w:szCs w:val="28"/>
        </w:rPr>
        <w:t>при</w:t>
      </w:r>
      <w:r w:rsidRPr="007E2041">
        <w:rPr>
          <w:bCs/>
          <w:iCs/>
          <w:color w:val="000000"/>
          <w:sz w:val="28"/>
          <w:szCs w:val="28"/>
        </w:rPr>
        <w:softHyphen/>
        <w:t>ложения</w:t>
      </w:r>
      <w:r w:rsidRPr="007E2041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>в виде таблиц, схем, диаграмм, графиков и т.д. Как пра</w:t>
      </w:r>
      <w:r>
        <w:rPr>
          <w:color w:val="000000"/>
          <w:sz w:val="28"/>
          <w:szCs w:val="28"/>
        </w:rPr>
        <w:t xml:space="preserve">вило, они содержат фактический, </w:t>
      </w:r>
      <w:r w:rsidRPr="001378A6">
        <w:rPr>
          <w:color w:val="000000"/>
          <w:sz w:val="28"/>
          <w:szCs w:val="28"/>
        </w:rPr>
        <w:t xml:space="preserve"> справочный </w:t>
      </w:r>
      <w:r>
        <w:rPr>
          <w:color w:val="000000"/>
          <w:sz w:val="28"/>
          <w:szCs w:val="28"/>
        </w:rPr>
        <w:t xml:space="preserve">и иллюстративный </w:t>
      </w:r>
      <w:r w:rsidRPr="001378A6">
        <w:rPr>
          <w:color w:val="000000"/>
          <w:sz w:val="28"/>
          <w:szCs w:val="28"/>
        </w:rPr>
        <w:t>мате</w:t>
      </w:r>
      <w:r>
        <w:rPr>
          <w:color w:val="000000"/>
          <w:sz w:val="28"/>
          <w:szCs w:val="28"/>
        </w:rPr>
        <w:softHyphen/>
        <w:t>риал.</w:t>
      </w:r>
    </w:p>
    <w:p w:rsidR="00870A89" w:rsidRDefault="00870A89" w:rsidP="001E66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0A89" w:rsidRPr="007E2041" w:rsidRDefault="00870A89" w:rsidP="007E2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661D">
        <w:rPr>
          <w:sz w:val="28"/>
          <w:szCs w:val="28"/>
        </w:rPr>
        <w:t>Требования к оформлению</w:t>
      </w:r>
      <w:r w:rsidRPr="00A776B3">
        <w:rPr>
          <w:b/>
          <w:sz w:val="28"/>
          <w:szCs w:val="28"/>
        </w:rPr>
        <w:t xml:space="preserve"> </w:t>
      </w:r>
      <w:r w:rsidRPr="007E2041">
        <w:rPr>
          <w:sz w:val="28"/>
          <w:szCs w:val="28"/>
        </w:rPr>
        <w:t>выпускной квалификационной работы:</w:t>
      </w:r>
    </w:p>
    <w:p w:rsidR="00870A89" w:rsidRPr="007E2041" w:rsidRDefault="00870A89" w:rsidP="007E2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Pr="007E2041">
        <w:rPr>
          <w:sz w:val="28"/>
          <w:szCs w:val="28"/>
        </w:rPr>
        <w:t>выпускной квалификационной работы:</w:t>
      </w:r>
      <w:r>
        <w:rPr>
          <w:sz w:val="28"/>
          <w:szCs w:val="28"/>
        </w:rPr>
        <w:t xml:space="preserve"> должно соответствовать следующим требованиям:</w:t>
      </w:r>
    </w:p>
    <w:p w:rsidR="00870A89" w:rsidRPr="007E2041" w:rsidRDefault="00870A89" w:rsidP="007E2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E2041">
        <w:rPr>
          <w:sz w:val="28"/>
          <w:szCs w:val="28"/>
        </w:rPr>
        <w:t>размер бумаги – А4;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поля: левое – 30 мм, правое – 20 мм, верхнее – 20 мм, нижнее – 20 мм;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 xml:space="preserve">шрифт – 14, </w:t>
      </w:r>
      <w:proofErr w:type="spellStart"/>
      <w:r w:rsidRPr="007E2041">
        <w:rPr>
          <w:sz w:val="28"/>
          <w:szCs w:val="28"/>
        </w:rPr>
        <w:t>Times</w:t>
      </w:r>
      <w:proofErr w:type="spellEnd"/>
      <w:r w:rsidRPr="007E2041">
        <w:rPr>
          <w:sz w:val="28"/>
          <w:szCs w:val="28"/>
        </w:rPr>
        <w:t xml:space="preserve"> </w:t>
      </w:r>
      <w:proofErr w:type="spellStart"/>
      <w:r w:rsidRPr="007E2041">
        <w:rPr>
          <w:sz w:val="28"/>
          <w:szCs w:val="28"/>
        </w:rPr>
        <w:t>New</w:t>
      </w:r>
      <w:proofErr w:type="spellEnd"/>
      <w:r w:rsidRPr="007E2041">
        <w:rPr>
          <w:sz w:val="28"/>
          <w:szCs w:val="28"/>
        </w:rPr>
        <w:t xml:space="preserve"> </w:t>
      </w:r>
      <w:proofErr w:type="spellStart"/>
      <w:r w:rsidRPr="007E2041">
        <w:rPr>
          <w:sz w:val="28"/>
          <w:szCs w:val="28"/>
        </w:rPr>
        <w:t>Roman</w:t>
      </w:r>
      <w:proofErr w:type="spellEnd"/>
      <w:r w:rsidRPr="007E2041">
        <w:rPr>
          <w:sz w:val="28"/>
          <w:szCs w:val="28"/>
        </w:rPr>
        <w:t>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межстрочный интервал – полуторный;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отступ красной строки – 1,25 см;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выравнивание – по ширине;</w:t>
      </w:r>
    </w:p>
    <w:p w:rsidR="00870A89" w:rsidRPr="007E2041" w:rsidRDefault="00870A89" w:rsidP="007E204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E2041">
        <w:rPr>
          <w:sz w:val="28"/>
          <w:szCs w:val="28"/>
        </w:rPr>
        <w:t>автоматическая установка переносов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 не должно</w:t>
      </w:r>
      <w:r>
        <w:rPr>
          <w:sz w:val="28"/>
          <w:szCs w:val="28"/>
        </w:rPr>
        <w:t xml:space="preserve"> быть сокращений слов, за ис</w:t>
      </w:r>
      <w:r>
        <w:rPr>
          <w:sz w:val="28"/>
          <w:szCs w:val="28"/>
        </w:rPr>
        <w:softHyphen/>
        <w:t>клю</w:t>
      </w:r>
      <w:r w:rsidRPr="00A776B3">
        <w:rPr>
          <w:sz w:val="28"/>
          <w:szCs w:val="28"/>
        </w:rPr>
        <w:t>чением общепринятых. Если в тексте используются специальные термины и сокращения более трех раз, непосредственно в тексте приводится расшиф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ровка при первом упоминании, либо при первом </w:t>
      </w:r>
      <w:r>
        <w:rPr>
          <w:sz w:val="28"/>
          <w:szCs w:val="28"/>
        </w:rPr>
        <w:t>упоминании пишется полное назва</w:t>
      </w:r>
      <w:r w:rsidRPr="00A776B3">
        <w:rPr>
          <w:sz w:val="28"/>
          <w:szCs w:val="28"/>
        </w:rPr>
        <w:t xml:space="preserve">ние употребляемого сокращения, а в скобках дается ссылка на краткую аббревиатуру. 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Бакалаврская</w:t>
      </w:r>
      <w:r w:rsidRPr="00A776B3">
        <w:rPr>
          <w:sz w:val="28"/>
          <w:szCs w:val="28"/>
        </w:rPr>
        <w:t xml:space="preserve"> работа должна быть сброшюрована пружинным способом или с использованием переплетных технологий (</w:t>
      </w:r>
      <w:r>
        <w:rPr>
          <w:sz w:val="28"/>
          <w:szCs w:val="28"/>
        </w:rPr>
        <w:t>в соответствие с общими тре</w:t>
      </w:r>
      <w:r>
        <w:rPr>
          <w:sz w:val="28"/>
          <w:szCs w:val="28"/>
        </w:rPr>
        <w:softHyphen/>
        <w:t>бова</w:t>
      </w:r>
      <w:r w:rsidRPr="00A776B3">
        <w:rPr>
          <w:sz w:val="28"/>
          <w:szCs w:val="28"/>
        </w:rPr>
        <w:t>ниями, устанавливаемыми вузом).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Все главы </w:t>
      </w:r>
      <w:r>
        <w:rPr>
          <w:color w:val="000000"/>
          <w:sz w:val="28"/>
          <w:szCs w:val="28"/>
        </w:rPr>
        <w:t>и параграфы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содержании</w:t>
      </w:r>
      <w:r w:rsidRPr="001378A6">
        <w:rPr>
          <w:color w:val="000000"/>
          <w:sz w:val="28"/>
          <w:szCs w:val="28"/>
        </w:rPr>
        <w:t xml:space="preserve"> и тексте, кроме Введения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ключения</w:t>
      </w:r>
      <w:r>
        <w:rPr>
          <w:color w:val="000000"/>
          <w:sz w:val="28"/>
          <w:szCs w:val="28"/>
        </w:rPr>
        <w:t xml:space="preserve"> и Списка используемых источников, </w:t>
      </w:r>
      <w:r w:rsidRPr="001378A6">
        <w:rPr>
          <w:color w:val="000000"/>
          <w:sz w:val="28"/>
          <w:szCs w:val="28"/>
        </w:rPr>
        <w:t xml:space="preserve"> должны быть пронумерованы арабскими цифрами.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Каждая глава, в </w:t>
      </w:r>
      <w:r>
        <w:rPr>
          <w:color w:val="000000"/>
          <w:sz w:val="28"/>
          <w:szCs w:val="28"/>
        </w:rPr>
        <w:t>том числе</w:t>
      </w:r>
      <w:r w:rsidRPr="001378A6">
        <w:rPr>
          <w:color w:val="000000"/>
          <w:sz w:val="28"/>
          <w:szCs w:val="28"/>
        </w:rPr>
        <w:t xml:space="preserve"> Введение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Заключение</w:t>
      </w:r>
      <w:r>
        <w:rPr>
          <w:color w:val="000000"/>
          <w:sz w:val="28"/>
          <w:szCs w:val="28"/>
        </w:rPr>
        <w:t xml:space="preserve"> и </w:t>
      </w:r>
      <w:r w:rsidR="0078204F">
        <w:rPr>
          <w:color w:val="000000"/>
          <w:sz w:val="28"/>
          <w:szCs w:val="28"/>
        </w:rPr>
        <w:t>Список используемых источников</w:t>
      </w:r>
      <w:r>
        <w:rPr>
          <w:color w:val="000000"/>
          <w:sz w:val="28"/>
          <w:szCs w:val="28"/>
        </w:rPr>
        <w:t xml:space="preserve"> начинае</w:t>
      </w:r>
      <w:r w:rsidRPr="001378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1378A6">
        <w:rPr>
          <w:color w:val="000000"/>
          <w:sz w:val="28"/>
          <w:szCs w:val="28"/>
        </w:rPr>
        <w:t xml:space="preserve"> с новой страницы. 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Название параграфов пишутся на отдельной строке. Между предыдущим </w:t>
      </w:r>
      <w:r>
        <w:rPr>
          <w:color w:val="000000"/>
          <w:sz w:val="28"/>
          <w:szCs w:val="28"/>
        </w:rPr>
        <w:t xml:space="preserve">абзацем </w:t>
      </w:r>
      <w:r w:rsidRPr="001378A6">
        <w:rPr>
          <w:color w:val="000000"/>
          <w:sz w:val="28"/>
          <w:szCs w:val="28"/>
        </w:rPr>
        <w:t xml:space="preserve">и названием нового параграфа оставляется пустая строка. 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Название глав и</w:t>
      </w:r>
      <w:r w:rsidRPr="001378A6">
        <w:rPr>
          <w:color w:val="000000"/>
          <w:sz w:val="28"/>
          <w:szCs w:val="28"/>
        </w:rPr>
        <w:t xml:space="preserve"> параграфов пишутся обычным шрифтом.</w:t>
      </w:r>
    </w:p>
    <w:p w:rsidR="00870A89" w:rsidRPr="00A776B3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 следует нумеровать арабскими цифрами, соблюдая сквозную нумерацию по всему тексту. Номер страницы проставля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ется в </w:t>
      </w:r>
      <w:r>
        <w:rPr>
          <w:sz w:val="28"/>
          <w:szCs w:val="28"/>
        </w:rPr>
        <w:t>правом углу верхней части листа</w:t>
      </w:r>
      <w:r w:rsidRPr="00A776B3">
        <w:rPr>
          <w:sz w:val="28"/>
          <w:szCs w:val="28"/>
        </w:rPr>
        <w:t>.</w:t>
      </w:r>
      <w:r>
        <w:rPr>
          <w:sz w:val="28"/>
          <w:szCs w:val="28"/>
        </w:rPr>
        <w:t xml:space="preserve"> Титульный лист и Содержание включаю</w:t>
      </w:r>
      <w:r w:rsidRPr="00A776B3">
        <w:rPr>
          <w:sz w:val="28"/>
          <w:szCs w:val="28"/>
        </w:rPr>
        <w:t>тся в общую нумерацию страниц</w:t>
      </w:r>
      <w:r>
        <w:rPr>
          <w:sz w:val="28"/>
          <w:szCs w:val="28"/>
        </w:rPr>
        <w:t>, но</w:t>
      </w:r>
      <w:r w:rsidRPr="00A776B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776B3">
        <w:rPr>
          <w:sz w:val="28"/>
          <w:szCs w:val="28"/>
        </w:rPr>
        <w:t>омера страни</w:t>
      </w:r>
      <w:r>
        <w:rPr>
          <w:sz w:val="28"/>
          <w:szCs w:val="28"/>
        </w:rPr>
        <w:t>ц на них не проставляются. Нуме</w:t>
      </w:r>
      <w:r w:rsidRPr="00A776B3">
        <w:rPr>
          <w:sz w:val="28"/>
          <w:szCs w:val="28"/>
        </w:rPr>
        <w:t>ра</w:t>
      </w:r>
      <w:r>
        <w:rPr>
          <w:sz w:val="28"/>
          <w:szCs w:val="28"/>
        </w:rPr>
        <w:t>ция проставляется  с первого листа Введения с 3 стр.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2041">
        <w:rPr>
          <w:sz w:val="28"/>
          <w:szCs w:val="28"/>
        </w:rPr>
        <w:t>Текст ВКР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может быть проиллюстрирован  рисунками,</w:t>
      </w:r>
      <w:r w:rsidRPr="00A776B3">
        <w:rPr>
          <w:sz w:val="28"/>
          <w:szCs w:val="28"/>
        </w:rPr>
        <w:t>, схем</w:t>
      </w:r>
      <w:r>
        <w:rPr>
          <w:sz w:val="28"/>
          <w:szCs w:val="28"/>
        </w:rPr>
        <w:t xml:space="preserve">ами, графиками </w:t>
      </w:r>
      <w:r w:rsidRPr="00A776B3">
        <w:rPr>
          <w:sz w:val="28"/>
          <w:szCs w:val="28"/>
        </w:rPr>
        <w:t xml:space="preserve"> и диаграмм</w:t>
      </w:r>
      <w:r>
        <w:rPr>
          <w:sz w:val="28"/>
          <w:szCs w:val="28"/>
        </w:rPr>
        <w:t>ами</w:t>
      </w:r>
      <w:r w:rsidRPr="00A776B3">
        <w:rPr>
          <w:sz w:val="28"/>
          <w:szCs w:val="28"/>
        </w:rPr>
        <w:t>, которые должны наглядно дополнять и подтвер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ждат</w:t>
      </w:r>
      <w:r>
        <w:rPr>
          <w:sz w:val="28"/>
          <w:szCs w:val="28"/>
        </w:rPr>
        <w:t>ь изложенный в тексте материал. Независимо от их вида, все</w:t>
      </w:r>
      <w:r w:rsidRPr="001378A6">
        <w:rPr>
          <w:b/>
          <w:i/>
          <w:color w:val="000000"/>
          <w:sz w:val="28"/>
          <w:szCs w:val="28"/>
        </w:rPr>
        <w:t xml:space="preserve"> </w:t>
      </w:r>
      <w:r w:rsidRPr="00FC6069">
        <w:rPr>
          <w:color w:val="000000"/>
          <w:sz w:val="28"/>
          <w:szCs w:val="28"/>
        </w:rPr>
        <w:t xml:space="preserve">иллюстрации, включенные в текст, именуются </w:t>
      </w:r>
      <w:r w:rsidRPr="007E2041">
        <w:rPr>
          <w:color w:val="000000"/>
          <w:sz w:val="28"/>
          <w:szCs w:val="28"/>
        </w:rPr>
        <w:t>рисунками.</w:t>
      </w:r>
      <w:r w:rsidRPr="00A776B3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</w:t>
      </w:r>
      <w:r w:rsidRPr="00A776B3">
        <w:rPr>
          <w:sz w:val="28"/>
          <w:szCs w:val="28"/>
        </w:rPr>
        <w:t xml:space="preserve"> должны иметь на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звания, которые помещают под ними. При необходимости п</w:t>
      </w:r>
      <w:r>
        <w:rPr>
          <w:sz w:val="28"/>
          <w:szCs w:val="28"/>
        </w:rPr>
        <w:t>еред названием ил</w:t>
      </w:r>
      <w:r>
        <w:rPr>
          <w:sz w:val="28"/>
          <w:szCs w:val="28"/>
        </w:rPr>
        <w:softHyphen/>
        <w:t>люст</w:t>
      </w:r>
      <w:r w:rsidRPr="00A776B3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ции помещают поясняющие данные. Иллю</w:t>
      </w:r>
      <w:r>
        <w:rPr>
          <w:sz w:val="28"/>
          <w:szCs w:val="28"/>
        </w:rPr>
        <w:t>страции следует нумеровать араб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скими цифрами порядк</w:t>
      </w:r>
      <w:r>
        <w:rPr>
          <w:sz w:val="28"/>
          <w:szCs w:val="28"/>
        </w:rPr>
        <w:t>овой нумерацией в пределах всей работы</w:t>
      </w:r>
      <w:r w:rsidRPr="00A776B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Ш</w:t>
      </w:r>
      <w:r w:rsidRPr="001378A6">
        <w:rPr>
          <w:color w:val="000000"/>
          <w:sz w:val="28"/>
          <w:szCs w:val="28"/>
        </w:rPr>
        <w:t>рифт</w:t>
      </w:r>
      <w:r>
        <w:rPr>
          <w:color w:val="000000"/>
          <w:sz w:val="28"/>
          <w:szCs w:val="28"/>
        </w:rPr>
        <w:t xml:space="preserve"> назва</w:t>
      </w:r>
      <w:r>
        <w:rPr>
          <w:color w:val="000000"/>
          <w:sz w:val="28"/>
          <w:szCs w:val="28"/>
        </w:rPr>
        <w:softHyphen/>
        <w:t>ния ри</w:t>
      </w:r>
      <w:r>
        <w:rPr>
          <w:color w:val="000000"/>
          <w:sz w:val="28"/>
          <w:szCs w:val="28"/>
        </w:rPr>
        <w:softHyphen/>
        <w:t>сунка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14 </w:t>
      </w:r>
      <w:r w:rsidRPr="001378A6">
        <w:rPr>
          <w:color w:val="000000"/>
          <w:sz w:val="28"/>
          <w:szCs w:val="28"/>
          <w:lang w:val="en-US"/>
        </w:rPr>
        <w:t>Times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New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Roman</w:t>
      </w:r>
      <w:r w:rsidRPr="001378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>Например:</w:t>
      </w:r>
    </w:p>
    <w:p w:rsidR="00870A89" w:rsidRPr="001378A6" w:rsidRDefault="008812B4" w:rsidP="00435838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83283" cy="2244437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70A89">
        <w:rPr>
          <w:sz w:val="28"/>
          <w:szCs w:val="28"/>
        </w:rPr>
        <w:t>Рисунок  5 – Динамика значений</w:t>
      </w:r>
      <w:r w:rsidR="00870A89" w:rsidRPr="001378A6">
        <w:rPr>
          <w:sz w:val="28"/>
          <w:szCs w:val="28"/>
        </w:rPr>
        <w:t xml:space="preserve">  показателей рентабельности ООО </w:t>
      </w:r>
      <w:r w:rsidR="00870A89">
        <w:rPr>
          <w:sz w:val="28"/>
          <w:szCs w:val="28"/>
        </w:rPr>
        <w:t>«ТУР-арт» за 20___-20___</w:t>
      </w:r>
      <w:r w:rsidR="00870A89" w:rsidRPr="001378A6">
        <w:rPr>
          <w:sz w:val="28"/>
          <w:szCs w:val="28"/>
        </w:rPr>
        <w:t xml:space="preserve"> гг., %</w:t>
      </w:r>
    </w:p>
    <w:p w:rsidR="00870A89" w:rsidRPr="004E3A00" w:rsidRDefault="00870A89" w:rsidP="00435838">
      <w:pPr>
        <w:pStyle w:val="a4"/>
        <w:spacing w:after="0"/>
        <w:ind w:firstLine="709"/>
        <w:jc w:val="both"/>
      </w:pPr>
    </w:p>
    <w:p w:rsidR="00870A89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На все имеющиеся иллюстрации должны быть даны ссылки в работе. </w:t>
      </w:r>
    </w:p>
    <w:p w:rsidR="00870A89" w:rsidRPr="001167C7" w:rsidRDefault="00870A89" w:rsidP="00116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1167C7">
        <w:rPr>
          <w:sz w:val="28"/>
          <w:szCs w:val="28"/>
        </w:rPr>
        <w:t>Рисунок должен размещаться сразу после ссылки на него в тексте ра</w:t>
      </w:r>
      <w:r w:rsidRPr="001167C7">
        <w:rPr>
          <w:sz w:val="28"/>
          <w:szCs w:val="28"/>
        </w:rPr>
        <w:softHyphen/>
        <w:t xml:space="preserve">боты. 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Цифровой материал</w:t>
      </w:r>
      <w:r w:rsidRPr="00490F49">
        <w:rPr>
          <w:sz w:val="28"/>
          <w:szCs w:val="28"/>
        </w:rPr>
        <w:t xml:space="preserve"> рекомендуется помещать в работе в виде таблиц.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lastRenderedPageBreak/>
        <w:t>Таблицу следует располагать в работе непосредственно после текста, в котором она упоминается впервые, или на следующей странице. Таблицы слева, справа и снизу ограничиваются линиями.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Слово «Таблица» центруется по левой стороне без абзацного отступа. Таблицы следует нумеровать арабскими цифрами порядковой нумерацией в пределах работы. Номер следует размещать после слова «Таблица» без знака №.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Каждая таблица должна иметь название, которое помещается справа от слова таблица через знак «–».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Заголовки граф таблицы должны начинаться с прописных букв, подзаго</w:t>
      </w:r>
      <w:r w:rsidRPr="00490F49">
        <w:rPr>
          <w:sz w:val="28"/>
          <w:szCs w:val="28"/>
        </w:rPr>
        <w:softHyphen/>
        <w:t>ловки со строчных, если последние подчиняются заголовку.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Заголовки граф указываются в единственном числе. Графу «№ п/п» в таб</w:t>
      </w:r>
      <w:r w:rsidRPr="00490F49">
        <w:rPr>
          <w:sz w:val="28"/>
          <w:szCs w:val="28"/>
        </w:rPr>
        <w:softHyphen/>
        <w:t>лицу включать не следует. Однако, если в таблице идет достаточно большой перечень наименований (более 10)  возможно включение в таблицу графы «№ п/п».</w:t>
      </w:r>
    </w:p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Таблицу следует размещать так, чтобы читать ее без</w:t>
      </w:r>
      <w:r w:rsidRPr="00A776B3">
        <w:rPr>
          <w:sz w:val="28"/>
          <w:szCs w:val="28"/>
        </w:rPr>
        <w:t xml:space="preserve"> поворота; если такое размещение невозможно, таблицу располагают так, чтобы ее можно было чи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тать, поворачивая работу по часовой стрелке. </w:t>
      </w:r>
    </w:p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При переносе таблицы шапку таблицы следует повторить и над ней раз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мещают слова «Продолжение таблицы» с указанием ее номера. Название таб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лицы не повторяется.</w:t>
      </w:r>
      <w:r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Если шапка таблицы велика, допускается ее не повторять: в этом случае следует пронумеровать графы и повторить их нумерацию на сле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дующей странице. </w:t>
      </w:r>
    </w:p>
    <w:p w:rsidR="00870A89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Если цифровые или иные данные в какой-либо строке таблицы отсутст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вуют, то ставится прочерк. Разделять заголовки и подзаголовки боковика и граф диагональными линиями не допускается.</w:t>
      </w:r>
    </w:p>
    <w:p w:rsidR="00870A89" w:rsidRDefault="00870A89" w:rsidP="00552C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1378A6">
        <w:rPr>
          <w:color w:val="000000"/>
          <w:sz w:val="28"/>
          <w:szCs w:val="28"/>
        </w:rPr>
        <w:t>рифт</w:t>
      </w:r>
      <w:r>
        <w:rPr>
          <w:color w:val="000000"/>
          <w:sz w:val="28"/>
          <w:szCs w:val="28"/>
        </w:rPr>
        <w:t xml:space="preserve"> заголовка таблицы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14 </w:t>
      </w:r>
      <w:r w:rsidRPr="001378A6">
        <w:rPr>
          <w:color w:val="000000"/>
          <w:sz w:val="28"/>
          <w:szCs w:val="28"/>
          <w:lang w:val="en-US"/>
        </w:rPr>
        <w:t>Times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New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шрифт таблицы – 12 </w:t>
      </w:r>
      <w:r w:rsidRPr="001378A6">
        <w:rPr>
          <w:color w:val="000000"/>
          <w:sz w:val="28"/>
          <w:szCs w:val="28"/>
          <w:lang w:val="en-US"/>
        </w:rPr>
        <w:t>Times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New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. </w:t>
      </w:r>
      <w:r w:rsidRPr="001378A6">
        <w:rPr>
          <w:color w:val="000000"/>
          <w:sz w:val="28"/>
          <w:szCs w:val="28"/>
        </w:rPr>
        <w:t>Например:</w:t>
      </w:r>
    </w:p>
    <w:p w:rsidR="00870A89" w:rsidRDefault="00870A89" w:rsidP="0043583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0A89" w:rsidRDefault="00870A89" w:rsidP="004358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 – Динамика  реализации услуг ООО «ТУР-арт»</w:t>
      </w:r>
      <w:r w:rsidRPr="001378A6">
        <w:rPr>
          <w:color w:val="000000"/>
          <w:sz w:val="28"/>
          <w:szCs w:val="28"/>
        </w:rPr>
        <w:t xml:space="preserve"> за период с 20__ по 20__ гг. </w:t>
      </w:r>
    </w:p>
    <w:p w:rsidR="00870A89" w:rsidRPr="004E3A00" w:rsidRDefault="00870A89" w:rsidP="00435838">
      <w:pPr>
        <w:shd w:val="clear" w:color="auto" w:fill="FFFFFF"/>
        <w:jc w:val="both"/>
        <w:rPr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276"/>
        <w:gridCol w:w="1843"/>
        <w:gridCol w:w="1134"/>
        <w:gridCol w:w="1134"/>
        <w:gridCol w:w="1842"/>
      </w:tblGrid>
      <w:tr w:rsidR="00870A89" w:rsidRPr="001378A6" w:rsidTr="00E02763">
        <w:tc>
          <w:tcPr>
            <w:tcW w:w="1384" w:type="dxa"/>
            <w:vMerge w:val="restart"/>
          </w:tcPr>
          <w:p w:rsidR="00870A89" w:rsidRPr="001378A6" w:rsidRDefault="00870A89" w:rsidP="00E02763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2410" w:type="dxa"/>
            <w:gridSpan w:val="2"/>
          </w:tcPr>
          <w:p w:rsidR="00870A89" w:rsidRPr="001378A6" w:rsidRDefault="00870A89" w:rsidP="00E02763">
            <w:pPr>
              <w:jc w:val="center"/>
            </w:pPr>
            <w:r>
              <w:t>Объем реализации, тыс. ед</w:t>
            </w:r>
            <w:r w:rsidRPr="001378A6">
              <w:t>.</w:t>
            </w:r>
          </w:p>
        </w:tc>
        <w:tc>
          <w:tcPr>
            <w:tcW w:w="1843" w:type="dxa"/>
            <w:vMerge w:val="restart"/>
          </w:tcPr>
          <w:p w:rsidR="00870A89" w:rsidRDefault="00870A89" w:rsidP="00E02763">
            <w:pPr>
              <w:jc w:val="center"/>
            </w:pPr>
            <w:r>
              <w:t>Темп роста объема</w:t>
            </w:r>
            <w:r w:rsidRPr="001378A6">
              <w:t xml:space="preserve"> </w:t>
            </w:r>
          </w:p>
          <w:p w:rsidR="00870A89" w:rsidRPr="001378A6" w:rsidRDefault="00870A89" w:rsidP="00E02763">
            <w:pPr>
              <w:jc w:val="center"/>
            </w:pPr>
            <w:r>
              <w:t xml:space="preserve">реализации </w:t>
            </w:r>
            <w:r w:rsidRPr="001378A6">
              <w:t>, %</w:t>
            </w:r>
          </w:p>
        </w:tc>
        <w:tc>
          <w:tcPr>
            <w:tcW w:w="2268" w:type="dxa"/>
            <w:gridSpan w:val="2"/>
          </w:tcPr>
          <w:p w:rsidR="00870A89" w:rsidRDefault="00870A89" w:rsidP="00E02763">
            <w:pPr>
              <w:jc w:val="center"/>
            </w:pPr>
            <w:r w:rsidRPr="001378A6">
              <w:t xml:space="preserve">Выручка </w:t>
            </w:r>
          </w:p>
          <w:p w:rsidR="00870A89" w:rsidRDefault="00870A89" w:rsidP="00E02763">
            <w:pPr>
              <w:jc w:val="center"/>
            </w:pPr>
            <w:r w:rsidRPr="001378A6">
              <w:t xml:space="preserve">от </w:t>
            </w:r>
            <w:r>
              <w:t>р</w:t>
            </w:r>
            <w:r w:rsidRPr="001378A6">
              <w:t xml:space="preserve">еализации, </w:t>
            </w:r>
          </w:p>
          <w:p w:rsidR="00870A89" w:rsidRPr="001378A6" w:rsidRDefault="00870A89" w:rsidP="00E02763">
            <w:pPr>
              <w:jc w:val="center"/>
            </w:pPr>
            <w:r w:rsidRPr="001378A6">
              <w:t>тыс. руб.</w:t>
            </w:r>
          </w:p>
        </w:tc>
        <w:tc>
          <w:tcPr>
            <w:tcW w:w="1842" w:type="dxa"/>
            <w:vMerge w:val="restart"/>
          </w:tcPr>
          <w:p w:rsidR="00870A89" w:rsidRDefault="00870A89" w:rsidP="00E02763">
            <w:pPr>
              <w:jc w:val="center"/>
            </w:pPr>
            <w:r w:rsidRPr="001378A6">
              <w:t xml:space="preserve">Темп роста </w:t>
            </w:r>
          </w:p>
          <w:p w:rsidR="00870A89" w:rsidRDefault="00870A89" w:rsidP="00E02763">
            <w:pPr>
              <w:jc w:val="center"/>
            </w:pPr>
            <w:r w:rsidRPr="001378A6">
              <w:t>вы</w:t>
            </w:r>
            <w:r>
              <w:softHyphen/>
            </w:r>
            <w:r w:rsidRPr="001378A6">
              <w:t xml:space="preserve">ручки </w:t>
            </w:r>
          </w:p>
          <w:p w:rsidR="00870A89" w:rsidRPr="001378A6" w:rsidRDefault="00870A89" w:rsidP="00E02763">
            <w:pPr>
              <w:jc w:val="center"/>
            </w:pPr>
            <w:r w:rsidRPr="001378A6">
              <w:t xml:space="preserve">от </w:t>
            </w:r>
            <w:r>
              <w:t>р</w:t>
            </w:r>
            <w:r w:rsidRPr="001378A6">
              <w:t>еализации, %</w:t>
            </w:r>
          </w:p>
        </w:tc>
      </w:tr>
      <w:tr w:rsidR="00870A89" w:rsidRPr="001378A6" w:rsidTr="00E02763">
        <w:tc>
          <w:tcPr>
            <w:tcW w:w="1384" w:type="dxa"/>
            <w:vMerge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  <w:r w:rsidRPr="001378A6">
              <w:t>20</w:t>
            </w:r>
            <w:r>
              <w:t>_</w:t>
            </w:r>
            <w:r w:rsidRPr="001378A6">
              <w:t>_г.</w:t>
            </w:r>
          </w:p>
        </w:tc>
        <w:tc>
          <w:tcPr>
            <w:tcW w:w="1276" w:type="dxa"/>
          </w:tcPr>
          <w:p w:rsidR="00870A89" w:rsidRPr="001378A6" w:rsidRDefault="00870A89" w:rsidP="00E02763">
            <w:pPr>
              <w:jc w:val="center"/>
            </w:pPr>
            <w:r w:rsidRPr="001378A6">
              <w:t>20_</w:t>
            </w:r>
            <w:r>
              <w:t>_</w:t>
            </w:r>
            <w:r w:rsidRPr="001378A6">
              <w:t>г.</w:t>
            </w:r>
          </w:p>
        </w:tc>
        <w:tc>
          <w:tcPr>
            <w:tcW w:w="1843" w:type="dxa"/>
            <w:vMerge/>
          </w:tcPr>
          <w:p w:rsidR="00870A89" w:rsidRPr="001378A6" w:rsidRDefault="00870A89" w:rsidP="00E02763">
            <w:pPr>
              <w:jc w:val="center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  <w:r w:rsidRPr="001378A6">
              <w:t>20</w:t>
            </w:r>
            <w:r>
              <w:t>_</w:t>
            </w:r>
            <w:r w:rsidRPr="001378A6">
              <w:t>_г.</w:t>
            </w: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  <w:r w:rsidRPr="001378A6">
              <w:t>20</w:t>
            </w:r>
            <w:r>
              <w:t>_</w:t>
            </w:r>
            <w:r w:rsidRPr="001378A6">
              <w:t>_г.</w:t>
            </w:r>
          </w:p>
        </w:tc>
        <w:tc>
          <w:tcPr>
            <w:tcW w:w="1842" w:type="dxa"/>
            <w:vMerge/>
          </w:tcPr>
          <w:p w:rsidR="00870A89" w:rsidRPr="001378A6" w:rsidRDefault="00870A89" w:rsidP="00E02763">
            <w:pPr>
              <w:jc w:val="both"/>
            </w:pPr>
          </w:p>
        </w:tc>
      </w:tr>
      <w:tr w:rsidR="00870A89" w:rsidRPr="001378A6" w:rsidTr="00E02763">
        <w:tc>
          <w:tcPr>
            <w:tcW w:w="1384" w:type="dxa"/>
          </w:tcPr>
          <w:p w:rsidR="00870A89" w:rsidRPr="001378A6" w:rsidRDefault="00870A89" w:rsidP="00E02763">
            <w:pPr>
              <w:jc w:val="both"/>
            </w:pPr>
            <w:r>
              <w:t>Египет</w:t>
            </w:r>
          </w:p>
          <w:p w:rsidR="00870A89" w:rsidRPr="001378A6" w:rsidRDefault="00870A89" w:rsidP="00E02763">
            <w:pPr>
              <w:jc w:val="both"/>
            </w:pPr>
            <w:r>
              <w:t>Турция</w:t>
            </w:r>
          </w:p>
          <w:p w:rsidR="00870A89" w:rsidRPr="001378A6" w:rsidRDefault="00870A89" w:rsidP="00E02763">
            <w:pPr>
              <w:jc w:val="both"/>
            </w:pPr>
            <w:r>
              <w:t>Тунис</w:t>
            </w: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</w:p>
        </w:tc>
        <w:tc>
          <w:tcPr>
            <w:tcW w:w="1276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843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842" w:type="dxa"/>
          </w:tcPr>
          <w:p w:rsidR="00870A89" w:rsidRPr="001378A6" w:rsidRDefault="00870A89" w:rsidP="00E02763">
            <w:pPr>
              <w:jc w:val="both"/>
            </w:pPr>
          </w:p>
        </w:tc>
      </w:tr>
    </w:tbl>
    <w:p w:rsidR="00870A89" w:rsidRPr="001378A6" w:rsidRDefault="00870A89" w:rsidP="00435838">
      <w:pPr>
        <w:shd w:val="clear" w:color="auto" w:fill="FFFFFF"/>
        <w:jc w:val="both"/>
      </w:pPr>
    </w:p>
    <w:p w:rsidR="00870A89" w:rsidRPr="007E2041" w:rsidRDefault="00870A89" w:rsidP="00DD3316">
      <w:pPr>
        <w:pStyle w:val="21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На все таблицы должны быть ссылки в работе.</w:t>
      </w:r>
      <w:r w:rsidR="00DD3316">
        <w:rPr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 xml:space="preserve">Таблица должна размещаться сразу после ссылки на нее в тексте работы. </w:t>
      </w:r>
      <w:r w:rsidR="00DD3316">
        <w:rPr>
          <w:color w:val="000000"/>
          <w:sz w:val="28"/>
          <w:szCs w:val="28"/>
        </w:rPr>
        <w:t xml:space="preserve"> </w:t>
      </w:r>
      <w:r w:rsidRPr="00A776B3">
        <w:rPr>
          <w:sz w:val="28"/>
          <w:szCs w:val="28"/>
        </w:rPr>
        <w:t xml:space="preserve">При наличии в тексте небольшого по объему цифрового материала его нецелесообразно оформлять </w:t>
      </w:r>
      <w:r w:rsidRPr="00A776B3">
        <w:rPr>
          <w:sz w:val="28"/>
          <w:szCs w:val="28"/>
        </w:rPr>
        <w:lastRenderedPageBreak/>
        <w:t xml:space="preserve">таблицей, а следует давать в виде вывода (текста), располагая цифровые данные в колонки. </w:t>
      </w:r>
      <w:bookmarkStart w:id="0" w:name="_Toc498697834"/>
    </w:p>
    <w:bookmarkEnd w:id="0"/>
    <w:p w:rsidR="00870A89" w:rsidRDefault="00870A89" w:rsidP="00435838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Уравнения и формулы</w:t>
      </w:r>
      <w:r w:rsidRPr="00A776B3">
        <w:rPr>
          <w:sz w:val="28"/>
          <w:szCs w:val="28"/>
        </w:rPr>
        <w:t xml:space="preserve"> следует выделять из текста в отдельную строку. </w:t>
      </w:r>
    </w:p>
    <w:p w:rsidR="00870A89" w:rsidRPr="00A776B3" w:rsidRDefault="00870A89" w:rsidP="00DD331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(=), или после знака плюс (+), или после других математических знаков с их обязательным повторением в новой строке.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Пояснение значений символов и числовых коэффициентов следует при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водить непосредственно под формулой в той же последовательности, как и в формуле. Значение каждого символа и числового коэффициента следует давать с новой строки, первую строку пояснения начинают со слова «где» без двоето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чия.</w:t>
      </w:r>
    </w:p>
    <w:p w:rsidR="00870A89" w:rsidRPr="00A776B3" w:rsidRDefault="00870A89" w:rsidP="0078204F">
      <w:pPr>
        <w:pStyle w:val="23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Уравнения и формулы</w:t>
      </w:r>
      <w:r w:rsidRPr="00A776B3">
        <w:rPr>
          <w:sz w:val="28"/>
          <w:szCs w:val="28"/>
        </w:rPr>
        <w:t xml:space="preserve"> в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работе следует нумеровать поряд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к</w:t>
      </w:r>
      <w:r>
        <w:rPr>
          <w:sz w:val="28"/>
          <w:szCs w:val="28"/>
        </w:rPr>
        <w:t>овой нумерацией в пределах работы</w:t>
      </w:r>
      <w:r w:rsidRPr="00A776B3">
        <w:rPr>
          <w:sz w:val="28"/>
          <w:szCs w:val="28"/>
        </w:rPr>
        <w:t xml:space="preserve"> арабскими цифрами в круглых скобках в крайнем правом положении напротив формулы. </w:t>
      </w:r>
    </w:p>
    <w:p w:rsidR="00870A89" w:rsidRPr="00981701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Если в работе только одна формула или уравнение, то их не нумеруют.</w:t>
      </w:r>
      <w:bookmarkStart w:id="1" w:name="_Toc498697835"/>
    </w:p>
    <w:bookmarkEnd w:id="1"/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работе статистических данных и дру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гих </w:t>
      </w:r>
      <w:r>
        <w:rPr>
          <w:sz w:val="28"/>
          <w:szCs w:val="28"/>
        </w:rPr>
        <w:t xml:space="preserve">заимствованных </w:t>
      </w:r>
      <w:r w:rsidRPr="00A776B3">
        <w:rPr>
          <w:sz w:val="28"/>
          <w:szCs w:val="28"/>
        </w:rPr>
        <w:t>материалов необходимо приводить</w:t>
      </w:r>
      <w:r>
        <w:rPr>
          <w:sz w:val="28"/>
          <w:szCs w:val="28"/>
        </w:rPr>
        <w:t xml:space="preserve"> источники, откуда они получены. Эти указания оформляются ссылками.</w:t>
      </w:r>
    </w:p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При ссылке на произведение после упоминания о нем в тексте </w:t>
      </w:r>
      <w:r>
        <w:rPr>
          <w:sz w:val="28"/>
          <w:szCs w:val="28"/>
        </w:rPr>
        <w:t>бакалавр</w:t>
      </w:r>
      <w:r>
        <w:rPr>
          <w:sz w:val="28"/>
          <w:szCs w:val="28"/>
        </w:rPr>
        <w:softHyphen/>
        <w:t>ской</w:t>
      </w:r>
      <w:r w:rsidRPr="00A776B3">
        <w:rPr>
          <w:sz w:val="28"/>
          <w:szCs w:val="28"/>
        </w:rPr>
        <w:t xml:space="preserve"> р</w:t>
      </w:r>
      <w:r>
        <w:rPr>
          <w:sz w:val="28"/>
          <w:szCs w:val="28"/>
        </w:rPr>
        <w:t>аботы использует</w:t>
      </w:r>
      <w:r w:rsidRPr="00A776B3">
        <w:rPr>
          <w:sz w:val="28"/>
          <w:szCs w:val="28"/>
        </w:rPr>
        <w:t>ся так называемая</w:t>
      </w:r>
      <w:r>
        <w:rPr>
          <w:sz w:val="28"/>
          <w:szCs w:val="28"/>
        </w:rPr>
        <w:t xml:space="preserve"> концевая сноска. В этом случае</w:t>
      </w:r>
      <w:r w:rsidRPr="00A776B3">
        <w:rPr>
          <w:sz w:val="28"/>
          <w:szCs w:val="28"/>
        </w:rPr>
        <w:t xml:space="preserve"> после указания в тексте произведения или цитаты из него в квадратных скобках проставляют номер, под которым оно знач</w:t>
      </w:r>
      <w:r>
        <w:rPr>
          <w:sz w:val="28"/>
          <w:szCs w:val="28"/>
        </w:rPr>
        <w:t>ится в библиографическом списке (списке используемых источников)</w:t>
      </w:r>
      <w:r w:rsidRPr="00A0647F">
        <w:rPr>
          <w:sz w:val="28"/>
          <w:szCs w:val="28"/>
        </w:rPr>
        <w:t xml:space="preserve"> </w:t>
      </w:r>
      <w:r>
        <w:rPr>
          <w:sz w:val="28"/>
          <w:szCs w:val="28"/>
        </w:rPr>
        <w:t>[6</w:t>
      </w:r>
      <w:r w:rsidRPr="00A776B3">
        <w:rPr>
          <w:sz w:val="28"/>
          <w:szCs w:val="28"/>
        </w:rPr>
        <w:t>]. В необходимых указываются и страницы, на которых помещается используемый источник [6, с.4-5].</w:t>
      </w:r>
    </w:p>
    <w:p w:rsidR="00870A89" w:rsidRPr="007E2041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Ссылки на таблицы, рисунки</w:t>
      </w:r>
      <w:r>
        <w:rPr>
          <w:sz w:val="28"/>
          <w:szCs w:val="28"/>
        </w:rPr>
        <w:t>,</w:t>
      </w:r>
      <w:r w:rsidRPr="00A776B3">
        <w:rPr>
          <w:sz w:val="28"/>
          <w:szCs w:val="28"/>
        </w:rPr>
        <w:t xml:space="preserve"> приложения берутся в круглые скобк</w:t>
      </w:r>
      <w:r>
        <w:rPr>
          <w:sz w:val="28"/>
          <w:szCs w:val="28"/>
        </w:rPr>
        <w:t xml:space="preserve">и. При ссылках следует писать: </w:t>
      </w:r>
      <w:r w:rsidRPr="00A776B3">
        <w:rPr>
          <w:sz w:val="28"/>
          <w:szCs w:val="28"/>
        </w:rPr>
        <w:t>(в со</w:t>
      </w:r>
      <w:r>
        <w:rPr>
          <w:sz w:val="28"/>
          <w:szCs w:val="28"/>
        </w:rPr>
        <w:t>ответствии с данными таблицы 3)</w:t>
      </w:r>
      <w:r w:rsidRPr="00A776B3">
        <w:rPr>
          <w:sz w:val="28"/>
          <w:szCs w:val="28"/>
        </w:rPr>
        <w:t>,</w:t>
      </w:r>
      <w:r>
        <w:rPr>
          <w:sz w:val="28"/>
          <w:szCs w:val="28"/>
        </w:rPr>
        <w:t xml:space="preserve"> (на основании  рисунка 4), </w:t>
      </w:r>
      <w:r w:rsidRPr="00A776B3">
        <w:rPr>
          <w:sz w:val="28"/>
          <w:szCs w:val="28"/>
        </w:rPr>
        <w:t>(</w:t>
      </w:r>
      <w:r>
        <w:rPr>
          <w:sz w:val="28"/>
          <w:szCs w:val="28"/>
        </w:rPr>
        <w:t>в соответствии с приложением А),  … по формуле (3)</w:t>
      </w:r>
      <w:r w:rsidRPr="00A776B3">
        <w:rPr>
          <w:sz w:val="28"/>
          <w:szCs w:val="28"/>
        </w:rPr>
        <w:t>.</w:t>
      </w:r>
      <w:bookmarkStart w:id="2" w:name="_Toc498697836"/>
    </w:p>
    <w:bookmarkEnd w:id="2"/>
    <w:p w:rsidR="00870A89" w:rsidRPr="00DD3316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Список используемых источников</w:t>
      </w:r>
      <w:r w:rsidRPr="00B93885">
        <w:rPr>
          <w:b/>
          <w:sz w:val="28"/>
          <w:szCs w:val="28"/>
        </w:rPr>
        <w:t xml:space="preserve"> </w:t>
      </w:r>
      <w:r w:rsidRPr="00A776B3">
        <w:rPr>
          <w:sz w:val="28"/>
          <w:szCs w:val="28"/>
        </w:rPr>
        <w:t xml:space="preserve"> группируется в алфа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витном порядке и должен содержать не </w:t>
      </w:r>
      <w:r>
        <w:rPr>
          <w:sz w:val="28"/>
          <w:szCs w:val="28"/>
        </w:rPr>
        <w:t>менее 25 источников</w:t>
      </w:r>
      <w:r w:rsidRPr="00A776B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Оформление списка рекомендуется проводить в</w:t>
      </w:r>
      <w:r w:rsidRPr="001378A6">
        <w:rPr>
          <w:color w:val="000000"/>
          <w:sz w:val="28"/>
          <w:szCs w:val="28"/>
        </w:rPr>
        <w:t xml:space="preserve"> соответствии с ГОСТ 7.1.-84.</w:t>
      </w:r>
      <w:r>
        <w:rPr>
          <w:color w:val="000000"/>
          <w:sz w:val="28"/>
          <w:szCs w:val="28"/>
        </w:rPr>
        <w:t xml:space="preserve"> </w:t>
      </w:r>
    </w:p>
    <w:p w:rsidR="00870A89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В начале списка нужно указать Федеральные законы, постановления Пра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вительства, Указы Президента и региональные законодательные акты, а </w:t>
      </w:r>
      <w:r>
        <w:rPr>
          <w:sz w:val="28"/>
          <w:szCs w:val="28"/>
        </w:rPr>
        <w:t>затем перечислить используемую</w:t>
      </w:r>
      <w:r w:rsidRPr="00A776B3">
        <w:rPr>
          <w:sz w:val="28"/>
          <w:szCs w:val="28"/>
        </w:rPr>
        <w:t xml:space="preserve"> литературу общего и специального характера в алфавитном порядке. При этом описание книг и статей располагаются в общем алфавите фамилий авторов и заглавий книг и статей (если автор не указан). 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Авторы с одинаковой фамилией располагаются обычно в алфавитном по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рядке их инициалов:</w:t>
      </w:r>
    </w:p>
    <w:p w:rsidR="00870A89" w:rsidRPr="007E2041" w:rsidRDefault="00870A89" w:rsidP="00435838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7E2041">
        <w:rPr>
          <w:iCs/>
          <w:sz w:val="28"/>
          <w:szCs w:val="28"/>
        </w:rPr>
        <w:t>Соколов А.А.</w:t>
      </w:r>
    </w:p>
    <w:p w:rsidR="00870A89" w:rsidRPr="007E2041" w:rsidRDefault="00870A89" w:rsidP="00435838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7E2041">
        <w:rPr>
          <w:iCs/>
          <w:sz w:val="28"/>
          <w:szCs w:val="28"/>
        </w:rPr>
        <w:t>Соколов А.И.</w:t>
      </w:r>
    </w:p>
    <w:p w:rsidR="00870A89" w:rsidRPr="007E2041" w:rsidRDefault="00870A89" w:rsidP="00435838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7E2041">
        <w:rPr>
          <w:iCs/>
          <w:sz w:val="28"/>
          <w:szCs w:val="28"/>
        </w:rPr>
        <w:t>Соколов Д.И. и т.д.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A776B3">
        <w:rPr>
          <w:sz w:val="28"/>
          <w:szCs w:val="28"/>
        </w:rPr>
        <w:lastRenderedPageBreak/>
        <w:t>Работы одного и того же автора распо</w:t>
      </w:r>
      <w:r>
        <w:rPr>
          <w:sz w:val="28"/>
          <w:szCs w:val="28"/>
        </w:rPr>
        <w:t>лагаются или по алфавиту их на</w:t>
      </w:r>
      <w:r>
        <w:rPr>
          <w:sz w:val="28"/>
          <w:szCs w:val="28"/>
        </w:rPr>
        <w:softHyphen/>
        <w:t>з</w:t>
      </w:r>
      <w:r w:rsidRPr="00A776B3">
        <w:rPr>
          <w:sz w:val="28"/>
          <w:szCs w:val="28"/>
        </w:rPr>
        <w:t>ваний, или в хронологии их издания.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При составлении описания книг под фамилией автора сообщаются сле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дующие данные: фамилия и инициалы автора, заглавие книги, сведения, отно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сящиеся к заглавию; место издания, издательство, год, количественная характе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ристика (число страниц, листов).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Под заглавием описывают книги, изданные без указания автора или имеющие четырех и более авторов: сборники статей, коллективные моногра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фии, официальные документы и т.п. при этом оп</w:t>
      </w:r>
      <w:r>
        <w:rPr>
          <w:sz w:val="28"/>
          <w:szCs w:val="28"/>
        </w:rPr>
        <w:t>исание содержит следующие сведе</w:t>
      </w:r>
      <w:r w:rsidRPr="00A776B3">
        <w:rPr>
          <w:sz w:val="28"/>
          <w:szCs w:val="28"/>
        </w:rPr>
        <w:t>ния: заглавие, сведения, относящиеся к заглавию; сведения об ответствен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ности, сведения о повторности издания, месте издания,</w:t>
      </w:r>
      <w:r>
        <w:rPr>
          <w:sz w:val="28"/>
          <w:szCs w:val="28"/>
        </w:rPr>
        <w:t xml:space="preserve"> издательстве, годе из</w:t>
      </w:r>
      <w:r>
        <w:rPr>
          <w:sz w:val="28"/>
          <w:szCs w:val="28"/>
        </w:rPr>
        <w:softHyphen/>
        <w:t>дания, ко</w:t>
      </w:r>
      <w:r w:rsidRPr="00A776B3">
        <w:rPr>
          <w:sz w:val="28"/>
          <w:szCs w:val="28"/>
        </w:rPr>
        <w:t xml:space="preserve">личественную характеристику. 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Для статей из журналов или газет указывается фамилия и инициалы ав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тора, название статьи, наименование журнала или газеты, их номер и год изда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ния.</w:t>
      </w:r>
    </w:p>
    <w:p w:rsidR="00870A89" w:rsidRPr="002A0EF7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2A0EF7">
        <w:rPr>
          <w:sz w:val="28"/>
          <w:szCs w:val="28"/>
        </w:rPr>
        <w:t>В обязательном порядке указываются ресурсы Интернет</w:t>
      </w:r>
      <w:r>
        <w:rPr>
          <w:sz w:val="28"/>
          <w:szCs w:val="28"/>
        </w:rPr>
        <w:t xml:space="preserve"> и ЭБС </w:t>
      </w:r>
      <w:r>
        <w:rPr>
          <w:sz w:val="28"/>
          <w:szCs w:val="28"/>
          <w:lang w:val="en-US"/>
        </w:rPr>
        <w:t>znanium</w:t>
      </w:r>
      <w:r w:rsidRPr="002A0EF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A0EF7">
        <w:rPr>
          <w:sz w:val="28"/>
          <w:szCs w:val="28"/>
        </w:rPr>
        <w:t>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Приложения</w:t>
      </w:r>
      <w:r w:rsidRPr="00A776B3">
        <w:rPr>
          <w:sz w:val="28"/>
          <w:szCs w:val="28"/>
        </w:rPr>
        <w:t xml:space="preserve"> следует оформлять как продолжение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 на его последующих страницах в виде отдельного раздела.</w:t>
      </w:r>
    </w:p>
    <w:p w:rsidR="00870A89" w:rsidRPr="00A776B3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Каждое приложение должно начинаться с новой страницы и иметь заго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ловок с указанием вверху посередине страни</w:t>
      </w:r>
      <w:r>
        <w:rPr>
          <w:sz w:val="28"/>
          <w:szCs w:val="28"/>
        </w:rPr>
        <w:t>цы слово «Приложение» и его обо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значения.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Если приложений более одного, то они обозначаются прописными бук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вами русского алфавита, начиная с </w:t>
      </w:r>
      <w:r>
        <w:rPr>
          <w:sz w:val="28"/>
          <w:szCs w:val="28"/>
        </w:rPr>
        <w:t>буквы А, исключая буквы Ё, З,  Й, О, Ч,</w:t>
      </w:r>
      <w:r w:rsidRPr="00A776B3">
        <w:rPr>
          <w:sz w:val="28"/>
          <w:szCs w:val="28"/>
        </w:rPr>
        <w:t xml:space="preserve"> Ъ, Ы, Ь, после буквы Я приложения обозначаются арабскими цифрами.</w:t>
      </w:r>
    </w:p>
    <w:p w:rsidR="00870A89" w:rsidRPr="00A776B3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Располагать приложения следует в порядке появления ссылок на них в тексте.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 xml:space="preserve">Распечатки форматов более, чем А4 помещаются в качестве приложений и складываются по формату листов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работы.</w:t>
      </w:r>
    </w:p>
    <w:p w:rsidR="00870A89" w:rsidRPr="00981701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Готовая </w:t>
      </w:r>
      <w:r>
        <w:rPr>
          <w:sz w:val="28"/>
          <w:szCs w:val="28"/>
        </w:rPr>
        <w:t>бакалаврская</w:t>
      </w:r>
      <w:r w:rsidRPr="00A776B3">
        <w:rPr>
          <w:sz w:val="28"/>
          <w:szCs w:val="28"/>
        </w:rPr>
        <w:t xml:space="preserve"> работа предоставляется</w:t>
      </w:r>
      <w:r>
        <w:rPr>
          <w:sz w:val="28"/>
          <w:szCs w:val="28"/>
        </w:rPr>
        <w:t xml:space="preserve"> директору и </w:t>
      </w:r>
      <w:r w:rsidRPr="00A7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руководителю </w:t>
      </w:r>
      <w:r w:rsidR="001948F6">
        <w:rPr>
          <w:sz w:val="28"/>
          <w:szCs w:val="28"/>
        </w:rPr>
        <w:t>ОПОП</w:t>
      </w:r>
      <w:r w:rsidRPr="00A776B3">
        <w:rPr>
          <w:sz w:val="28"/>
          <w:szCs w:val="28"/>
        </w:rPr>
        <w:t xml:space="preserve"> в сбро</w:t>
      </w:r>
      <w:r>
        <w:rPr>
          <w:sz w:val="28"/>
          <w:szCs w:val="28"/>
        </w:rPr>
        <w:t xml:space="preserve">шюрованном виде. </w:t>
      </w:r>
    </w:p>
    <w:p w:rsidR="00870A89" w:rsidRPr="00A776B3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Для представления результатов </w:t>
      </w:r>
      <w:proofErr w:type="spellStart"/>
      <w:r>
        <w:rPr>
          <w:sz w:val="28"/>
          <w:szCs w:val="28"/>
        </w:rPr>
        <w:t>бакаларвской</w:t>
      </w:r>
      <w:proofErr w:type="spellEnd"/>
      <w:r w:rsidRPr="00A776B3">
        <w:rPr>
          <w:sz w:val="28"/>
          <w:szCs w:val="28"/>
        </w:rPr>
        <w:t xml:space="preserve"> работы на защите </w:t>
      </w:r>
      <w:r>
        <w:rPr>
          <w:sz w:val="28"/>
          <w:szCs w:val="28"/>
        </w:rPr>
        <w:t>обучаю</w:t>
      </w:r>
      <w:r>
        <w:rPr>
          <w:sz w:val="28"/>
          <w:szCs w:val="28"/>
        </w:rPr>
        <w:softHyphen/>
        <w:t>щийся</w:t>
      </w:r>
      <w:r w:rsidRPr="00A776B3">
        <w:rPr>
          <w:sz w:val="28"/>
          <w:szCs w:val="28"/>
        </w:rPr>
        <w:t xml:space="preserve"> готовит презентацию в формате </w:t>
      </w:r>
      <w:r w:rsidRPr="00A776B3"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(не менее 15</w:t>
      </w:r>
      <w:r w:rsidRPr="00A776B3">
        <w:rPr>
          <w:sz w:val="28"/>
          <w:szCs w:val="28"/>
        </w:rPr>
        <w:t xml:space="preserve"> слайдов). </w:t>
      </w:r>
      <w:r w:rsidR="00DD331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776B3">
        <w:rPr>
          <w:sz w:val="28"/>
          <w:szCs w:val="28"/>
        </w:rPr>
        <w:t xml:space="preserve"> может самостоятельно решать, </w:t>
      </w:r>
      <w:r>
        <w:rPr>
          <w:sz w:val="28"/>
          <w:szCs w:val="28"/>
        </w:rPr>
        <w:t>какой материал следует ис</w:t>
      </w:r>
      <w:r>
        <w:rPr>
          <w:sz w:val="28"/>
          <w:szCs w:val="28"/>
        </w:rPr>
        <w:softHyphen/>
        <w:t>поль</w:t>
      </w:r>
      <w:r>
        <w:rPr>
          <w:sz w:val="28"/>
          <w:szCs w:val="28"/>
        </w:rPr>
        <w:softHyphen/>
        <w:t>зо</w:t>
      </w:r>
      <w:r w:rsidRPr="00A776B3">
        <w:rPr>
          <w:sz w:val="28"/>
          <w:szCs w:val="28"/>
        </w:rPr>
        <w:t xml:space="preserve">вать для презентации. 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Общая структура доклада должна соответствовать структуре презента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ции, так как она необходимы для доказательства или демонстрации того или иного подхода, результата или вывода.</w:t>
      </w:r>
    </w:p>
    <w:p w:rsidR="00870A89" w:rsidRPr="007E2041" w:rsidRDefault="00870A89" w:rsidP="007E2041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7E2041">
        <w:rPr>
          <w:sz w:val="28"/>
          <w:szCs w:val="28"/>
        </w:rPr>
        <w:t>Бакалаврские работы, выполненные и оформленные с нарушениями на</w:t>
      </w:r>
      <w:r w:rsidRPr="007E2041">
        <w:rPr>
          <w:sz w:val="28"/>
          <w:szCs w:val="28"/>
        </w:rPr>
        <w:softHyphen/>
        <w:t>стоящих  рекомендаций, не подлежат допуску к защите и аттеста</w:t>
      </w:r>
      <w:r w:rsidRPr="007E2041">
        <w:rPr>
          <w:sz w:val="28"/>
          <w:szCs w:val="28"/>
        </w:rPr>
        <w:softHyphen/>
        <w:t>ции.</w:t>
      </w:r>
    </w:p>
    <w:p w:rsidR="0078204F" w:rsidRDefault="0078204F" w:rsidP="00435838">
      <w:pPr>
        <w:tabs>
          <w:tab w:val="left" w:pos="720"/>
        </w:tabs>
        <w:jc w:val="center"/>
        <w:rPr>
          <w:b/>
          <w:sz w:val="28"/>
        </w:rPr>
      </w:pPr>
    </w:p>
    <w:p w:rsidR="00870A89" w:rsidRDefault="00870A89" w:rsidP="00435838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Требования к проведению проверки бакалаврской ра</w:t>
      </w:r>
      <w:r>
        <w:rPr>
          <w:b/>
          <w:sz w:val="28"/>
        </w:rPr>
        <w:softHyphen/>
        <w:t>боты на объем заимствований</w:t>
      </w:r>
    </w:p>
    <w:p w:rsidR="00870A89" w:rsidRDefault="00870A89" w:rsidP="004358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Проверку ВКР на объем заимствований осуществляет обучающийся (ав</w:t>
      </w:r>
      <w:r>
        <w:rPr>
          <w:sz w:val="28"/>
          <w:szCs w:val="28"/>
        </w:rPr>
        <w:softHyphen/>
        <w:t xml:space="preserve">тор ВКР) на сайте </w:t>
      </w:r>
      <w:hyperlink r:id="rId9" w:history="1">
        <w:r w:rsidRPr="00387D33">
          <w:rPr>
            <w:rStyle w:val="af5"/>
            <w:sz w:val="28"/>
            <w:szCs w:val="28"/>
          </w:rPr>
          <w:t>http://www.antiplagiat.ru</w:t>
        </w:r>
      </w:hyperlink>
      <w:r>
        <w:rPr>
          <w:sz w:val="28"/>
          <w:szCs w:val="28"/>
        </w:rPr>
        <w:t>, используя общедоступные возможно</w:t>
      </w:r>
      <w:r>
        <w:rPr>
          <w:sz w:val="28"/>
          <w:szCs w:val="28"/>
        </w:rPr>
        <w:softHyphen/>
        <w:t>сти системы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». </w:t>
      </w:r>
    </w:p>
    <w:p w:rsidR="00870A89" w:rsidRDefault="00870A89" w:rsidP="007E20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Пороговое значение оригинальности текста ВКР для </w:t>
      </w:r>
      <w:r w:rsidR="001948F6">
        <w:rPr>
          <w:sz w:val="28"/>
          <w:szCs w:val="28"/>
        </w:rPr>
        <w:t>ОПОП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softHyphen/>
        <w:t>ния подготовки 38.03.02 «Менеджмент» составляет 60%.</w:t>
      </w:r>
    </w:p>
    <w:p w:rsidR="00870A89" w:rsidRPr="002C08F8" w:rsidRDefault="00870A89" w:rsidP="00435838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2C08F8">
        <w:rPr>
          <w:sz w:val="28"/>
          <w:szCs w:val="28"/>
          <w:u w:val="single"/>
        </w:rPr>
        <w:t xml:space="preserve">Бакалаврские работы, </w:t>
      </w:r>
      <w:r>
        <w:rPr>
          <w:sz w:val="28"/>
          <w:szCs w:val="28"/>
          <w:u w:val="single"/>
        </w:rPr>
        <w:t>имеющие пороговое значение оригинальности тек</w:t>
      </w:r>
      <w:r>
        <w:rPr>
          <w:sz w:val="28"/>
          <w:szCs w:val="28"/>
          <w:u w:val="single"/>
        </w:rPr>
        <w:softHyphen/>
        <w:t>ста менее 60%</w:t>
      </w:r>
      <w:r w:rsidRPr="002C08F8">
        <w:rPr>
          <w:sz w:val="28"/>
          <w:szCs w:val="28"/>
          <w:u w:val="single"/>
        </w:rPr>
        <w:t>, не подлежат допуску к защите и аттеста</w:t>
      </w:r>
      <w:r w:rsidRPr="002C08F8">
        <w:rPr>
          <w:sz w:val="28"/>
          <w:szCs w:val="28"/>
          <w:u w:val="single"/>
        </w:rPr>
        <w:softHyphen/>
        <w:t>ции.</w:t>
      </w:r>
    </w:p>
    <w:p w:rsidR="00870A89" w:rsidRDefault="00870A89" w:rsidP="00435838">
      <w:pPr>
        <w:pStyle w:val="Default"/>
        <w:ind w:firstLine="709"/>
        <w:jc w:val="both"/>
        <w:rPr>
          <w:sz w:val="28"/>
          <w:szCs w:val="28"/>
        </w:rPr>
      </w:pPr>
    </w:p>
    <w:p w:rsidR="00870A89" w:rsidRPr="002B274B" w:rsidRDefault="00870A89" w:rsidP="0078204F">
      <w:pPr>
        <w:ind w:firstLine="709"/>
        <w:jc w:val="both"/>
        <w:rPr>
          <w:b/>
          <w:sz w:val="28"/>
          <w:szCs w:val="28"/>
        </w:rPr>
      </w:pPr>
      <w:r w:rsidRPr="002B274B">
        <w:rPr>
          <w:b/>
          <w:sz w:val="28"/>
          <w:szCs w:val="28"/>
        </w:rPr>
        <w:t>3.5. Этапы выполнения и представления в государственную аттеста</w:t>
      </w:r>
      <w:r>
        <w:rPr>
          <w:b/>
          <w:sz w:val="28"/>
          <w:szCs w:val="28"/>
        </w:rPr>
        <w:softHyphen/>
      </w:r>
      <w:r w:rsidRPr="002B274B">
        <w:rPr>
          <w:b/>
          <w:sz w:val="28"/>
          <w:szCs w:val="28"/>
        </w:rPr>
        <w:t>ционную комиссию выпускной квалификационной работы:</w:t>
      </w:r>
    </w:p>
    <w:tbl>
      <w:tblPr>
        <w:tblW w:w="100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3"/>
        <w:gridCol w:w="7067"/>
        <w:gridCol w:w="2374"/>
      </w:tblGrid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b/>
                <w:sz w:val="28"/>
                <w:szCs w:val="28"/>
              </w:rPr>
            </w:pPr>
            <w:r w:rsidRPr="002B27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b/>
                <w:sz w:val="28"/>
                <w:szCs w:val="28"/>
              </w:rPr>
            </w:pPr>
            <w:r w:rsidRPr="002B274B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b/>
                <w:sz w:val="28"/>
                <w:szCs w:val="28"/>
              </w:rPr>
            </w:pPr>
            <w:r w:rsidRPr="002B274B">
              <w:rPr>
                <w:b/>
                <w:sz w:val="28"/>
                <w:szCs w:val="28"/>
              </w:rPr>
              <w:t>Рекомендуемый срок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1.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Выбор темы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70A89">
              <w:rPr>
                <w:sz w:val="28"/>
                <w:szCs w:val="28"/>
              </w:rPr>
              <w:t>евраль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2.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Подбор и предварительное ознакомление с литературой по избранной теме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70A89">
              <w:rPr>
                <w:sz w:val="28"/>
                <w:szCs w:val="28"/>
              </w:rPr>
              <w:t>евраль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3.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Составление первоначального плана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A89">
              <w:rPr>
                <w:sz w:val="28"/>
                <w:szCs w:val="28"/>
              </w:rPr>
              <w:t>арт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4.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Подбор материала, его анализ и обобщение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A89">
              <w:rPr>
                <w:sz w:val="28"/>
                <w:szCs w:val="28"/>
              </w:rPr>
              <w:t>арт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5.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Написание текста работы, представление первоначального варианта работы научному руководителю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70A8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202</w:t>
            </w:r>
            <w:r w:rsidR="004026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6.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Доработка работы в соответствии с замечаниями научного руководителя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A89">
              <w:rPr>
                <w:sz w:val="28"/>
                <w:szCs w:val="28"/>
              </w:rPr>
              <w:t>ай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7.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Предзащита работы на заседании выпускающей кафедры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8.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Доработка работы в соответствии с замечаниями, высказанными на предзащите, окончательное оформление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9.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Получение отзыва научного руководителя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10.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Подготовка к защите (подготовка доклада и раздаточного материала, разработка презентации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11.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70A89" w:rsidRDefault="00870A89" w:rsidP="002B274B">
      <w:pPr>
        <w:jc w:val="both"/>
        <w:rPr>
          <w:b/>
        </w:rPr>
      </w:pPr>
    </w:p>
    <w:p w:rsidR="00870A89" w:rsidRDefault="00870A89" w:rsidP="001E661D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Pr="006776D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 защиты выпускной квалификационной работы</w:t>
      </w:r>
    </w:p>
    <w:p w:rsidR="00870A89" w:rsidRPr="001E661D" w:rsidRDefault="00870A89" w:rsidP="001E661D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1E661D">
        <w:rPr>
          <w:bCs/>
          <w:sz w:val="28"/>
          <w:szCs w:val="28"/>
        </w:rPr>
        <w:t>Порядок защиты выпускной квалификационной работы</w:t>
      </w:r>
      <w:r w:rsidRPr="001E661D">
        <w:rPr>
          <w:sz w:val="28"/>
          <w:szCs w:val="28"/>
        </w:rPr>
        <w:t xml:space="preserve"> определяется в соответствии с «Порядком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E661D">
        <w:rPr>
          <w:sz w:val="28"/>
          <w:szCs w:val="28"/>
        </w:rPr>
        <w:t>бакалавриата</w:t>
      </w:r>
      <w:proofErr w:type="spellEnd"/>
      <w:r w:rsidRPr="001E661D">
        <w:rPr>
          <w:sz w:val="28"/>
          <w:szCs w:val="28"/>
        </w:rPr>
        <w:t xml:space="preserve">, программам </w:t>
      </w:r>
      <w:proofErr w:type="spellStart"/>
      <w:r w:rsidRPr="001E661D">
        <w:rPr>
          <w:sz w:val="28"/>
          <w:szCs w:val="28"/>
        </w:rPr>
        <w:t>специалитета</w:t>
      </w:r>
      <w:proofErr w:type="spellEnd"/>
      <w:r w:rsidRPr="001E661D">
        <w:rPr>
          <w:sz w:val="28"/>
          <w:szCs w:val="28"/>
        </w:rPr>
        <w:t xml:space="preserve"> и программ магистратуры», утвержденным Ученым советом РГУТИС (</w:t>
      </w:r>
      <w:r w:rsidR="00DD3316" w:rsidRPr="00324171">
        <w:rPr>
          <w:sz w:val="28"/>
          <w:szCs w:val="28"/>
        </w:rPr>
        <w:t xml:space="preserve">протокол №1 от </w:t>
      </w:r>
      <w:r w:rsidR="00DD3316">
        <w:rPr>
          <w:sz w:val="28"/>
          <w:szCs w:val="28"/>
        </w:rPr>
        <w:t>31.08.2017</w:t>
      </w:r>
      <w:r w:rsidR="00DD3316" w:rsidRPr="00324171">
        <w:rPr>
          <w:sz w:val="28"/>
          <w:szCs w:val="28"/>
        </w:rPr>
        <w:t xml:space="preserve"> г.</w:t>
      </w:r>
      <w:r w:rsidRPr="001E661D">
        <w:rPr>
          <w:sz w:val="28"/>
          <w:szCs w:val="28"/>
        </w:rPr>
        <w:t>).</w:t>
      </w:r>
    </w:p>
    <w:p w:rsidR="00870A89" w:rsidRDefault="00870A89" w:rsidP="00435838">
      <w:pPr>
        <w:shd w:val="clear" w:color="auto" w:fill="FFFFFF"/>
        <w:ind w:right="101" w:firstLine="709"/>
        <w:jc w:val="both"/>
        <w:rPr>
          <w:sz w:val="28"/>
          <w:szCs w:val="28"/>
        </w:rPr>
      </w:pPr>
      <w:r w:rsidRPr="001378A6">
        <w:rPr>
          <w:sz w:val="28"/>
        </w:rPr>
        <w:lastRenderedPageBreak/>
        <w:t xml:space="preserve"> </w:t>
      </w:r>
      <w:r w:rsidRPr="00E30B58">
        <w:rPr>
          <w:sz w:val="28"/>
          <w:szCs w:val="28"/>
        </w:rPr>
        <w:t>Завершенн</w:t>
      </w:r>
      <w:r>
        <w:rPr>
          <w:sz w:val="28"/>
          <w:szCs w:val="28"/>
        </w:rPr>
        <w:t>ая</w:t>
      </w:r>
      <w:r w:rsidRPr="00E30B58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бакалаврская</w:t>
      </w:r>
      <w:r w:rsidRPr="00E30B5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E30B58">
        <w:rPr>
          <w:sz w:val="28"/>
          <w:szCs w:val="28"/>
        </w:rPr>
        <w:t>, оформленн</w:t>
      </w:r>
      <w:r>
        <w:rPr>
          <w:sz w:val="28"/>
          <w:szCs w:val="28"/>
        </w:rPr>
        <w:t>ая</w:t>
      </w:r>
      <w:r w:rsidRPr="00E30B58">
        <w:rPr>
          <w:sz w:val="28"/>
          <w:szCs w:val="28"/>
        </w:rPr>
        <w:t xml:space="preserve"> должным образом, сда</w:t>
      </w:r>
      <w:r>
        <w:rPr>
          <w:sz w:val="28"/>
          <w:szCs w:val="28"/>
        </w:rPr>
        <w:softHyphen/>
      </w:r>
      <w:r w:rsidRPr="00E30B58">
        <w:rPr>
          <w:sz w:val="28"/>
          <w:szCs w:val="28"/>
        </w:rPr>
        <w:t>ется руководителю</w:t>
      </w:r>
      <w:r>
        <w:rPr>
          <w:sz w:val="28"/>
          <w:szCs w:val="28"/>
        </w:rPr>
        <w:t xml:space="preserve"> ВКР</w:t>
      </w:r>
      <w:r w:rsidRPr="00E30B58">
        <w:rPr>
          <w:sz w:val="28"/>
          <w:szCs w:val="28"/>
        </w:rPr>
        <w:t xml:space="preserve"> для окончательной проверки. При положительном решении руководитель </w:t>
      </w:r>
      <w:r>
        <w:rPr>
          <w:sz w:val="28"/>
          <w:szCs w:val="28"/>
        </w:rPr>
        <w:t>ВКР</w:t>
      </w:r>
      <w:r w:rsidRPr="00E30B58">
        <w:rPr>
          <w:sz w:val="28"/>
          <w:szCs w:val="28"/>
        </w:rPr>
        <w:t xml:space="preserve"> готовит соответствующий отзыв</w:t>
      </w:r>
      <w:r>
        <w:rPr>
          <w:sz w:val="28"/>
          <w:szCs w:val="28"/>
        </w:rPr>
        <w:t xml:space="preserve"> </w:t>
      </w:r>
      <w:r w:rsidRPr="001167C7">
        <w:rPr>
          <w:sz w:val="28"/>
          <w:szCs w:val="28"/>
        </w:rPr>
        <w:t>(Приложение Г).</w:t>
      </w:r>
      <w:r w:rsidRPr="00E30B58">
        <w:rPr>
          <w:sz w:val="28"/>
          <w:szCs w:val="28"/>
        </w:rPr>
        <w:t xml:space="preserve"> </w:t>
      </w:r>
    </w:p>
    <w:p w:rsidR="00870A89" w:rsidRPr="00E30B58" w:rsidRDefault="00870A89" w:rsidP="00435838">
      <w:pPr>
        <w:shd w:val="clear" w:color="auto" w:fill="FFFFFF"/>
        <w:ind w:right="101" w:firstLine="709"/>
        <w:jc w:val="both"/>
        <w:rPr>
          <w:sz w:val="28"/>
          <w:szCs w:val="28"/>
        </w:rPr>
      </w:pPr>
      <w:r w:rsidRPr="00E30B58">
        <w:rPr>
          <w:sz w:val="28"/>
          <w:szCs w:val="28"/>
        </w:rPr>
        <w:t xml:space="preserve">На предзащиту </w:t>
      </w:r>
      <w:r>
        <w:rPr>
          <w:sz w:val="28"/>
          <w:szCs w:val="28"/>
        </w:rPr>
        <w:t>обучающийся</w:t>
      </w:r>
      <w:r w:rsidRPr="00E30B58">
        <w:rPr>
          <w:sz w:val="28"/>
          <w:szCs w:val="28"/>
        </w:rPr>
        <w:t xml:space="preserve"> предоставляет:</w:t>
      </w:r>
    </w:p>
    <w:p w:rsidR="00870A89" w:rsidRPr="00E30B58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 w:rsidRPr="00E30B58">
        <w:rPr>
          <w:sz w:val="28"/>
          <w:szCs w:val="28"/>
        </w:rPr>
        <w:t>задание на ВКР;</w:t>
      </w:r>
    </w:p>
    <w:p w:rsidR="00870A89" w:rsidRPr="00E30B58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 w:rsidRPr="00E30B58">
        <w:rPr>
          <w:sz w:val="28"/>
          <w:szCs w:val="28"/>
        </w:rPr>
        <w:t>рукопись ВКР</w:t>
      </w:r>
      <w:r>
        <w:rPr>
          <w:sz w:val="28"/>
          <w:szCs w:val="28"/>
        </w:rPr>
        <w:t>, оформленная в соответствии с требованиями п. 3.4</w:t>
      </w:r>
      <w:r w:rsidRPr="00E30B58">
        <w:rPr>
          <w:sz w:val="28"/>
          <w:szCs w:val="28"/>
        </w:rPr>
        <w:t>;</w:t>
      </w:r>
    </w:p>
    <w:p w:rsidR="00870A89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(раздаточный материал);</w:t>
      </w:r>
    </w:p>
    <w:p w:rsidR="00870A89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отзыв руководителя;</w:t>
      </w:r>
    </w:p>
    <w:p w:rsidR="00870A89" w:rsidRPr="000F2FF0" w:rsidRDefault="00870A89" w:rsidP="0078204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right="101" w:firstLine="142"/>
        <w:jc w:val="both"/>
        <w:rPr>
          <w:sz w:val="28"/>
          <w:szCs w:val="28"/>
        </w:rPr>
      </w:pPr>
      <w:r w:rsidRPr="000F2FF0">
        <w:rPr>
          <w:sz w:val="28"/>
          <w:szCs w:val="28"/>
        </w:rPr>
        <w:t>отчет с результатами проверки ВКР на определение объема заимствован</w:t>
      </w:r>
      <w:r>
        <w:rPr>
          <w:sz w:val="28"/>
          <w:szCs w:val="28"/>
        </w:rPr>
        <w:softHyphen/>
      </w:r>
      <w:r w:rsidRPr="000F2FF0">
        <w:rPr>
          <w:sz w:val="28"/>
          <w:szCs w:val="28"/>
        </w:rPr>
        <w:t>ного текста</w:t>
      </w:r>
      <w:r>
        <w:rPr>
          <w:sz w:val="28"/>
          <w:szCs w:val="28"/>
        </w:rPr>
        <w:t>, подписанный руководителем.</w:t>
      </w:r>
      <w:r w:rsidRPr="000F2FF0">
        <w:rPr>
          <w:sz w:val="28"/>
          <w:szCs w:val="28"/>
        </w:rPr>
        <w:t xml:space="preserve"> </w:t>
      </w:r>
    </w:p>
    <w:p w:rsidR="00870A89" w:rsidRPr="00ED7546" w:rsidRDefault="00870A89" w:rsidP="00435838">
      <w:pPr>
        <w:shd w:val="clear" w:color="auto" w:fill="FFFFFF"/>
        <w:ind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ED7546">
        <w:rPr>
          <w:sz w:val="28"/>
          <w:szCs w:val="28"/>
        </w:rPr>
        <w:t xml:space="preserve"> </w:t>
      </w:r>
      <w:r w:rsidR="001948F6">
        <w:rPr>
          <w:sz w:val="28"/>
          <w:szCs w:val="28"/>
        </w:rPr>
        <w:t>ОПОП</w:t>
      </w:r>
      <w:r>
        <w:rPr>
          <w:sz w:val="28"/>
          <w:szCs w:val="28"/>
        </w:rPr>
        <w:t xml:space="preserve"> совместно с заведующим выпускающей кафедры</w:t>
      </w:r>
      <w:r w:rsidRPr="00ED7546">
        <w:rPr>
          <w:sz w:val="28"/>
          <w:szCs w:val="28"/>
        </w:rPr>
        <w:t xml:space="preserve"> на основании представленных материалов решают вопрос о допуске </w:t>
      </w:r>
      <w:proofErr w:type="gramStart"/>
      <w:r>
        <w:rPr>
          <w:sz w:val="28"/>
          <w:szCs w:val="28"/>
        </w:rPr>
        <w:t>обучающе</w:t>
      </w:r>
      <w:r>
        <w:rPr>
          <w:sz w:val="28"/>
          <w:szCs w:val="28"/>
        </w:rPr>
        <w:softHyphen/>
        <w:t>гося</w:t>
      </w:r>
      <w:proofErr w:type="gramEnd"/>
      <w:r w:rsidRPr="00ED7546">
        <w:rPr>
          <w:sz w:val="28"/>
          <w:szCs w:val="28"/>
        </w:rPr>
        <w:t xml:space="preserve"> к защите. Допуск к защите подтверждается в виде подписи руководителя </w:t>
      </w:r>
      <w:r w:rsidR="001948F6">
        <w:rPr>
          <w:sz w:val="28"/>
          <w:szCs w:val="28"/>
        </w:rPr>
        <w:t>ОПОП</w:t>
      </w:r>
      <w:r w:rsidRPr="00ED7546">
        <w:rPr>
          <w:sz w:val="28"/>
          <w:szCs w:val="28"/>
        </w:rPr>
        <w:t xml:space="preserve"> и заведующего кафедрой на задании на ВКР. В случае отрицательного решения этот вопрос подлежит рассмотрению на заседании кафедры при уча</w:t>
      </w:r>
      <w:r>
        <w:rPr>
          <w:sz w:val="28"/>
          <w:szCs w:val="28"/>
        </w:rPr>
        <w:softHyphen/>
      </w:r>
      <w:r w:rsidRPr="00ED7546">
        <w:rPr>
          <w:sz w:val="28"/>
          <w:szCs w:val="28"/>
        </w:rPr>
        <w:t>стии руко</w:t>
      </w:r>
      <w:r>
        <w:rPr>
          <w:sz w:val="28"/>
          <w:szCs w:val="28"/>
        </w:rPr>
        <w:softHyphen/>
      </w:r>
      <w:r w:rsidRPr="00ED7546">
        <w:rPr>
          <w:sz w:val="28"/>
          <w:szCs w:val="28"/>
        </w:rPr>
        <w:t>водителя</w:t>
      </w:r>
      <w:r>
        <w:rPr>
          <w:sz w:val="28"/>
          <w:szCs w:val="28"/>
        </w:rPr>
        <w:t xml:space="preserve"> ВКР</w:t>
      </w:r>
      <w:r w:rsidRPr="00ED7546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обучающегося</w:t>
      </w:r>
      <w:r w:rsidRPr="00ED7546">
        <w:rPr>
          <w:sz w:val="28"/>
          <w:szCs w:val="28"/>
        </w:rPr>
        <w:t>. Протокол заседания представляется де</w:t>
      </w:r>
      <w:r>
        <w:rPr>
          <w:sz w:val="28"/>
          <w:szCs w:val="28"/>
        </w:rPr>
        <w:softHyphen/>
      </w:r>
      <w:r w:rsidRPr="00ED7546">
        <w:rPr>
          <w:sz w:val="28"/>
          <w:szCs w:val="28"/>
        </w:rPr>
        <w:t>кану факультета на утверждение.</w:t>
      </w:r>
    </w:p>
    <w:p w:rsidR="00870A89" w:rsidRDefault="00870A89" w:rsidP="004358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ED7546">
        <w:rPr>
          <w:sz w:val="28"/>
          <w:szCs w:val="28"/>
        </w:rPr>
        <w:t>В ГЭК по защите ВКР</w:t>
      </w:r>
      <w:r>
        <w:rPr>
          <w:sz w:val="28"/>
          <w:szCs w:val="28"/>
        </w:rPr>
        <w:t xml:space="preserve"> предоставляется:</w:t>
      </w:r>
    </w:p>
    <w:p w:rsidR="00870A89" w:rsidRPr="00E30B58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</w:t>
      </w:r>
      <w:r w:rsidRPr="00E30B58">
        <w:rPr>
          <w:sz w:val="28"/>
          <w:szCs w:val="28"/>
        </w:rPr>
        <w:t>задание на ВКР</w:t>
      </w:r>
      <w:r>
        <w:rPr>
          <w:sz w:val="28"/>
          <w:szCs w:val="28"/>
        </w:rPr>
        <w:t xml:space="preserve"> с указанием подтверждения допуска к защите</w:t>
      </w:r>
      <w:r w:rsidRPr="00E30B58">
        <w:rPr>
          <w:sz w:val="28"/>
          <w:szCs w:val="28"/>
        </w:rPr>
        <w:t>;</w:t>
      </w:r>
    </w:p>
    <w:p w:rsidR="00870A89" w:rsidRPr="00E30B58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30B58">
        <w:rPr>
          <w:sz w:val="28"/>
          <w:szCs w:val="28"/>
        </w:rPr>
        <w:t xml:space="preserve"> ВКР</w:t>
      </w:r>
      <w:r>
        <w:rPr>
          <w:sz w:val="28"/>
          <w:szCs w:val="28"/>
        </w:rPr>
        <w:t>, оформленная в соответствии с требованиями п. 3.4</w:t>
      </w:r>
      <w:r w:rsidRPr="00E30B58">
        <w:rPr>
          <w:sz w:val="28"/>
          <w:szCs w:val="28"/>
        </w:rPr>
        <w:t>;</w:t>
      </w:r>
    </w:p>
    <w:p w:rsidR="00870A89" w:rsidRPr="001E661D" w:rsidRDefault="00870A89" w:rsidP="001E661D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</w:t>
      </w:r>
      <w:r w:rsidRPr="004063A2">
        <w:rPr>
          <w:sz w:val="28"/>
          <w:szCs w:val="28"/>
        </w:rPr>
        <w:t xml:space="preserve">электронная версия ВКР в виде </w:t>
      </w:r>
      <w:r w:rsidRPr="001E661D">
        <w:rPr>
          <w:sz w:val="28"/>
          <w:szCs w:val="28"/>
          <w:u w:val="single"/>
        </w:rPr>
        <w:t>одного файла</w:t>
      </w:r>
      <w:r w:rsidRPr="001E661D">
        <w:rPr>
          <w:sz w:val="28"/>
          <w:szCs w:val="28"/>
        </w:rPr>
        <w:t xml:space="preserve"> в формате </w:t>
      </w:r>
      <w:r w:rsidRPr="001E661D">
        <w:rPr>
          <w:sz w:val="28"/>
          <w:szCs w:val="28"/>
          <w:u w:val="single"/>
          <w:lang w:val="en-US"/>
        </w:rPr>
        <w:t>Office</w:t>
      </w:r>
      <w:r w:rsidRPr="001E661D">
        <w:rPr>
          <w:sz w:val="28"/>
          <w:szCs w:val="28"/>
          <w:u w:val="single"/>
        </w:rPr>
        <w:t xml:space="preserve"> </w:t>
      </w:r>
      <w:r w:rsidRPr="001E661D">
        <w:rPr>
          <w:sz w:val="28"/>
          <w:szCs w:val="28"/>
          <w:u w:val="single"/>
          <w:lang w:val="en-US"/>
        </w:rPr>
        <w:t>Word</w:t>
      </w:r>
      <w:r w:rsidRPr="001E661D">
        <w:rPr>
          <w:sz w:val="28"/>
          <w:szCs w:val="28"/>
        </w:rPr>
        <w:t xml:space="preserve"> и пре</w:t>
      </w:r>
      <w:r w:rsidRPr="001E661D">
        <w:rPr>
          <w:sz w:val="28"/>
          <w:szCs w:val="28"/>
        </w:rPr>
        <w:softHyphen/>
        <w:t xml:space="preserve">зентация ВКР в виде </w:t>
      </w:r>
      <w:r w:rsidRPr="001E661D">
        <w:rPr>
          <w:sz w:val="28"/>
          <w:szCs w:val="28"/>
          <w:u w:val="single"/>
        </w:rPr>
        <w:t>одного файла</w:t>
      </w:r>
      <w:r w:rsidRPr="001E661D">
        <w:rPr>
          <w:sz w:val="28"/>
          <w:szCs w:val="28"/>
        </w:rPr>
        <w:t xml:space="preserve"> в формате </w:t>
      </w:r>
      <w:r w:rsidRPr="001E661D">
        <w:rPr>
          <w:sz w:val="28"/>
          <w:szCs w:val="28"/>
          <w:u w:val="single"/>
          <w:lang w:val="en-US"/>
        </w:rPr>
        <w:t>Office</w:t>
      </w:r>
      <w:r w:rsidRPr="001E661D">
        <w:rPr>
          <w:sz w:val="28"/>
          <w:szCs w:val="28"/>
          <w:u w:val="single"/>
        </w:rPr>
        <w:t xml:space="preserve"> </w:t>
      </w:r>
      <w:r w:rsidRPr="001E661D">
        <w:rPr>
          <w:sz w:val="28"/>
          <w:szCs w:val="28"/>
          <w:u w:val="single"/>
          <w:lang w:val="en-US"/>
        </w:rPr>
        <w:t>PowerPoint</w:t>
      </w:r>
      <w:r>
        <w:rPr>
          <w:sz w:val="28"/>
          <w:szCs w:val="28"/>
        </w:rPr>
        <w:t xml:space="preserve">, </w:t>
      </w:r>
    </w:p>
    <w:p w:rsidR="00870A89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4)отзыв руководителя;</w:t>
      </w:r>
    </w:p>
    <w:p w:rsidR="00870A89" w:rsidRPr="001E661D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E661D">
        <w:rPr>
          <w:sz w:val="28"/>
          <w:szCs w:val="28"/>
        </w:rPr>
        <w:t>отчет с результатами проверки ВКР на определение объема заимствован</w:t>
      </w:r>
      <w:r w:rsidRPr="001E661D">
        <w:rPr>
          <w:sz w:val="28"/>
          <w:szCs w:val="28"/>
        </w:rPr>
        <w:softHyphen/>
        <w:t>ного текста, подписанный руководителем.</w:t>
      </w:r>
    </w:p>
    <w:p w:rsidR="00870A89" w:rsidRPr="00375986" w:rsidRDefault="00870A89" w:rsidP="0043583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Защита бакалаврских работ проводится публично, то есть на открытых заседаниях, на которых могут присутствовать все желающие. Состав государ</w:t>
      </w:r>
      <w:r w:rsidRPr="00375986">
        <w:rPr>
          <w:sz w:val="28"/>
          <w:szCs w:val="28"/>
        </w:rPr>
        <w:softHyphen/>
        <w:t>ственной экзаменационной комиссии (ГЭК) по защите ВКР формируется из председателя, ответственного секретаря и членов ГЭК. Состав ГЭК утвержда</w:t>
      </w:r>
      <w:r w:rsidRPr="00375986">
        <w:rPr>
          <w:sz w:val="28"/>
          <w:szCs w:val="28"/>
        </w:rPr>
        <w:softHyphen/>
        <w:t>ется приказом по Университету.</w:t>
      </w:r>
    </w:p>
    <w:p w:rsidR="00870A89" w:rsidRPr="00375986" w:rsidRDefault="00870A89" w:rsidP="00435838">
      <w:pPr>
        <w:shd w:val="clear" w:color="auto" w:fill="FFFFFF"/>
        <w:tabs>
          <w:tab w:val="left" w:pos="4526"/>
        </w:tabs>
        <w:ind w:right="67" w:firstLine="709"/>
        <w:jc w:val="both"/>
        <w:rPr>
          <w:sz w:val="28"/>
          <w:szCs w:val="28"/>
        </w:rPr>
      </w:pPr>
      <w:r w:rsidRPr="00375986">
        <w:rPr>
          <w:sz w:val="28"/>
          <w:szCs w:val="28"/>
        </w:rPr>
        <w:t xml:space="preserve">Сроки защиты устанавливаются руководителем </w:t>
      </w:r>
      <w:r w:rsidR="001948F6">
        <w:rPr>
          <w:sz w:val="28"/>
          <w:szCs w:val="28"/>
        </w:rPr>
        <w:t>ОПОП</w:t>
      </w:r>
      <w:r w:rsidRPr="00375986">
        <w:rPr>
          <w:sz w:val="28"/>
          <w:szCs w:val="28"/>
        </w:rPr>
        <w:t xml:space="preserve"> в соответствии с учебным планом.</w:t>
      </w:r>
      <w:r w:rsidRPr="00375986">
        <w:rPr>
          <w:sz w:val="28"/>
          <w:szCs w:val="28"/>
        </w:rPr>
        <w:tab/>
      </w:r>
    </w:p>
    <w:p w:rsidR="00870A89" w:rsidRPr="00375986" w:rsidRDefault="00870A89" w:rsidP="00435838">
      <w:pPr>
        <w:shd w:val="clear" w:color="auto" w:fill="FFFFFF"/>
        <w:ind w:left="24" w:right="38"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 xml:space="preserve">Защита бакалаврской работы происходит в следующем порядке. </w:t>
      </w:r>
    </w:p>
    <w:p w:rsidR="00870A89" w:rsidRPr="00375986" w:rsidRDefault="00870A89" w:rsidP="00435838">
      <w:pPr>
        <w:shd w:val="clear" w:color="auto" w:fill="FFFFFF"/>
        <w:ind w:left="24" w:right="38"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Председатель ГЭК зачитывает фамилию, имя, отчество защищающегося обучающегося и тему ВКР. После этого обучающемуся предоставляется слово для выступ</w:t>
      </w:r>
      <w:r w:rsidRPr="00375986">
        <w:rPr>
          <w:sz w:val="28"/>
          <w:szCs w:val="28"/>
        </w:rPr>
        <w:softHyphen/>
        <w:t>ления с докладом (10 минут).</w:t>
      </w:r>
    </w:p>
    <w:p w:rsidR="00870A89" w:rsidRPr="00375986" w:rsidRDefault="00870A89" w:rsidP="00435838">
      <w:pPr>
        <w:shd w:val="clear" w:color="auto" w:fill="FFFFFF"/>
        <w:ind w:left="24" w:right="34"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Затем члены ГЭК задают обучающемуся вопросы, на которые он обязан дать аргументированные и исчерпывающие ответы. По докладу и ответам на во</w:t>
      </w:r>
      <w:r w:rsidRPr="00375986">
        <w:rPr>
          <w:sz w:val="28"/>
          <w:szCs w:val="28"/>
        </w:rPr>
        <w:softHyphen/>
        <w:t>просы комиссия судит о широте кругозора обучающегося, его эрудиции, умении ар</w:t>
      </w:r>
      <w:r w:rsidRPr="00375986">
        <w:rPr>
          <w:sz w:val="28"/>
          <w:szCs w:val="28"/>
        </w:rPr>
        <w:softHyphen/>
        <w:t>гументировано отстаивать свою точку зрения.</w:t>
      </w:r>
    </w:p>
    <w:p w:rsidR="00870A89" w:rsidRPr="00375986" w:rsidRDefault="00870A89" w:rsidP="00435838">
      <w:pPr>
        <w:shd w:val="clear" w:color="auto" w:fill="FFFFFF"/>
        <w:ind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Общая продолжительность защиты не должна превышать 20 мин.</w:t>
      </w:r>
    </w:p>
    <w:p w:rsidR="00870A89" w:rsidRPr="00375986" w:rsidRDefault="00870A89" w:rsidP="00435838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75986">
        <w:rPr>
          <w:rFonts w:ascii="Times New Roman" w:hAnsi="Times New Roman"/>
          <w:color w:val="auto"/>
          <w:sz w:val="28"/>
          <w:szCs w:val="28"/>
        </w:rPr>
        <w:lastRenderedPageBreak/>
        <w:t xml:space="preserve">Результаты защиты ВКР определяются оценками «отлично», «хорошо», «удовлетворительно», «неудовлетворительно» в соответствие с критериями, приведенными в п. 3.7.  </w:t>
      </w:r>
    </w:p>
    <w:p w:rsidR="00870A89" w:rsidRPr="00375986" w:rsidRDefault="00870A89" w:rsidP="00435838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75986">
        <w:rPr>
          <w:rFonts w:ascii="Times New Roman" w:hAnsi="Times New Roman"/>
          <w:color w:val="auto"/>
          <w:sz w:val="28"/>
          <w:szCs w:val="28"/>
        </w:rPr>
        <w:t>По результатам защиты ГЭК может рекомендовать отдельных обучаю</w:t>
      </w:r>
      <w:r w:rsidRPr="00375986">
        <w:rPr>
          <w:rFonts w:ascii="Times New Roman" w:hAnsi="Times New Roman"/>
          <w:color w:val="auto"/>
          <w:sz w:val="28"/>
          <w:szCs w:val="28"/>
        </w:rPr>
        <w:softHyphen/>
        <w:t>щихся для поступления в магистратуру.</w:t>
      </w:r>
    </w:p>
    <w:p w:rsidR="00870A89" w:rsidRDefault="00870A89" w:rsidP="00435838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0A89" w:rsidRPr="00427B26" w:rsidRDefault="00870A89" w:rsidP="0078204F">
      <w:pPr>
        <w:jc w:val="both"/>
        <w:rPr>
          <w:b/>
          <w:sz w:val="28"/>
          <w:szCs w:val="28"/>
        </w:rPr>
      </w:pPr>
      <w:r w:rsidRPr="00427B26">
        <w:rPr>
          <w:b/>
          <w:sz w:val="28"/>
          <w:szCs w:val="28"/>
        </w:rPr>
        <w:t>3.7. Критерии выставления оценок</w:t>
      </w:r>
      <w:r w:rsidRPr="009058CF">
        <w:rPr>
          <w:b/>
        </w:rPr>
        <w:t xml:space="preserve"> </w:t>
      </w:r>
      <w:r w:rsidRPr="006B627F">
        <w:rPr>
          <w:b/>
        </w:rPr>
        <w:t xml:space="preserve"> </w:t>
      </w:r>
      <w:r w:rsidRPr="009058CF">
        <w:rPr>
          <w:b/>
          <w:sz w:val="28"/>
          <w:szCs w:val="28"/>
        </w:rPr>
        <w:t>(соответствия уровня подготовки выпускника требованиям ФГОС ВО) на основе выполнения и защиты  квалификационной работы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870A89" w:rsidRPr="003B16E8" w:rsidTr="00375986">
        <w:trPr>
          <w:trHeight w:val="126"/>
        </w:trPr>
        <w:tc>
          <w:tcPr>
            <w:tcW w:w="2376" w:type="dxa"/>
            <w:vMerge w:val="restart"/>
            <w:vAlign w:val="center"/>
          </w:tcPr>
          <w:p w:rsidR="00870A89" w:rsidRPr="00427B26" w:rsidRDefault="00870A89" w:rsidP="00920D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Итоговая оценка ВКР</w:t>
            </w:r>
          </w:p>
        </w:tc>
      </w:tr>
      <w:tr w:rsidR="00870A89" w:rsidRPr="003B16E8" w:rsidTr="00375986">
        <w:trPr>
          <w:trHeight w:val="126"/>
        </w:trPr>
        <w:tc>
          <w:tcPr>
            <w:tcW w:w="2376" w:type="dxa"/>
            <w:vMerge/>
            <w:vAlign w:val="center"/>
          </w:tcPr>
          <w:p w:rsidR="00870A89" w:rsidRDefault="00870A89" w:rsidP="00920D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A89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870A89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традиционная</w:t>
            </w:r>
          </w:p>
        </w:tc>
      </w:tr>
      <w:tr w:rsidR="00870A89" w:rsidRPr="003B16E8" w:rsidTr="00375986">
        <w:trPr>
          <w:trHeight w:val="126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50-60 баллов</w:t>
            </w: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70A89" w:rsidRPr="00893F17" w:rsidRDefault="00870A89" w:rsidP="00920D15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93F17">
              <w:rPr>
                <w:sz w:val="28"/>
                <w:szCs w:val="28"/>
              </w:rPr>
              <w:t>предлагаемые в работе рекомен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ции внедрены или приняты к вне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дре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 xml:space="preserve">нию </w:t>
            </w:r>
            <w:r>
              <w:rPr>
                <w:sz w:val="28"/>
                <w:szCs w:val="28"/>
              </w:rPr>
              <w:t>на предприятии (в органи</w:t>
            </w:r>
            <w:r>
              <w:rPr>
                <w:sz w:val="28"/>
                <w:szCs w:val="28"/>
              </w:rPr>
              <w:softHyphen/>
              <w:t>зации)</w:t>
            </w:r>
            <w:r w:rsidRPr="00893F17">
              <w:rPr>
                <w:sz w:val="28"/>
                <w:szCs w:val="28"/>
              </w:rPr>
              <w:t xml:space="preserve"> – 10 бонус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ных бал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лов;</w:t>
            </w:r>
          </w:p>
          <w:p w:rsidR="00870A89" w:rsidRPr="00893F17" w:rsidRDefault="00870A89" w:rsidP="00920D15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93F17">
              <w:rPr>
                <w:sz w:val="28"/>
                <w:szCs w:val="28"/>
              </w:rPr>
              <w:t>имеются авторские публи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кации по теме ВКР</w:t>
            </w:r>
            <w:r>
              <w:rPr>
                <w:sz w:val="28"/>
                <w:szCs w:val="28"/>
              </w:rPr>
              <w:t xml:space="preserve"> </w:t>
            </w:r>
            <w:r w:rsidRPr="00893F17">
              <w:rPr>
                <w:sz w:val="28"/>
                <w:szCs w:val="28"/>
              </w:rPr>
              <w:t>– 10 бонусных бал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лов;</w:t>
            </w:r>
          </w:p>
          <w:p w:rsidR="00870A89" w:rsidRPr="00375986" w:rsidRDefault="00870A89" w:rsidP="0037598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93F17">
              <w:rPr>
                <w:sz w:val="28"/>
                <w:szCs w:val="28"/>
              </w:rPr>
              <w:t>предварительные резуль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таты ра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боты по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лучили положительную оценку жюри на кон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курсе сту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ден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ческих ра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бот или ином конкурсе</w:t>
            </w:r>
            <w:r>
              <w:rPr>
                <w:sz w:val="28"/>
                <w:szCs w:val="28"/>
              </w:rPr>
              <w:t xml:space="preserve"> </w:t>
            </w:r>
            <w:r w:rsidRPr="00893F1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</w:t>
            </w:r>
            <w:r w:rsidRPr="00893F17">
              <w:rPr>
                <w:sz w:val="28"/>
                <w:szCs w:val="28"/>
              </w:rPr>
              <w:t xml:space="preserve"> бо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нусных баллов</w:t>
            </w: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(отлично)</w:t>
            </w:r>
          </w:p>
        </w:tc>
      </w:tr>
      <w:tr w:rsidR="00870A89" w:rsidRPr="003B16E8" w:rsidTr="00375986">
        <w:trPr>
          <w:trHeight w:val="144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40-49 баллов</w:t>
            </w: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(хорошо)</w:t>
            </w:r>
          </w:p>
        </w:tc>
      </w:tr>
      <w:tr w:rsidR="00870A89" w:rsidRPr="003B16E8" w:rsidTr="00375986">
        <w:trPr>
          <w:trHeight w:val="276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30-39 баллов</w:t>
            </w: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(удовлетворительно)</w:t>
            </w:r>
          </w:p>
        </w:tc>
      </w:tr>
      <w:tr w:rsidR="00870A89" w:rsidRPr="003B16E8" w:rsidTr="00375986">
        <w:trPr>
          <w:trHeight w:val="138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</w:tbl>
    <w:p w:rsidR="00870A89" w:rsidRDefault="00870A89" w:rsidP="00427B26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4210B8" w:rsidRPr="00A70DB0" w:rsidRDefault="004210B8" w:rsidP="004210B8">
      <w:pPr>
        <w:jc w:val="both"/>
        <w:rPr>
          <w:b/>
          <w:bCs/>
        </w:rPr>
      </w:pPr>
      <w:r>
        <w:rPr>
          <w:b/>
        </w:rPr>
        <w:t xml:space="preserve">4. </w:t>
      </w:r>
      <w:r w:rsidRPr="00A70DB0">
        <w:rPr>
          <w:b/>
        </w:rPr>
        <w:t>Материально-техническая база, необходимая для осуществления государственной итоговой аттестации:</w:t>
      </w:r>
    </w:p>
    <w:tbl>
      <w:tblPr>
        <w:tblW w:w="93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4"/>
        <w:gridCol w:w="6083"/>
      </w:tblGrid>
      <w:tr w:rsidR="004210B8" w:rsidTr="00FA4A0C">
        <w:trPr>
          <w:trHeight w:val="2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B8" w:rsidRDefault="004210B8" w:rsidP="00FA4A0C">
            <w:pPr>
              <w:ind w:left="57" w:right="57"/>
              <w:jc w:val="both"/>
            </w:pPr>
            <w:r>
              <w:t xml:space="preserve">Вид учебных занятий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B8" w:rsidRDefault="004210B8" w:rsidP="00FA4A0C">
            <w:pPr>
              <w:ind w:left="57" w:right="57"/>
              <w:jc w:val="both"/>
            </w:pPr>
            <w:r>
              <w:t>Наименование оборудованных учебных кабинетов, объектов для проведения практических занятий с перечнем основного оборудования и программного обеспечения</w:t>
            </w:r>
          </w:p>
        </w:tc>
      </w:tr>
      <w:tr w:rsidR="004210B8" w:rsidRPr="009D443B" w:rsidTr="00FA4A0C">
        <w:trPr>
          <w:trHeight w:val="95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B8" w:rsidRPr="009D443B" w:rsidRDefault="004210B8" w:rsidP="00FA4A0C">
            <w:pPr>
              <w:ind w:left="133"/>
              <w:jc w:val="both"/>
            </w:pPr>
            <w:r w:rsidRPr="009D443B">
              <w:rPr>
                <w:bCs/>
              </w:rPr>
              <w:t>Групповые и индивидуальные консультации, государственная итоговая аттестация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B8" w:rsidRPr="009D443B" w:rsidRDefault="004210B8" w:rsidP="00FA4A0C">
            <w:pPr>
              <w:jc w:val="both"/>
            </w:pPr>
            <w:r w:rsidRPr="009D443B">
              <w:t>Учебная аудитория, специализированная учебная мебель                                              ТСО: Видеопроекционное оборудование</w:t>
            </w:r>
          </w:p>
          <w:p w:rsidR="004210B8" w:rsidRPr="009D443B" w:rsidRDefault="004210B8" w:rsidP="00FA4A0C">
            <w:pPr>
              <w:ind w:left="133"/>
              <w:jc w:val="both"/>
            </w:pPr>
            <w:r w:rsidRPr="009D443B">
              <w:t>Доска</w:t>
            </w:r>
          </w:p>
        </w:tc>
      </w:tr>
      <w:tr w:rsidR="004210B8" w:rsidTr="00FA4A0C">
        <w:trPr>
          <w:trHeight w:val="95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8" w:rsidRDefault="004210B8" w:rsidP="00FA4A0C">
            <w:pPr>
              <w:ind w:left="133"/>
              <w:jc w:val="both"/>
            </w:pPr>
            <w:r>
              <w:t>Самостоятельная работа обучающихся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8" w:rsidRDefault="004210B8" w:rsidP="00FA4A0C">
            <w:pPr>
              <w:ind w:left="133"/>
              <w:jc w:val="both"/>
            </w:pPr>
            <w:r>
              <w:t>Помещение для самостоятельной работы, Специализированная  учебная мебель</w:t>
            </w:r>
          </w:p>
          <w:p w:rsidR="004210B8" w:rsidRDefault="004210B8" w:rsidP="00FA4A0C">
            <w:pPr>
              <w:ind w:left="133"/>
              <w:jc w:val="both"/>
            </w:pPr>
            <w:r>
              <w:t>ТСО: Видеопроекционное оборудование</w:t>
            </w:r>
          </w:p>
          <w:p w:rsidR="004210B8" w:rsidRDefault="004210B8" w:rsidP="00FA4A0C">
            <w:pPr>
              <w:ind w:left="133"/>
              <w:jc w:val="both"/>
            </w:pPr>
            <w:r>
              <w:t>Автоматизированные рабочие места студентов с возможностью выхода в информационно-</w:t>
            </w:r>
            <w:r>
              <w:lastRenderedPageBreak/>
              <w:t>телекоммуникационную сеть "Интернет"</w:t>
            </w:r>
          </w:p>
          <w:p w:rsidR="004210B8" w:rsidRDefault="004210B8" w:rsidP="00FA4A0C">
            <w:pPr>
              <w:ind w:left="133"/>
              <w:jc w:val="both"/>
            </w:pPr>
            <w:r>
              <w:t>Доска</w:t>
            </w:r>
          </w:p>
          <w:p w:rsidR="004210B8" w:rsidRDefault="004210B8" w:rsidP="00FA4A0C">
            <w:pPr>
              <w:ind w:left="133"/>
              <w:jc w:val="both"/>
            </w:pPr>
            <w:r>
              <w:t>Помещение для самостоятельной работы в читальном зале Научно-технической библиотеки университета, Специализированная учебная мебель</w:t>
            </w:r>
          </w:p>
          <w:p w:rsidR="004210B8" w:rsidRDefault="004210B8" w:rsidP="00FA4A0C">
            <w:pPr>
              <w:ind w:left="133"/>
              <w:jc w:val="both"/>
            </w:pPr>
            <w:r>
              <w:t>Автоматизированные рабочие места студентов с  возможностью выхода информационно-телекоммуникационную  сеть «Интернет»</w:t>
            </w:r>
          </w:p>
          <w:p w:rsidR="004210B8" w:rsidRDefault="004210B8" w:rsidP="00FA4A0C">
            <w:pPr>
              <w:ind w:left="133"/>
              <w:jc w:val="both"/>
            </w:pPr>
            <w:r>
              <w:t>Интерактивная доска</w:t>
            </w:r>
          </w:p>
        </w:tc>
      </w:tr>
    </w:tbl>
    <w:p w:rsidR="00870A89" w:rsidRPr="002D5700" w:rsidRDefault="00870A89" w:rsidP="002D5700">
      <w:pPr>
        <w:shd w:val="clear" w:color="auto" w:fill="FFFFFF"/>
        <w:rPr>
          <w:b/>
          <w:color w:val="000000"/>
          <w:sz w:val="28"/>
          <w:szCs w:val="28"/>
        </w:rPr>
      </w:pPr>
    </w:p>
    <w:p w:rsidR="00870A89" w:rsidRDefault="00870A89" w:rsidP="0078204F">
      <w:pPr>
        <w:pageBreakBefore/>
        <w:widowControl w:val="0"/>
        <w:shd w:val="clear" w:color="auto" w:fill="FFFFFF"/>
        <w:ind w:firstLine="851"/>
        <w:jc w:val="right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lastRenderedPageBreak/>
        <w:t>Приложение А</w:t>
      </w:r>
    </w:p>
    <w:p w:rsidR="00870A89" w:rsidRPr="00E42202" w:rsidRDefault="00870A89" w:rsidP="000B37DA">
      <w:pPr>
        <w:shd w:val="clear" w:color="auto" w:fill="FFFFFF"/>
        <w:ind w:left="142" w:right="-1" w:hanging="135"/>
        <w:jc w:val="right"/>
        <w:rPr>
          <w:sz w:val="28"/>
          <w:szCs w:val="28"/>
        </w:rPr>
      </w:pPr>
    </w:p>
    <w:p w:rsidR="00870A89" w:rsidRPr="00E42202" w:rsidRDefault="00870A89" w:rsidP="00AD6588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E42202">
        <w:rPr>
          <w:sz w:val="28"/>
          <w:szCs w:val="28"/>
        </w:rPr>
        <w:tab/>
      </w:r>
      <w:r w:rsidRPr="00E42202">
        <w:rPr>
          <w:sz w:val="28"/>
          <w:szCs w:val="28"/>
        </w:rPr>
        <w:tab/>
      </w:r>
      <w:r w:rsidRPr="00E42202">
        <w:rPr>
          <w:sz w:val="28"/>
          <w:szCs w:val="28"/>
        </w:rPr>
        <w:tab/>
      </w:r>
      <w:r w:rsidRPr="00E42202">
        <w:rPr>
          <w:sz w:val="28"/>
          <w:szCs w:val="28"/>
        </w:rPr>
        <w:tab/>
      </w:r>
      <w:r w:rsidRPr="00E42202">
        <w:rPr>
          <w:b/>
          <w:bCs/>
          <w:sz w:val="28"/>
          <w:szCs w:val="28"/>
        </w:rPr>
        <w:t>Образец заявления</w:t>
      </w:r>
    </w:p>
    <w:p w:rsidR="00870A89" w:rsidRPr="00E42202" w:rsidRDefault="00870A89" w:rsidP="000B37DA">
      <w:pPr>
        <w:shd w:val="clear" w:color="auto" w:fill="FFFFFF"/>
        <w:ind w:left="5103"/>
        <w:jc w:val="both"/>
        <w:rPr>
          <w:sz w:val="28"/>
          <w:szCs w:val="28"/>
        </w:rPr>
      </w:pPr>
    </w:p>
    <w:p w:rsidR="00D64E2F" w:rsidRPr="00D64E2F" w:rsidRDefault="00D64E2F" w:rsidP="00D64E2F">
      <w:pPr>
        <w:shd w:val="clear" w:color="auto" w:fill="FFFFFF"/>
        <w:spacing w:line="360" w:lineRule="auto"/>
        <w:ind w:left="3686"/>
        <w:jc w:val="both"/>
        <w:rPr>
          <w:sz w:val="28"/>
          <w:szCs w:val="28"/>
        </w:rPr>
      </w:pPr>
      <w:r w:rsidRPr="00D64E2F">
        <w:rPr>
          <w:sz w:val="28"/>
          <w:szCs w:val="28"/>
        </w:rPr>
        <w:t xml:space="preserve">Директору </w:t>
      </w:r>
      <w:r w:rsidR="001948F6">
        <w:rPr>
          <w:sz w:val="28"/>
          <w:szCs w:val="28"/>
        </w:rPr>
        <w:t>ОПОП</w:t>
      </w:r>
      <w:r w:rsidRPr="00D64E2F">
        <w:rPr>
          <w:sz w:val="28"/>
          <w:szCs w:val="28"/>
        </w:rPr>
        <w:t xml:space="preserve"> 38.03.02  «Менеджмент»</w:t>
      </w:r>
    </w:p>
    <w:p w:rsidR="00D64E2F" w:rsidRPr="00D64E2F" w:rsidRDefault="00D64E2F" w:rsidP="00D64E2F">
      <w:pPr>
        <w:shd w:val="clear" w:color="auto" w:fill="FFFFFF"/>
        <w:tabs>
          <w:tab w:val="left" w:pos="7555"/>
        </w:tabs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</w:p>
    <w:p w:rsidR="00D64E2F" w:rsidRPr="00D64E2F" w:rsidRDefault="00D64E2F" w:rsidP="00D64E2F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64E2F">
        <w:rPr>
          <w:sz w:val="28"/>
          <w:szCs w:val="28"/>
        </w:rPr>
        <w:t>от студента группы  __________________</w:t>
      </w:r>
    </w:p>
    <w:p w:rsidR="00D64E2F" w:rsidRPr="00D64E2F" w:rsidRDefault="00D64E2F" w:rsidP="00D64E2F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64E2F">
        <w:rPr>
          <w:sz w:val="28"/>
          <w:szCs w:val="28"/>
        </w:rPr>
        <w:t>формы обучения_____________________</w:t>
      </w:r>
    </w:p>
    <w:p w:rsidR="00D64E2F" w:rsidRDefault="00D64E2F" w:rsidP="00D64E2F">
      <w:pPr>
        <w:shd w:val="clear" w:color="auto" w:fill="FFFFFF"/>
        <w:tabs>
          <w:tab w:val="left" w:leader="underscore" w:pos="5954"/>
        </w:tabs>
        <w:ind w:left="3540" w:right="142" w:firstLine="146"/>
        <w:rPr>
          <w:sz w:val="28"/>
          <w:szCs w:val="28"/>
        </w:rPr>
      </w:pPr>
      <w:r w:rsidRPr="00D64E2F">
        <w:rPr>
          <w:sz w:val="28"/>
          <w:szCs w:val="28"/>
        </w:rPr>
        <w:t xml:space="preserve">_________________________________  </w:t>
      </w:r>
    </w:p>
    <w:p w:rsidR="00870A89" w:rsidRPr="00E42202" w:rsidRDefault="00D64E2F" w:rsidP="00D64E2F">
      <w:pPr>
        <w:shd w:val="clear" w:color="auto" w:fill="FFFFFF"/>
        <w:tabs>
          <w:tab w:val="left" w:leader="underscore" w:pos="5954"/>
        </w:tabs>
        <w:ind w:left="3540" w:right="142" w:firstLine="146"/>
        <w:jc w:val="center"/>
        <w:rPr>
          <w:sz w:val="28"/>
          <w:szCs w:val="28"/>
        </w:rPr>
      </w:pPr>
      <w:r w:rsidRPr="00D64E2F">
        <w:rPr>
          <w:sz w:val="22"/>
          <w:szCs w:val="28"/>
        </w:rPr>
        <w:t>(ФАМИЛИЯ И.О.)</w:t>
      </w:r>
    </w:p>
    <w:p w:rsidR="00870A89" w:rsidRPr="00E42202" w:rsidRDefault="00870A89" w:rsidP="000B37DA">
      <w:pPr>
        <w:pStyle w:val="ae"/>
        <w:shd w:val="clear" w:color="auto" w:fill="FFFFFF"/>
        <w:ind w:left="2844" w:firstLine="696"/>
        <w:jc w:val="both"/>
        <w:rPr>
          <w:b/>
          <w:bCs/>
          <w:sz w:val="28"/>
          <w:szCs w:val="28"/>
        </w:rPr>
      </w:pPr>
    </w:p>
    <w:p w:rsidR="00870A89" w:rsidRDefault="00870A89" w:rsidP="000B37DA">
      <w:pPr>
        <w:pStyle w:val="ae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870A89" w:rsidRDefault="00870A89" w:rsidP="000B37DA">
      <w:pPr>
        <w:pStyle w:val="ae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870A89" w:rsidRPr="00A25A10" w:rsidRDefault="00870A89" w:rsidP="000B37DA">
      <w:pPr>
        <w:pStyle w:val="ae"/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A25A10">
        <w:rPr>
          <w:b/>
          <w:bCs/>
          <w:sz w:val="28"/>
          <w:szCs w:val="28"/>
        </w:rPr>
        <w:t>ЗАЯВЛЕНИЕ</w:t>
      </w:r>
    </w:p>
    <w:p w:rsidR="00870A89" w:rsidRDefault="00870A89" w:rsidP="000B37DA">
      <w:pPr>
        <w:pStyle w:val="ae"/>
        <w:shd w:val="clear" w:color="auto" w:fill="FFFFFF"/>
        <w:ind w:left="2844" w:firstLine="696"/>
        <w:jc w:val="both"/>
        <w:rPr>
          <w:b/>
          <w:bCs/>
          <w:sz w:val="28"/>
          <w:szCs w:val="28"/>
        </w:rPr>
      </w:pPr>
    </w:p>
    <w:p w:rsidR="00DD3316" w:rsidRPr="00A25A10" w:rsidRDefault="00DD3316" w:rsidP="000B37DA">
      <w:pPr>
        <w:pStyle w:val="ae"/>
        <w:shd w:val="clear" w:color="auto" w:fill="FFFFFF"/>
        <w:ind w:left="2844" w:firstLine="696"/>
        <w:jc w:val="both"/>
        <w:rPr>
          <w:b/>
          <w:bCs/>
          <w:sz w:val="28"/>
          <w:szCs w:val="28"/>
        </w:rPr>
      </w:pPr>
    </w:p>
    <w:p w:rsidR="00DD3316" w:rsidRPr="00DD3316" w:rsidRDefault="00DD3316" w:rsidP="00DD3316">
      <w:pPr>
        <w:jc w:val="both"/>
        <w:rPr>
          <w:noProof/>
          <w:sz w:val="28"/>
        </w:rPr>
      </w:pPr>
      <w:r w:rsidRPr="00DD3316">
        <w:rPr>
          <w:noProof/>
          <w:sz w:val="28"/>
        </w:rPr>
        <w:t>Прошу Вас утвердить мне тему ВКР</w:t>
      </w:r>
    </w:p>
    <w:p w:rsidR="00DD3316" w:rsidRPr="00DD3316" w:rsidRDefault="00DD3316" w:rsidP="00DD3316">
      <w:pPr>
        <w:spacing w:line="360" w:lineRule="auto"/>
        <w:jc w:val="both"/>
        <w:rPr>
          <w:noProof/>
          <w:sz w:val="28"/>
        </w:rPr>
      </w:pPr>
      <w:r w:rsidRPr="00DD3316">
        <w:rPr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E2F">
        <w:rPr>
          <w:noProof/>
          <w:sz w:val="28"/>
        </w:rPr>
        <w:t>_____</w:t>
      </w:r>
    </w:p>
    <w:p w:rsidR="00DD3316" w:rsidRPr="00DD3316" w:rsidRDefault="00DD3316" w:rsidP="00DD331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D3316" w:rsidRPr="00DD3316" w:rsidRDefault="00DD3316" w:rsidP="00DD33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3316">
        <w:rPr>
          <w:sz w:val="28"/>
          <w:szCs w:val="28"/>
        </w:rPr>
        <w:t>Контактный телефон: _____________________</w:t>
      </w:r>
    </w:p>
    <w:p w:rsidR="00870A89" w:rsidRPr="00D8740B" w:rsidRDefault="00DD3316" w:rsidP="00DD3316">
      <w:pPr>
        <w:pStyle w:val="ae"/>
        <w:shd w:val="clear" w:color="auto" w:fill="FFFFFF"/>
        <w:ind w:left="0"/>
        <w:jc w:val="both"/>
        <w:rPr>
          <w:bCs/>
          <w:sz w:val="28"/>
          <w:szCs w:val="28"/>
        </w:rPr>
      </w:pPr>
      <w:r w:rsidRPr="00DD3316">
        <w:rPr>
          <w:sz w:val="28"/>
          <w:szCs w:val="28"/>
        </w:rPr>
        <w:t>Электронная почта: ______________________</w:t>
      </w:r>
    </w:p>
    <w:p w:rsidR="00870A89" w:rsidRDefault="00870A89" w:rsidP="000B37DA">
      <w:pPr>
        <w:pStyle w:val="ae"/>
        <w:shd w:val="clear" w:color="auto" w:fill="FFFFFF"/>
        <w:ind w:left="993"/>
        <w:jc w:val="both"/>
        <w:rPr>
          <w:bCs/>
          <w:sz w:val="28"/>
          <w:szCs w:val="28"/>
        </w:rPr>
      </w:pP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  <w:r w:rsidRPr="00D64E2F">
        <w:rPr>
          <w:noProof/>
          <w:sz w:val="28"/>
        </w:rPr>
        <w:t xml:space="preserve">«___» _______________201_ г.      ____________________  /_______________/          </w:t>
      </w:r>
    </w:p>
    <w:p w:rsidR="00D64E2F" w:rsidRPr="00D64E2F" w:rsidRDefault="00D64E2F" w:rsidP="00D64E2F">
      <w:pPr>
        <w:spacing w:line="360" w:lineRule="auto"/>
        <w:jc w:val="both"/>
        <w:rPr>
          <w:noProof/>
          <w:sz w:val="20"/>
        </w:rPr>
      </w:pPr>
      <w:r w:rsidRPr="00D64E2F">
        <w:rPr>
          <w:noProof/>
          <w:sz w:val="28"/>
        </w:rPr>
        <w:t xml:space="preserve">                                                               </w:t>
      </w:r>
      <w:r w:rsidRPr="00D64E2F">
        <w:rPr>
          <w:noProof/>
          <w:sz w:val="20"/>
        </w:rPr>
        <w:t>(подпись студента)                                (ФИО)</w:t>
      </w:r>
    </w:p>
    <w:p w:rsidR="00D64E2F" w:rsidRPr="00D64E2F" w:rsidRDefault="00D64E2F" w:rsidP="00D64E2F">
      <w:pPr>
        <w:shd w:val="clear" w:color="auto" w:fill="FFFFFF"/>
        <w:ind w:left="993"/>
        <w:jc w:val="both"/>
        <w:rPr>
          <w:bCs/>
          <w:sz w:val="28"/>
          <w:szCs w:val="28"/>
        </w:rPr>
      </w:pPr>
    </w:p>
    <w:p w:rsidR="00D64E2F" w:rsidRPr="00D64E2F" w:rsidRDefault="00D64E2F" w:rsidP="00D64E2F">
      <w:pPr>
        <w:shd w:val="clear" w:color="auto" w:fill="FFFFFF"/>
        <w:jc w:val="both"/>
        <w:rPr>
          <w:bCs/>
          <w:sz w:val="28"/>
          <w:szCs w:val="28"/>
        </w:rPr>
      </w:pPr>
      <w:r w:rsidRPr="00D64E2F">
        <w:rPr>
          <w:bCs/>
          <w:sz w:val="28"/>
          <w:szCs w:val="28"/>
        </w:rPr>
        <w:t>Согласовано:</w:t>
      </w:r>
    </w:p>
    <w:p w:rsidR="00D64E2F" w:rsidRPr="00D64E2F" w:rsidRDefault="00D64E2F" w:rsidP="00D64E2F">
      <w:pPr>
        <w:jc w:val="both"/>
        <w:rPr>
          <w:color w:val="FF0000"/>
          <w:sz w:val="28"/>
          <w:szCs w:val="28"/>
        </w:rPr>
      </w:pP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  <w:r w:rsidRPr="00D64E2F">
        <w:rPr>
          <w:noProof/>
          <w:sz w:val="28"/>
        </w:rPr>
        <w:t xml:space="preserve">«___» _______________201_ г.      ____________________ /_______________/  </w:t>
      </w:r>
    </w:p>
    <w:p w:rsidR="00D64E2F" w:rsidRPr="00D64E2F" w:rsidRDefault="00D64E2F" w:rsidP="00D64E2F">
      <w:pPr>
        <w:spacing w:line="360" w:lineRule="auto"/>
        <w:jc w:val="both"/>
        <w:rPr>
          <w:noProof/>
          <w:sz w:val="20"/>
        </w:rPr>
      </w:pPr>
      <w:r w:rsidRPr="00D64E2F">
        <w:rPr>
          <w:noProof/>
          <w:sz w:val="28"/>
        </w:rPr>
        <w:t xml:space="preserve">                                                      </w:t>
      </w:r>
      <w:r w:rsidRPr="00D64E2F">
        <w:rPr>
          <w:noProof/>
          <w:sz w:val="20"/>
        </w:rPr>
        <w:t>(подпись научного руководителя)                   (ФИО)</w:t>
      </w: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  <w:r w:rsidRPr="00D64E2F">
        <w:rPr>
          <w:noProof/>
          <w:sz w:val="28"/>
        </w:rPr>
        <w:t xml:space="preserve">«___» _______________201_ г.      ____________________ /_______________ /       </w:t>
      </w:r>
    </w:p>
    <w:p w:rsidR="00D64E2F" w:rsidRPr="00707A70" w:rsidRDefault="00D64E2F" w:rsidP="00D64E2F">
      <w:pPr>
        <w:pStyle w:val="ae"/>
        <w:shd w:val="clear" w:color="auto" w:fill="FFFFFF"/>
        <w:ind w:left="993"/>
        <w:jc w:val="both"/>
        <w:rPr>
          <w:bCs/>
          <w:sz w:val="28"/>
          <w:szCs w:val="28"/>
        </w:rPr>
      </w:pPr>
      <w:r w:rsidRPr="00D64E2F">
        <w:rPr>
          <w:noProof/>
        </w:rPr>
        <w:t xml:space="preserve">                                                         </w:t>
      </w:r>
      <w:r w:rsidRPr="00D64E2F">
        <w:rPr>
          <w:noProof/>
          <w:sz w:val="20"/>
        </w:rPr>
        <w:t xml:space="preserve">(подпись Директора </w:t>
      </w:r>
      <w:r w:rsidR="001948F6">
        <w:rPr>
          <w:noProof/>
          <w:sz w:val="20"/>
        </w:rPr>
        <w:t>ОПОП</w:t>
      </w:r>
      <w:r w:rsidRPr="00D64E2F">
        <w:rPr>
          <w:noProof/>
          <w:sz w:val="20"/>
        </w:rPr>
        <w:t>)                              (ФИО)</w:t>
      </w:r>
    </w:p>
    <w:p w:rsidR="00870A89" w:rsidRPr="001167C7" w:rsidRDefault="00D64E2F" w:rsidP="001167C7">
      <w:pPr>
        <w:shd w:val="clear" w:color="auto" w:fill="FFFFFF"/>
        <w:ind w:left="652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</w:t>
      </w:r>
    </w:p>
    <w:p w:rsidR="00870A89" w:rsidRPr="00505E6C" w:rsidRDefault="00870A89" w:rsidP="000B37DA">
      <w:pPr>
        <w:ind w:right="228"/>
        <w:jc w:val="right"/>
        <w:rPr>
          <w:sz w:val="28"/>
          <w:szCs w:val="28"/>
        </w:rPr>
      </w:pPr>
      <w:r w:rsidRPr="00505E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Б</w:t>
      </w:r>
    </w:p>
    <w:p w:rsidR="00870A89" w:rsidRPr="00505E6C" w:rsidRDefault="00870A89" w:rsidP="000B37DA">
      <w:pPr>
        <w:ind w:right="228"/>
        <w:jc w:val="center"/>
        <w:rPr>
          <w:b/>
          <w:sz w:val="28"/>
          <w:szCs w:val="28"/>
        </w:rPr>
      </w:pPr>
      <w:r w:rsidRPr="00505E6C">
        <w:rPr>
          <w:b/>
          <w:sz w:val="28"/>
          <w:szCs w:val="28"/>
        </w:rPr>
        <w:t xml:space="preserve">Задание на разработку </w:t>
      </w:r>
      <w:r>
        <w:rPr>
          <w:b/>
          <w:sz w:val="28"/>
          <w:szCs w:val="28"/>
        </w:rPr>
        <w:t>ВКР</w:t>
      </w:r>
    </w:p>
    <w:p w:rsidR="00870A89" w:rsidRPr="00505E6C" w:rsidRDefault="00870A89" w:rsidP="000B37DA">
      <w:pPr>
        <w:ind w:right="228"/>
        <w:jc w:val="right"/>
        <w:rPr>
          <w:b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818DA">
        <w:rPr>
          <w:rFonts w:ascii="Times New Roman" w:hAnsi="Times New Roman"/>
          <w:b/>
          <w:sz w:val="22"/>
          <w:szCs w:val="22"/>
        </w:rPr>
        <w:t>ФЕДЕРАЛЬНОЕ ГОСУДАРСТВЕННОЕ БЮДЖЕТНОЕ ОБРАЗОВАТЕЛЬНОЕ УЧРЕ</w:t>
      </w:r>
      <w:r>
        <w:rPr>
          <w:rFonts w:ascii="Times New Roman" w:hAnsi="Times New Roman"/>
          <w:b/>
          <w:sz w:val="22"/>
          <w:szCs w:val="22"/>
        </w:rPr>
        <w:t xml:space="preserve">ЖДЕНИЕ ВЫСШЕГО </w:t>
      </w:r>
      <w:r w:rsidRPr="001818DA">
        <w:rPr>
          <w:rFonts w:ascii="Times New Roman" w:hAnsi="Times New Roman"/>
          <w:b/>
          <w:sz w:val="22"/>
          <w:szCs w:val="22"/>
        </w:rPr>
        <w:t xml:space="preserve"> ОБРАЗОВАНИЯ</w:t>
      </w: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818DA">
        <w:rPr>
          <w:rFonts w:ascii="Times New Roman" w:hAnsi="Times New Roman"/>
          <w:b/>
          <w:sz w:val="22"/>
          <w:szCs w:val="22"/>
        </w:rPr>
        <w:t>«РОССИЙСКИЙ ГОСУДАРСТВЕННЫЙ УНИВЕРСИТЕТ ТУРИЗМА И СЕРВИСА»</w:t>
      </w:r>
    </w:p>
    <w:p w:rsidR="00870A89" w:rsidRPr="001818DA" w:rsidRDefault="00870A89" w:rsidP="000B37DA">
      <w:pPr>
        <w:pStyle w:val="af3"/>
        <w:tabs>
          <w:tab w:val="left" w:pos="7380"/>
        </w:tabs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534A88" w:rsidRDefault="00534A88" w:rsidP="000B37DA">
      <w:pPr>
        <w:pStyle w:val="af3"/>
        <w:tabs>
          <w:tab w:val="left" w:pos="7380"/>
        </w:tabs>
        <w:spacing w:before="0"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34A88">
        <w:rPr>
          <w:rFonts w:ascii="Times New Roman" w:hAnsi="Times New Roman"/>
          <w:b/>
          <w:color w:val="FF0000"/>
          <w:sz w:val="28"/>
          <w:szCs w:val="28"/>
        </w:rPr>
        <w:t>Институт туризма и гостеприимства (г</w:t>
      </w:r>
      <w:proofErr w:type="gramStart"/>
      <w:r w:rsidRPr="00534A88">
        <w:rPr>
          <w:rFonts w:ascii="Times New Roman" w:hAnsi="Times New Roman"/>
          <w:b/>
          <w:color w:val="FF0000"/>
          <w:sz w:val="28"/>
          <w:szCs w:val="28"/>
        </w:rPr>
        <w:t>.М</w:t>
      </w:r>
      <w:proofErr w:type="gramEnd"/>
      <w:r w:rsidRPr="00534A88">
        <w:rPr>
          <w:rFonts w:ascii="Times New Roman" w:hAnsi="Times New Roman"/>
          <w:b/>
          <w:color w:val="FF0000"/>
          <w:sz w:val="28"/>
          <w:szCs w:val="28"/>
        </w:rPr>
        <w:t>осква) (филиал)</w:t>
      </w:r>
    </w:p>
    <w:p w:rsidR="00870A89" w:rsidRDefault="00870A89" w:rsidP="000B37DA">
      <w:pPr>
        <w:pStyle w:val="af3"/>
        <w:tabs>
          <w:tab w:val="left" w:pos="8280"/>
        </w:tabs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4"/>
      </w:tblGrid>
      <w:tr w:rsidR="00047297" w:rsidTr="00047297">
        <w:tc>
          <w:tcPr>
            <w:tcW w:w="4923" w:type="dxa"/>
          </w:tcPr>
          <w:p w:rsid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Default="00047297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047297" w:rsidRPr="00047297" w:rsidTr="00047297">
        <w:tc>
          <w:tcPr>
            <w:tcW w:w="4923" w:type="dxa"/>
          </w:tcPr>
          <w:p w:rsidR="00047297" w:rsidRP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Pr="00047297" w:rsidRDefault="00047297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47297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="001948F6">
              <w:rPr>
                <w:rFonts w:ascii="Times New Roman" w:hAnsi="Times New Roman"/>
                <w:bCs/>
                <w:sz w:val="28"/>
                <w:szCs w:val="28"/>
              </w:rPr>
              <w:t>ОПОП</w:t>
            </w:r>
            <w:r w:rsidRPr="00047297">
              <w:rPr>
                <w:rFonts w:ascii="Times New Roman" w:hAnsi="Times New Roman"/>
                <w:bCs/>
                <w:sz w:val="28"/>
                <w:szCs w:val="28"/>
              </w:rPr>
              <w:t xml:space="preserve"> 38.03.02 Менеджмент</w:t>
            </w:r>
          </w:p>
        </w:tc>
      </w:tr>
      <w:tr w:rsidR="00047297" w:rsidRPr="00047297" w:rsidTr="00047297">
        <w:tc>
          <w:tcPr>
            <w:tcW w:w="4923" w:type="dxa"/>
          </w:tcPr>
          <w:p w:rsidR="00047297" w:rsidRP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Pr="00047297" w:rsidRDefault="00E04CC0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Ученая степень, ученое звание, ФИО</w:t>
            </w:r>
          </w:p>
        </w:tc>
      </w:tr>
      <w:tr w:rsidR="00047297" w:rsidRPr="00047297" w:rsidTr="00047297">
        <w:tc>
          <w:tcPr>
            <w:tcW w:w="4923" w:type="dxa"/>
          </w:tcPr>
          <w:p w:rsidR="00047297" w:rsidRP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Pr="00047297" w:rsidRDefault="00047297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</w:t>
            </w:r>
          </w:p>
        </w:tc>
      </w:tr>
    </w:tbl>
    <w:p w:rsidR="00047297" w:rsidRPr="001818DA" w:rsidRDefault="00047297" w:rsidP="000B37DA">
      <w:pPr>
        <w:pStyle w:val="af3"/>
        <w:tabs>
          <w:tab w:val="left" w:pos="8280"/>
        </w:tabs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047297" w:rsidP="000B37DA">
      <w:pPr>
        <w:pStyle w:val="af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ИНДИВИДУАЛЬНОЕ </w:t>
      </w:r>
      <w:r w:rsidR="00870A89" w:rsidRPr="001818DA"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8DA">
        <w:rPr>
          <w:rFonts w:ascii="Times New Roman" w:hAnsi="Times New Roman"/>
          <w:b/>
          <w:bCs/>
          <w:sz w:val="28"/>
          <w:szCs w:val="28"/>
        </w:rPr>
        <w:t xml:space="preserve">на выпускную </w:t>
      </w:r>
      <w:r>
        <w:rPr>
          <w:rFonts w:ascii="Times New Roman" w:hAnsi="Times New Roman"/>
          <w:b/>
          <w:bCs/>
          <w:sz w:val="28"/>
          <w:szCs w:val="28"/>
        </w:rPr>
        <w:t xml:space="preserve">квалификационную работу </w:t>
      </w: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i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Студенту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818DA">
        <w:rPr>
          <w:rFonts w:ascii="Times New Roman" w:hAnsi="Times New Roman"/>
          <w:sz w:val="28"/>
          <w:szCs w:val="28"/>
        </w:rPr>
        <w:t xml:space="preserve"> </w:t>
      </w:r>
      <w:r w:rsidRPr="001818DA">
        <w:rPr>
          <w:rFonts w:ascii="Times New Roman" w:hAnsi="Times New Roman"/>
          <w:b/>
          <w:i/>
          <w:sz w:val="28"/>
          <w:szCs w:val="28"/>
        </w:rPr>
        <w:t>Ф.И.О. полностью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9058CF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Тема ВКР: ___________________________________________________________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утверждена приказом по университету от «___»____________201__г.  № _____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tabs>
          <w:tab w:val="left" w:pos="6300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tabs>
          <w:tab w:val="left" w:pos="6300"/>
        </w:tabs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1. Срок сдачи студентом</w:t>
      </w:r>
      <w:r>
        <w:rPr>
          <w:rFonts w:ascii="Times New Roman" w:hAnsi="Times New Roman"/>
          <w:sz w:val="28"/>
          <w:szCs w:val="28"/>
        </w:rPr>
        <w:t xml:space="preserve"> (кой)</w:t>
      </w:r>
      <w:r w:rsidRPr="001818DA">
        <w:rPr>
          <w:rFonts w:ascii="Times New Roman" w:hAnsi="Times New Roman"/>
          <w:sz w:val="28"/>
          <w:szCs w:val="28"/>
        </w:rPr>
        <w:t xml:space="preserve"> законченной выпускной квалификационной работы на защиту «___»______________ 201__г.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Исходные данные:</w:t>
      </w:r>
      <w:r w:rsidRPr="001818DA">
        <w:rPr>
          <w:rFonts w:ascii="Times New Roman" w:hAnsi="Times New Roman"/>
          <w:sz w:val="28"/>
          <w:szCs w:val="28"/>
        </w:rPr>
        <w:t xml:space="preserve"> </w:t>
      </w:r>
    </w:p>
    <w:p w:rsidR="00870A89" w:rsidRPr="001818DA" w:rsidRDefault="00870A89" w:rsidP="00D77803">
      <w:pPr>
        <w:pStyle w:val="af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b/>
          <w:i/>
          <w:sz w:val="28"/>
          <w:szCs w:val="28"/>
        </w:rPr>
        <w:t>перечисляются нормативно-правовые акты, другая документация, кото</w:t>
      </w:r>
      <w:r>
        <w:rPr>
          <w:rFonts w:ascii="Times New Roman" w:hAnsi="Times New Roman"/>
          <w:b/>
          <w:i/>
          <w:sz w:val="28"/>
          <w:szCs w:val="28"/>
        </w:rPr>
        <w:softHyphen/>
      </w:r>
      <w:r w:rsidRPr="001818DA">
        <w:rPr>
          <w:rFonts w:ascii="Times New Roman" w:hAnsi="Times New Roman"/>
          <w:b/>
          <w:i/>
          <w:sz w:val="28"/>
          <w:szCs w:val="28"/>
        </w:rPr>
        <w:t>рая используется при написании выпускной квалификационной работы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b/>
          <w:i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 xml:space="preserve">3. Содержание пояснительной записки: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4. Дата выдачи задания  «____»________________201_г.</w:t>
      </w:r>
    </w:p>
    <w:p w:rsidR="00870A89" w:rsidRPr="001818DA" w:rsidRDefault="00870A89" w:rsidP="000B37DA">
      <w:pPr>
        <w:pStyle w:val="af3"/>
        <w:spacing w:before="0" w:after="0"/>
        <w:ind w:left="4248"/>
        <w:rPr>
          <w:rFonts w:ascii="Times New Roman" w:hAnsi="Times New Roman"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                                              Руководитель</w:t>
      </w:r>
      <w:r>
        <w:rPr>
          <w:rFonts w:ascii="Times New Roman" w:hAnsi="Times New Roman"/>
          <w:bCs/>
          <w:sz w:val="28"/>
          <w:szCs w:val="28"/>
        </w:rPr>
        <w:t xml:space="preserve"> ВКР</w:t>
      </w:r>
      <w:r w:rsidRPr="001818DA">
        <w:rPr>
          <w:rFonts w:ascii="Times New Roman" w:hAnsi="Times New Roman"/>
          <w:bCs/>
          <w:sz w:val="28"/>
          <w:szCs w:val="28"/>
        </w:rPr>
        <w:t xml:space="preserve"> </w:t>
      </w:r>
      <w:r w:rsidRPr="001818DA">
        <w:rPr>
          <w:rFonts w:ascii="Times New Roman" w:hAnsi="Times New Roman"/>
          <w:sz w:val="28"/>
          <w:szCs w:val="28"/>
        </w:rPr>
        <w:t xml:space="preserve">__________________ Ф.И.О.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2"/>
          <w:szCs w:val="22"/>
        </w:rPr>
      </w:pPr>
      <w:r w:rsidRPr="001818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1818DA">
        <w:rPr>
          <w:rFonts w:ascii="Times New Roman" w:hAnsi="Times New Roman"/>
          <w:sz w:val="22"/>
          <w:szCs w:val="22"/>
        </w:rPr>
        <w:t>(подпись)       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2"/>
          <w:szCs w:val="22"/>
        </w:rPr>
      </w:pPr>
      <w:r w:rsidRPr="001818DA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2"/>
          <w:szCs w:val="22"/>
        </w:rPr>
      </w:pPr>
      <w:r w:rsidRPr="001818DA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Pr="001818DA">
        <w:rPr>
          <w:rFonts w:ascii="Times New Roman" w:hAnsi="Times New Roman"/>
          <w:bCs/>
          <w:sz w:val="28"/>
          <w:szCs w:val="28"/>
        </w:rPr>
        <w:t xml:space="preserve">Задание принял к исполнению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B51E7F" w:rsidRPr="001818DA">
        <w:rPr>
          <w:rFonts w:ascii="Times New Roman" w:hAnsi="Times New Roman"/>
          <w:bCs/>
          <w:sz w:val="28"/>
          <w:szCs w:val="28"/>
        </w:rPr>
        <w:t>С</w:t>
      </w:r>
      <w:r w:rsidRPr="001818DA">
        <w:rPr>
          <w:rFonts w:ascii="Times New Roman" w:hAnsi="Times New Roman"/>
          <w:bCs/>
          <w:sz w:val="28"/>
          <w:szCs w:val="28"/>
        </w:rPr>
        <w:t>тудент</w:t>
      </w:r>
      <w:r w:rsidR="00B51E7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B51E7F">
        <w:rPr>
          <w:rFonts w:ascii="Times New Roman" w:hAnsi="Times New Roman"/>
          <w:bCs/>
          <w:sz w:val="28"/>
          <w:szCs w:val="28"/>
        </w:rPr>
        <w:t>ка</w:t>
      </w:r>
      <w:proofErr w:type="spellEnd"/>
      <w:r w:rsidR="00B51E7F">
        <w:rPr>
          <w:rFonts w:ascii="Times New Roman" w:hAnsi="Times New Roman"/>
          <w:bCs/>
          <w:sz w:val="28"/>
          <w:szCs w:val="28"/>
        </w:rPr>
        <w:t>)</w:t>
      </w:r>
      <w:r w:rsidRPr="001818DA">
        <w:rPr>
          <w:rFonts w:ascii="Times New Roman" w:hAnsi="Times New Roman"/>
          <w:bCs/>
          <w:sz w:val="28"/>
          <w:szCs w:val="28"/>
        </w:rPr>
        <w:t xml:space="preserve"> </w:t>
      </w:r>
      <w:r w:rsidRPr="001818DA">
        <w:rPr>
          <w:rFonts w:ascii="Times New Roman" w:hAnsi="Times New Roman"/>
          <w:sz w:val="28"/>
          <w:szCs w:val="28"/>
        </w:rPr>
        <w:t>__________________  Ф.И.О. </w:t>
      </w:r>
    </w:p>
    <w:p w:rsidR="00870A89" w:rsidRPr="001818DA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818DA">
        <w:rPr>
          <w:sz w:val="22"/>
          <w:szCs w:val="22"/>
        </w:rPr>
        <w:t xml:space="preserve">                        </w:t>
      </w:r>
      <w:r w:rsidR="00B51E7F">
        <w:rPr>
          <w:sz w:val="22"/>
          <w:szCs w:val="22"/>
        </w:rPr>
        <w:t xml:space="preserve">                        </w:t>
      </w:r>
      <w:r w:rsidRPr="001818DA">
        <w:rPr>
          <w:sz w:val="22"/>
          <w:szCs w:val="22"/>
        </w:rPr>
        <w:t xml:space="preserve">  (подпись)</w:t>
      </w:r>
    </w:p>
    <w:p w:rsidR="00870A89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/>
          <w:bCs/>
          <w:sz w:val="28"/>
          <w:szCs w:val="28"/>
        </w:rPr>
      </w:pPr>
      <w:r w:rsidRPr="001818DA">
        <w:rPr>
          <w:rFonts w:ascii="Times New Roman" w:hAnsi="Times New Roman"/>
          <w:b/>
          <w:bCs/>
          <w:sz w:val="28"/>
          <w:szCs w:val="28"/>
        </w:rPr>
        <w:t>Студент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</w:t>
      </w:r>
      <w:r w:rsidR="00432277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277">
        <w:rPr>
          <w:rFonts w:ascii="Times New Roman" w:hAnsi="Times New Roman"/>
          <w:b/>
          <w:i/>
          <w:sz w:val="28"/>
          <w:szCs w:val="28"/>
          <w:u w:val="single"/>
        </w:rPr>
        <w:t>Ф.И.О.</w:t>
      </w:r>
      <w:r w:rsidRPr="001818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1E7F">
        <w:rPr>
          <w:rFonts w:ascii="Times New Roman" w:hAnsi="Times New Roman"/>
          <w:b/>
          <w:i/>
          <w:sz w:val="28"/>
          <w:szCs w:val="28"/>
        </w:rPr>
        <w:t>(</w:t>
      </w:r>
      <w:r w:rsidRPr="001818DA">
        <w:rPr>
          <w:rFonts w:ascii="Times New Roman" w:hAnsi="Times New Roman"/>
          <w:b/>
          <w:i/>
          <w:sz w:val="28"/>
          <w:szCs w:val="28"/>
        </w:rPr>
        <w:t>полностью</w:t>
      </w:r>
      <w:r w:rsidR="00B51E7F">
        <w:rPr>
          <w:rFonts w:ascii="Times New Roman" w:hAnsi="Times New Roman"/>
          <w:b/>
          <w:i/>
          <w:sz w:val="28"/>
          <w:szCs w:val="28"/>
        </w:rPr>
        <w:t>)</w:t>
      </w:r>
    </w:p>
    <w:p w:rsidR="00870A89" w:rsidRPr="001818DA" w:rsidRDefault="00870A89" w:rsidP="001818DA">
      <w:pPr>
        <w:pStyle w:val="af3"/>
        <w:spacing w:before="0" w:after="0"/>
        <w:ind w:left="325" w:hanging="1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1818DA">
        <w:rPr>
          <w:rFonts w:ascii="Times New Roman" w:hAnsi="Times New Roman"/>
          <w:b/>
          <w:bCs/>
          <w:sz w:val="28"/>
          <w:szCs w:val="28"/>
        </w:rPr>
        <w:t>ыполнил</w:t>
      </w:r>
      <w:r>
        <w:rPr>
          <w:rFonts w:ascii="Times New Roman" w:hAnsi="Times New Roman"/>
          <w:b/>
          <w:bCs/>
          <w:sz w:val="28"/>
          <w:szCs w:val="28"/>
        </w:rPr>
        <w:t>(а)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выпускную квалификационную работу в </w:t>
      </w:r>
      <w:r w:rsidR="00432277">
        <w:rPr>
          <w:rFonts w:ascii="Times New Roman" w:hAnsi="Times New Roman"/>
          <w:b/>
          <w:bCs/>
          <w:sz w:val="28"/>
          <w:szCs w:val="28"/>
        </w:rPr>
        <w:t>виде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бакалавр</w:t>
      </w:r>
      <w:r>
        <w:rPr>
          <w:rFonts w:ascii="Times New Roman" w:hAnsi="Times New Roman"/>
          <w:b/>
          <w:bCs/>
          <w:sz w:val="28"/>
          <w:szCs w:val="28"/>
        </w:rPr>
        <w:softHyphen/>
        <w:t xml:space="preserve">ской </w:t>
      </w:r>
      <w:r w:rsidR="00C541E9">
        <w:rPr>
          <w:rFonts w:ascii="Times New Roman" w:hAnsi="Times New Roman"/>
          <w:b/>
          <w:bCs/>
          <w:sz w:val="28"/>
          <w:szCs w:val="28"/>
        </w:rPr>
        <w:t>работы, которая</w:t>
      </w:r>
      <w:r w:rsidR="00B51E7F">
        <w:rPr>
          <w:rFonts w:ascii="Times New Roman" w:hAnsi="Times New Roman"/>
          <w:b/>
          <w:bCs/>
          <w:sz w:val="28"/>
          <w:szCs w:val="28"/>
        </w:rPr>
        <w:t xml:space="preserve"> рекомендована (не рекомендована) к защите.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</w:p>
    <w:p w:rsidR="00B15486" w:rsidRDefault="00B15486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B15486">
        <w:rPr>
          <w:rFonts w:ascii="Times New Roman" w:hAnsi="Times New Roman"/>
          <w:bCs/>
          <w:sz w:val="28"/>
          <w:szCs w:val="28"/>
        </w:rPr>
        <w:t>Члены комиссии по предварительной защите ВКР:</w:t>
      </w:r>
    </w:p>
    <w:p w:rsidR="00B15486" w:rsidRDefault="00B15486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 </w:t>
      </w:r>
      <w:r w:rsidR="001948F6">
        <w:rPr>
          <w:rFonts w:ascii="Times New Roman" w:hAnsi="Times New Roman"/>
          <w:bCs/>
          <w:sz w:val="28"/>
          <w:szCs w:val="28"/>
        </w:rPr>
        <w:t>ОПОП</w:t>
      </w:r>
      <w:r>
        <w:rPr>
          <w:rFonts w:ascii="Times New Roman" w:hAnsi="Times New Roman"/>
          <w:bCs/>
          <w:sz w:val="28"/>
          <w:szCs w:val="28"/>
        </w:rPr>
        <w:t xml:space="preserve">  «Менеджмент» 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__________________________________  </w:t>
      </w:r>
      <w:r w:rsidRPr="001818DA">
        <w:rPr>
          <w:rFonts w:ascii="Times New Roman" w:hAnsi="Times New Roman"/>
          <w:bCs/>
          <w:sz w:val="28"/>
          <w:szCs w:val="28"/>
        </w:rPr>
        <w:tab/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i/>
          <w:sz w:val="20"/>
        </w:rPr>
      </w:pPr>
      <w:r w:rsidRPr="001818DA">
        <w:rPr>
          <w:rFonts w:ascii="Times New Roman" w:hAnsi="Times New Roman"/>
          <w:bCs/>
          <w:i/>
          <w:sz w:val="20"/>
        </w:rPr>
        <w:t>ученая степень, ученое звание, И.О. Фамилия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>____________</w:t>
      </w:r>
    </w:p>
    <w:p w:rsidR="00870A89" w:rsidRPr="001818DA" w:rsidRDefault="00870A89" w:rsidP="000B37DA">
      <w:pPr>
        <w:ind w:left="325" w:hanging="18"/>
        <w:rPr>
          <w:color w:val="000000"/>
          <w:sz w:val="28"/>
          <w:szCs w:val="28"/>
          <w:lang w:eastAsia="en-US"/>
        </w:rPr>
      </w:pPr>
      <w:r w:rsidRPr="001818DA">
        <w:rPr>
          <w:bCs/>
          <w:i/>
        </w:rPr>
        <w:t xml:space="preserve">         подпись</w:t>
      </w:r>
    </w:p>
    <w:p w:rsidR="00870A89" w:rsidRPr="001818DA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  </w:t>
      </w:r>
      <w:r w:rsidR="001948F6">
        <w:rPr>
          <w:rFonts w:ascii="Times New Roman" w:hAnsi="Times New Roman"/>
          <w:bCs/>
          <w:sz w:val="28"/>
          <w:szCs w:val="28"/>
        </w:rPr>
        <w:t>ОПОП</w:t>
      </w:r>
      <w:r>
        <w:rPr>
          <w:rFonts w:ascii="Times New Roman" w:hAnsi="Times New Roman"/>
          <w:bCs/>
          <w:sz w:val="28"/>
          <w:szCs w:val="28"/>
        </w:rPr>
        <w:t xml:space="preserve">  «Менеджмент» 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__________________________________  </w:t>
      </w:r>
      <w:r w:rsidRPr="001818DA">
        <w:rPr>
          <w:rFonts w:ascii="Times New Roman" w:hAnsi="Times New Roman"/>
          <w:bCs/>
          <w:sz w:val="28"/>
          <w:szCs w:val="28"/>
        </w:rPr>
        <w:tab/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i/>
          <w:sz w:val="20"/>
        </w:rPr>
      </w:pPr>
      <w:r w:rsidRPr="001818DA">
        <w:rPr>
          <w:rFonts w:ascii="Times New Roman" w:hAnsi="Times New Roman"/>
          <w:bCs/>
          <w:i/>
          <w:sz w:val="20"/>
        </w:rPr>
        <w:t>ученая степень, ученое звание, И.О. Фамилия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>____________</w:t>
      </w:r>
    </w:p>
    <w:p w:rsidR="00870A89" w:rsidRPr="001818DA" w:rsidRDefault="00870A89" w:rsidP="000B37DA">
      <w:pPr>
        <w:ind w:left="325" w:hanging="18"/>
        <w:rPr>
          <w:i/>
          <w:color w:val="000000"/>
          <w:sz w:val="28"/>
          <w:szCs w:val="28"/>
          <w:lang w:eastAsia="en-US"/>
        </w:rPr>
      </w:pPr>
      <w:r w:rsidRPr="001818DA">
        <w:rPr>
          <w:bCs/>
          <w:i/>
        </w:rPr>
        <w:t xml:space="preserve">         подпись</w:t>
      </w:r>
    </w:p>
    <w:p w:rsidR="00870A89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__________________________________  </w:t>
      </w:r>
      <w:r w:rsidRPr="001818DA">
        <w:rPr>
          <w:rFonts w:ascii="Times New Roman" w:hAnsi="Times New Roman"/>
          <w:bCs/>
          <w:sz w:val="28"/>
          <w:szCs w:val="28"/>
        </w:rPr>
        <w:tab/>
      </w: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i/>
          <w:sz w:val="20"/>
        </w:rPr>
      </w:pPr>
      <w:r w:rsidRPr="001818DA">
        <w:rPr>
          <w:rFonts w:ascii="Times New Roman" w:hAnsi="Times New Roman"/>
          <w:bCs/>
          <w:i/>
          <w:sz w:val="20"/>
        </w:rPr>
        <w:t>ученая степень, ученое звание, И.О. Фамилия</w:t>
      </w: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>____________</w:t>
      </w:r>
    </w:p>
    <w:p w:rsidR="00870A89" w:rsidRPr="001818DA" w:rsidRDefault="00870A89" w:rsidP="009058CF">
      <w:pPr>
        <w:ind w:left="325" w:hanging="18"/>
        <w:rPr>
          <w:i/>
          <w:color w:val="000000"/>
          <w:sz w:val="28"/>
          <w:szCs w:val="28"/>
          <w:lang w:eastAsia="en-US"/>
        </w:rPr>
      </w:pPr>
      <w:r w:rsidRPr="001818DA">
        <w:rPr>
          <w:bCs/>
          <w:i/>
        </w:rPr>
        <w:t xml:space="preserve">         подпись</w:t>
      </w:r>
    </w:p>
    <w:p w:rsidR="00870A89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870A89" w:rsidRPr="001818DA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</w:rPr>
      </w:pPr>
      <w:r w:rsidRPr="001818DA">
        <w:rPr>
          <w:i/>
          <w:color w:val="FF0000"/>
          <w:sz w:val="22"/>
          <w:szCs w:val="22"/>
        </w:rPr>
        <w:t xml:space="preserve"> </w:t>
      </w:r>
      <w:r w:rsidRPr="001818DA">
        <w:rPr>
          <w:color w:val="000000"/>
        </w:rPr>
        <w:t>Дата</w:t>
      </w:r>
    </w:p>
    <w:p w:rsidR="000543D0" w:rsidRDefault="000543D0" w:rsidP="000B37DA">
      <w:pPr>
        <w:shd w:val="clear" w:color="auto" w:fill="FFFFFF"/>
        <w:ind w:left="6521"/>
        <w:jc w:val="right"/>
        <w:rPr>
          <w:sz w:val="28"/>
          <w:szCs w:val="28"/>
        </w:rPr>
      </w:pPr>
      <w:bookmarkStart w:id="3" w:name="_GoBack"/>
      <w:bookmarkEnd w:id="3"/>
    </w:p>
    <w:p w:rsidR="00870A89" w:rsidRPr="00505E6C" w:rsidRDefault="00870A89" w:rsidP="000B37DA">
      <w:pPr>
        <w:shd w:val="clear" w:color="auto" w:fill="FFFFFF"/>
        <w:ind w:left="6521"/>
        <w:jc w:val="right"/>
        <w:rPr>
          <w:sz w:val="28"/>
          <w:szCs w:val="28"/>
        </w:rPr>
      </w:pPr>
      <w:r w:rsidRPr="00505E6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В</w:t>
      </w: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  <w:r w:rsidRPr="00505E6C">
        <w:rPr>
          <w:b/>
          <w:sz w:val="28"/>
          <w:szCs w:val="28"/>
        </w:rPr>
        <w:t xml:space="preserve">Титульный лист </w:t>
      </w:r>
      <w:r>
        <w:rPr>
          <w:b/>
          <w:sz w:val="28"/>
          <w:szCs w:val="28"/>
        </w:rPr>
        <w:t>ВКР</w:t>
      </w:r>
      <w:r w:rsidRPr="00505E6C">
        <w:rPr>
          <w:sz w:val="28"/>
          <w:szCs w:val="28"/>
        </w:rPr>
        <w:t xml:space="preserve">      </w:t>
      </w:r>
    </w:p>
    <w:p w:rsidR="00870A89" w:rsidRDefault="005D1C76" w:rsidP="000B37DA">
      <w:pPr>
        <w:shd w:val="clear" w:color="auto" w:fill="FFFFFF"/>
        <w:jc w:val="center"/>
        <w:rPr>
          <w:sz w:val="28"/>
          <w:szCs w:val="28"/>
        </w:rPr>
      </w:pPr>
      <w:r w:rsidRPr="005D1C76">
        <w:rPr>
          <w:noProof/>
        </w:rPr>
        <w:pict>
          <v:rect id="_x0000_s1026" style="position:absolute;left:0;text-align:left;margin-left:-6.4pt;margin-top:5.5pt;width:494.95pt;height:636.75pt;z-index:251657728" strokeweight="3pt">
            <v:stroke linestyle="thinThin"/>
            <v:textbox style="mso-next-textbox:#_x0000_s1026">
              <w:txbxContent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Федеральное государственное бюджетное образовательное учреждение высшего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образования 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«РОССИЙСКИЙ ГОСУДАРСТВЕННЫЙ УНИВЕРСИТЕТ 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ТУРИЗМА И СЕРВИСА»</w:t>
                  </w: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53D2" w:rsidRPr="00534A88" w:rsidRDefault="00534A88" w:rsidP="000B37DA">
                  <w:pPr>
                    <w:pStyle w:val="af3"/>
                    <w:tabs>
                      <w:tab w:val="left" w:pos="7380"/>
                    </w:tabs>
                    <w:spacing w:before="0"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34A88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Институт туризма и гостеприимства (г</w:t>
                  </w:r>
                  <w:proofErr w:type="gramStart"/>
                  <w:r w:rsidRPr="00534A88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.М</w:t>
                  </w:r>
                  <w:proofErr w:type="gramEnd"/>
                  <w:r w:rsidRPr="00534A88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осква) (филиал)</w:t>
                  </w:r>
                </w:p>
                <w:tbl>
                  <w:tblPr>
                    <w:tblW w:w="0" w:type="auto"/>
                    <w:tblInd w:w="468" w:type="dxa"/>
                    <w:tblLook w:val="00A0"/>
                  </w:tblPr>
                  <w:tblGrid>
                    <w:gridCol w:w="4271"/>
                    <w:gridCol w:w="5027"/>
                  </w:tblGrid>
                  <w:tr w:rsidR="002A53D2" w:rsidRPr="001818DA" w:rsidTr="0045010F">
                    <w:trPr>
                      <w:trHeight w:val="1670"/>
                    </w:trPr>
                    <w:tc>
                      <w:tcPr>
                        <w:tcW w:w="4271" w:type="dxa"/>
                      </w:tcPr>
                      <w:p w:rsidR="002A53D2" w:rsidRPr="001818DA" w:rsidRDefault="002A53D2" w:rsidP="0045010F">
                        <w:pPr>
                          <w:spacing w:line="276" w:lineRule="auto"/>
                          <w:rPr>
                            <w:b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8225" cy="1562100"/>
                              <wp:effectExtent l="19050" t="0" r="9525" b="0"/>
                              <wp:docPr id="5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27" w:type="dxa"/>
                      </w:tcPr>
                      <w:p w:rsidR="002A53D2" w:rsidRPr="001818DA" w:rsidRDefault="002A53D2" w:rsidP="000B37DA">
                        <w:pPr>
                          <w:spacing w:line="276" w:lineRule="auto"/>
                          <w:jc w:val="center"/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A53D2" w:rsidRDefault="002A53D2" w:rsidP="00DB53C5">
                  <w:pPr>
                    <w:pStyle w:val="af3"/>
                    <w:spacing w:before="0" w:after="0"/>
                    <w:rPr>
                      <w:rFonts w:ascii="Times New Roman" w:hAnsi="Times New Roman"/>
                      <w:b/>
                      <w:bCs/>
                      <w:color w:val="auto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  <w:r w:rsidRPr="001818DA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5010F">
                    <w:rPr>
                      <w:rFonts w:ascii="Times New Roman" w:hAnsi="Times New Roman"/>
                      <w:b/>
                      <w:bCs/>
                      <w:color w:val="auto"/>
                      <w:spacing w:val="0"/>
                      <w:sz w:val="28"/>
                      <w:szCs w:val="28"/>
                    </w:rPr>
                    <w:t>ВЫПУСКНАЯ КВАЛИФИКАЦИОННАЯ РАБОТА</w:t>
                  </w:r>
                </w:p>
                <w:p w:rsidR="002A53D2" w:rsidRPr="001818DA" w:rsidRDefault="002A53D2" w:rsidP="002A53D2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i/>
                      <w:color w:val="FF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pacing w:val="0"/>
                      <w:sz w:val="28"/>
                      <w:szCs w:val="28"/>
                    </w:rPr>
                    <w:t>(БАКАЛАВРСКАЯ РАБОТА)</w:t>
                  </w: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B53C5">
                    <w:rPr>
                      <w:rFonts w:ascii="Times New Roman" w:hAnsi="Times New Roman"/>
                      <w:sz w:val="28"/>
                      <w:szCs w:val="28"/>
                    </w:rPr>
                    <w:t>на тему</w:t>
                  </w:r>
                  <w:r w:rsidRPr="001818DA">
                    <w:rPr>
                      <w:rFonts w:ascii="Times New Roman" w:hAnsi="Times New Roman"/>
                      <w:sz w:val="32"/>
                      <w:szCs w:val="32"/>
                    </w:rPr>
                    <w:t xml:space="preserve">: </w:t>
                  </w:r>
                  <w:r w:rsidRPr="001818D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__________________________________________________________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2A53D2" w:rsidRPr="00DB53C5" w:rsidRDefault="002A53D2" w:rsidP="000B37DA">
                  <w:pPr>
                    <w:pStyle w:val="af3"/>
                    <w:spacing w:before="0" w:after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B53C5">
                    <w:rPr>
                      <w:rFonts w:ascii="Times New Roman" w:hAnsi="Times New Roman"/>
                      <w:sz w:val="28"/>
                      <w:szCs w:val="28"/>
                    </w:rPr>
                    <w:t>по направлению подготовки 38.03.02 «Менеджмент»</w:t>
                  </w:r>
                </w:p>
                <w:p w:rsidR="002A53D2" w:rsidRPr="00DB53C5" w:rsidRDefault="002A53D2" w:rsidP="000B37DA">
                  <w:pPr>
                    <w:pStyle w:val="af3"/>
                    <w:spacing w:before="0" w:after="0"/>
                    <w:ind w:left="70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709" w:type="dxa"/>
                    <w:tblLook w:val="00A0"/>
                  </w:tblPr>
                  <w:tblGrid>
                    <w:gridCol w:w="2066"/>
                    <w:gridCol w:w="1444"/>
                    <w:gridCol w:w="3714"/>
                  </w:tblGrid>
                  <w:tr w:rsidR="002A53D2" w:rsidRPr="001818DA" w:rsidTr="00FE7D13">
                    <w:tc>
                      <w:tcPr>
                        <w:tcW w:w="2066" w:type="dxa"/>
                      </w:tcPr>
                      <w:p w:rsidR="002A53D2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Студент</w:t>
                        </w:r>
                      </w:p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2A53D2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И.О.Ф. (полностью)</w:t>
                        </w:r>
                      </w:p>
                    </w:tc>
                  </w:tr>
                  <w:tr w:rsidR="002A53D2" w:rsidRPr="001818DA" w:rsidTr="00FE7D13">
                    <w:tc>
                      <w:tcPr>
                        <w:tcW w:w="2066" w:type="dxa"/>
                      </w:tcPr>
                      <w:p w:rsidR="002A53D2" w:rsidRPr="00231F99" w:rsidRDefault="002A53D2" w:rsidP="000B37DA">
                        <w:pPr>
                          <w:pStyle w:val="af3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2A53D2" w:rsidRPr="00231F99" w:rsidRDefault="002A53D2" w:rsidP="000B37DA">
                        <w:pPr>
                          <w:pStyle w:val="af3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2A53D2" w:rsidRPr="00231F99" w:rsidRDefault="002A53D2" w:rsidP="000B37DA">
                        <w:pPr>
                          <w:pStyle w:val="af3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ученая степень, ученое звание, И.О.Ф. (полностью)</w:t>
                        </w:r>
                      </w:p>
                    </w:tc>
                  </w:tr>
                </w:tbl>
                <w:p w:rsidR="002A53D2" w:rsidRPr="001818DA" w:rsidRDefault="002A53D2" w:rsidP="000B37DA">
                  <w:pPr>
                    <w:pStyle w:val="af3"/>
                    <w:ind w:left="70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rPr>
                      <w:rFonts w:ascii="Times New Roman" w:hAnsi="Times New Roman"/>
                      <w:bCs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rPr>
                      <w:rFonts w:ascii="Times New Roman" w:hAnsi="Times New Roman"/>
                      <w:bCs/>
                    </w:rPr>
                  </w:pP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201__ г.</w:t>
                  </w: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Pr="000A5BFB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</w:t>
                  </w:r>
                  <w:r w:rsidRPr="000A5BFB">
                    <w:rPr>
                      <w:bCs/>
                      <w:sz w:val="28"/>
                      <w:szCs w:val="28"/>
                    </w:rPr>
                    <w:t>осква</w:t>
                  </w: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A5BFB">
                    <w:rPr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sz w:val="28"/>
                      <w:szCs w:val="28"/>
                    </w:rPr>
                    <w:t>1_ г.</w:t>
                  </w:r>
                </w:p>
              </w:txbxContent>
            </v:textbox>
          </v:rect>
        </w:pict>
      </w: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D64E2F" w:rsidRDefault="00D64E2F" w:rsidP="00D64E2F">
      <w:pPr>
        <w:tabs>
          <w:tab w:val="left" w:pos="8640"/>
        </w:tabs>
        <w:ind w:right="228"/>
        <w:rPr>
          <w:sz w:val="28"/>
          <w:szCs w:val="28"/>
        </w:rPr>
      </w:pPr>
    </w:p>
    <w:p w:rsidR="00870A89" w:rsidRPr="001167C7" w:rsidRDefault="00870A89" w:rsidP="00D64E2F">
      <w:pPr>
        <w:tabs>
          <w:tab w:val="left" w:pos="8640"/>
        </w:tabs>
        <w:ind w:right="228"/>
        <w:jc w:val="right"/>
        <w:rPr>
          <w:sz w:val="28"/>
          <w:szCs w:val="28"/>
        </w:rPr>
      </w:pPr>
      <w:r w:rsidRPr="00AB78D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Г</w:t>
      </w:r>
    </w:p>
    <w:p w:rsidR="00870A89" w:rsidRPr="00AB78DC" w:rsidRDefault="00870A89" w:rsidP="000B37DA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B78DC">
        <w:rPr>
          <w:b/>
          <w:bCs/>
          <w:color w:val="000000"/>
          <w:sz w:val="28"/>
          <w:szCs w:val="28"/>
          <w:lang w:eastAsia="en-US"/>
        </w:rPr>
        <w:t>Отзыв руководителя о выпускной квалификационной работе</w:t>
      </w:r>
    </w:p>
    <w:p w:rsidR="00870A89" w:rsidRPr="00AB78DC" w:rsidRDefault="00870A89" w:rsidP="000B37DA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студента (</w:t>
      </w:r>
      <w:proofErr w:type="spellStart"/>
      <w:r w:rsidRPr="00AB78DC">
        <w:rPr>
          <w:bCs/>
          <w:color w:val="000000"/>
          <w:sz w:val="28"/>
          <w:szCs w:val="28"/>
          <w:lang w:eastAsia="en-US"/>
        </w:rPr>
        <w:t>ки</w:t>
      </w:r>
      <w:proofErr w:type="spellEnd"/>
      <w:r w:rsidRPr="00AB78DC">
        <w:rPr>
          <w:bCs/>
          <w:color w:val="000000"/>
          <w:sz w:val="28"/>
          <w:szCs w:val="28"/>
          <w:lang w:eastAsia="en-US"/>
        </w:rPr>
        <w:t>) ______________________________________________________</w:t>
      </w:r>
    </w:p>
    <w:p w:rsidR="00870A89" w:rsidRPr="00AB78DC" w:rsidRDefault="00870A89" w:rsidP="000B37DA">
      <w:pPr>
        <w:spacing w:line="276" w:lineRule="auto"/>
        <w:rPr>
          <w:bCs/>
          <w:color w:val="000000"/>
          <w:sz w:val="16"/>
          <w:szCs w:val="16"/>
          <w:lang w:eastAsia="en-US"/>
        </w:rPr>
      </w:pPr>
      <w:r w:rsidRPr="00AB78DC">
        <w:rPr>
          <w:bCs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</w:t>
      </w:r>
      <w:r>
        <w:rPr>
          <w:bCs/>
          <w:color w:val="000000"/>
          <w:sz w:val="16"/>
          <w:szCs w:val="16"/>
          <w:lang w:eastAsia="en-US"/>
        </w:rPr>
        <w:t xml:space="preserve">               </w:t>
      </w:r>
      <w:r w:rsidRPr="00AB78DC">
        <w:rPr>
          <w:bCs/>
          <w:color w:val="000000"/>
          <w:sz w:val="16"/>
          <w:szCs w:val="16"/>
          <w:lang w:eastAsia="en-US"/>
        </w:rPr>
        <w:t>(фамилия, имя, отчество)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На тему: 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1. Объем работы: количество страниц ____. Графическая часть ____ листов.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2. Цель и задачи ВКР: 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3. Актуальность, теоретическая, практическая значимость темы исследования: 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4. Соответствие содержания работы заданию (полное или неполное): 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5. Основные достоинства и недостатки ВКР: 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6. Степень самостоятельности и способности студента к исследовательской работе (умение и навыки искать, обобщать, анализировать материал и делать выводы):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7. Оценка деятельности студента в период выполнения ВКР (степень добросовестности, работоспособности, ответственности, аккуратности и т.п.):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 ______________________________________________________________</w:t>
      </w:r>
    </w:p>
    <w:p w:rsidR="00870A89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8.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 __________________________________________________________________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9. Целесообразность и возможность внедрения результатов исследования __________________________________________________________________</w:t>
      </w:r>
    </w:p>
    <w:p w:rsidR="00870A89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10. Характеристика проверки работы на объем заимствований (с указанием системы, используемой для проверки) _____</w:t>
      </w:r>
      <w:r>
        <w:rPr>
          <w:bCs/>
          <w:color w:val="000000"/>
          <w:sz w:val="28"/>
          <w:szCs w:val="28"/>
          <w:lang w:eastAsia="en-US"/>
        </w:rPr>
        <w:t>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11. Общее заключение и предлагаемая оценка квалификационной работы 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Руководитель ______________________________________________________</w:t>
      </w:r>
    </w:p>
    <w:p w:rsidR="00870A89" w:rsidRPr="00AB78DC" w:rsidRDefault="00870A89" w:rsidP="000B37DA">
      <w:pPr>
        <w:spacing w:line="276" w:lineRule="auto"/>
        <w:rPr>
          <w:bCs/>
          <w:color w:val="000000"/>
          <w:sz w:val="16"/>
          <w:szCs w:val="16"/>
          <w:lang w:eastAsia="en-US"/>
        </w:rPr>
      </w:pPr>
      <w:r w:rsidRPr="00AB78DC">
        <w:rPr>
          <w:bCs/>
          <w:color w:val="000000"/>
          <w:sz w:val="16"/>
          <w:szCs w:val="16"/>
          <w:lang w:eastAsia="en-US"/>
        </w:rPr>
        <w:t xml:space="preserve">(фамилия, имя, отчество, должность, ученая степень, ученое звание)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870A89" w:rsidRPr="0078204F" w:rsidRDefault="00870A89" w:rsidP="0078204F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Дата: «___» _______________ 20</w:t>
      </w:r>
      <w:r>
        <w:rPr>
          <w:bCs/>
          <w:color w:val="000000"/>
          <w:sz w:val="28"/>
          <w:szCs w:val="28"/>
          <w:lang w:eastAsia="en-US"/>
        </w:rPr>
        <w:t>1</w:t>
      </w:r>
      <w:r w:rsidRPr="00AB78DC">
        <w:rPr>
          <w:bCs/>
          <w:color w:val="000000"/>
          <w:sz w:val="28"/>
          <w:szCs w:val="28"/>
          <w:lang w:eastAsia="en-US"/>
        </w:rPr>
        <w:t>__ г.                             Подпись: ___________</w:t>
      </w:r>
    </w:p>
    <w:sectPr w:rsidR="00870A89" w:rsidRPr="0078204F" w:rsidSect="00CD66C5">
      <w:headerReference w:type="default" r:id="rId11"/>
      <w:headerReference w:type="first" r:id="rId12"/>
      <w:pgSz w:w="11900" w:h="16820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2E" w:rsidRDefault="00182A2E">
      <w:r>
        <w:separator/>
      </w:r>
    </w:p>
  </w:endnote>
  <w:endnote w:type="continuationSeparator" w:id="0">
    <w:p w:rsidR="00182A2E" w:rsidRDefault="0018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2E" w:rsidRDefault="00182A2E">
      <w:r>
        <w:separator/>
      </w:r>
    </w:p>
  </w:footnote>
  <w:footnote w:type="continuationSeparator" w:id="0">
    <w:p w:rsidR="00182A2E" w:rsidRDefault="00182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2A53D2" w:rsidRPr="00FB55A3" w:rsidTr="00EA39AE">
      <w:trPr>
        <w:trHeight w:val="703"/>
      </w:trPr>
      <w:tc>
        <w:tcPr>
          <w:tcW w:w="923" w:type="dxa"/>
          <w:vMerge w:val="restart"/>
          <w:vAlign w:val="center"/>
        </w:tcPr>
        <w:p w:rsidR="002A53D2" w:rsidRPr="00B550B2" w:rsidRDefault="002A53D2" w:rsidP="00036052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A53D2" w:rsidRPr="00B550B2" w:rsidRDefault="002A53D2" w:rsidP="00036052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A53D2" w:rsidRPr="00B550B2" w:rsidRDefault="002A53D2" w:rsidP="00036052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2A53D2" w:rsidRPr="00B550B2" w:rsidRDefault="002A53D2" w:rsidP="00036052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2A53D2" w:rsidRDefault="002A53D2" w:rsidP="00036052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A53D2" w:rsidRDefault="002A53D2" w:rsidP="00036052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3D2" w:rsidRPr="00FB55A3" w:rsidTr="00EA39AE">
      <w:trPr>
        <w:trHeight w:val="274"/>
      </w:trPr>
      <w:tc>
        <w:tcPr>
          <w:tcW w:w="923" w:type="dxa"/>
          <w:vMerge/>
          <w:vAlign w:val="center"/>
        </w:tcPr>
        <w:p w:rsidR="002A53D2" w:rsidRPr="00B550B2" w:rsidRDefault="002A53D2" w:rsidP="00036052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A53D2" w:rsidRPr="00B550B2" w:rsidRDefault="002A53D2" w:rsidP="00036052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2A53D2" w:rsidRPr="00E06C4E" w:rsidRDefault="002A53D2" w:rsidP="00EA39AE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D1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D1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B377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23</w:t>
          </w:r>
          <w:r w:rsidR="005D1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</w:t>
          </w:r>
          <w:r w:rsidR="00EA39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6</w:t>
          </w:r>
        </w:p>
      </w:tc>
    </w:tr>
  </w:tbl>
  <w:p w:rsidR="002A53D2" w:rsidRDefault="002A53D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654"/>
    </w:tblGrid>
    <w:tr w:rsidR="002A53D2" w:rsidRPr="00FB55A3" w:rsidTr="00EA39AE">
      <w:trPr>
        <w:trHeight w:val="703"/>
      </w:trPr>
      <w:tc>
        <w:tcPr>
          <w:tcW w:w="923" w:type="dxa"/>
          <w:vMerge w:val="restart"/>
          <w:vAlign w:val="center"/>
        </w:tcPr>
        <w:p w:rsidR="002A53D2" w:rsidRPr="00B550B2" w:rsidRDefault="002A53D2" w:rsidP="00367205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A53D2" w:rsidRPr="00B550B2" w:rsidRDefault="002A53D2" w:rsidP="00367205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A53D2" w:rsidRPr="00B550B2" w:rsidRDefault="002A53D2" w:rsidP="00367205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2A53D2" w:rsidRPr="00B550B2" w:rsidRDefault="002A53D2" w:rsidP="00367205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654" w:type="dxa"/>
        </w:tcPr>
        <w:p w:rsidR="002A53D2" w:rsidRDefault="002A53D2" w:rsidP="00367205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A53D2" w:rsidRDefault="002A53D2" w:rsidP="00367205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3D2" w:rsidRPr="00FB55A3" w:rsidTr="00EA39AE">
      <w:trPr>
        <w:trHeight w:val="274"/>
      </w:trPr>
      <w:tc>
        <w:tcPr>
          <w:tcW w:w="923" w:type="dxa"/>
          <w:vMerge/>
          <w:vAlign w:val="center"/>
        </w:tcPr>
        <w:p w:rsidR="002A53D2" w:rsidRPr="00B550B2" w:rsidRDefault="002A53D2" w:rsidP="00367205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A53D2" w:rsidRPr="00B550B2" w:rsidRDefault="002A53D2" w:rsidP="00367205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654" w:type="dxa"/>
        </w:tcPr>
        <w:p w:rsidR="002A53D2" w:rsidRPr="00E06C4E" w:rsidRDefault="002A53D2" w:rsidP="00367205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D1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D1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B377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5D1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EA39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26</w:t>
          </w:r>
        </w:p>
      </w:tc>
    </w:tr>
  </w:tbl>
  <w:p w:rsidR="002A53D2" w:rsidRDefault="002A53D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abstractNum w:abstractNumId="0">
    <w:nsid w:val="FFFFFFFE"/>
    <w:multiLevelType w:val="singleLevel"/>
    <w:tmpl w:val="FB80EB3E"/>
    <w:lvl w:ilvl="0">
      <w:numFmt w:val="bullet"/>
      <w:lvlText w:val="*"/>
      <w:lvlJc w:val="left"/>
    </w:lvl>
  </w:abstractNum>
  <w:abstractNum w:abstractNumId="1">
    <w:nsid w:val="00840066"/>
    <w:multiLevelType w:val="hybridMultilevel"/>
    <w:tmpl w:val="EF80A9D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F0778A"/>
    <w:multiLevelType w:val="hybridMultilevel"/>
    <w:tmpl w:val="D2C0B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D5703"/>
    <w:multiLevelType w:val="hybridMultilevel"/>
    <w:tmpl w:val="CE5645E8"/>
    <w:lvl w:ilvl="0" w:tplc="0116F89C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4">
    <w:nsid w:val="05EC53AC"/>
    <w:multiLevelType w:val="hybridMultilevel"/>
    <w:tmpl w:val="78CC9C7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22823"/>
    <w:multiLevelType w:val="hybridMultilevel"/>
    <w:tmpl w:val="F4EA794C"/>
    <w:lvl w:ilvl="0" w:tplc="8AAC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B12FBA"/>
    <w:multiLevelType w:val="hybridMultilevel"/>
    <w:tmpl w:val="57A4ADA4"/>
    <w:lvl w:ilvl="0" w:tplc="98AA4A8A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31F8C"/>
    <w:multiLevelType w:val="hybridMultilevel"/>
    <w:tmpl w:val="EE3E84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CA50C4"/>
    <w:multiLevelType w:val="hybridMultilevel"/>
    <w:tmpl w:val="728CEDC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D4B72A7"/>
    <w:multiLevelType w:val="hybridMultilevel"/>
    <w:tmpl w:val="929836E6"/>
    <w:lvl w:ilvl="0" w:tplc="0116F89C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1E623CFB"/>
    <w:multiLevelType w:val="hybridMultilevel"/>
    <w:tmpl w:val="6E0E988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D77D30"/>
    <w:multiLevelType w:val="hybridMultilevel"/>
    <w:tmpl w:val="CF382BBA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610EFD"/>
    <w:multiLevelType w:val="hybridMultilevel"/>
    <w:tmpl w:val="43F0D5D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C055A3"/>
    <w:multiLevelType w:val="hybridMultilevel"/>
    <w:tmpl w:val="0FA0B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E9544CF"/>
    <w:multiLevelType w:val="hybridMultilevel"/>
    <w:tmpl w:val="D856068A"/>
    <w:lvl w:ilvl="0" w:tplc="0116F89C">
      <w:start w:val="1"/>
      <w:numFmt w:val="bullet"/>
      <w:lvlText w:val="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5">
    <w:nsid w:val="2EB63A2D"/>
    <w:multiLevelType w:val="multilevel"/>
    <w:tmpl w:val="F79CA6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4C931C1"/>
    <w:multiLevelType w:val="multilevel"/>
    <w:tmpl w:val="E26C0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35077DCE"/>
    <w:multiLevelType w:val="hybridMultilevel"/>
    <w:tmpl w:val="2A08F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B7817A7"/>
    <w:multiLevelType w:val="hybridMultilevel"/>
    <w:tmpl w:val="0A9E901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BD4B74"/>
    <w:multiLevelType w:val="hybridMultilevel"/>
    <w:tmpl w:val="D8FA9252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B0548A"/>
    <w:multiLevelType w:val="hybridMultilevel"/>
    <w:tmpl w:val="C58C2D8A"/>
    <w:lvl w:ilvl="0" w:tplc="58B6C3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1406FC5"/>
    <w:multiLevelType w:val="hybridMultilevel"/>
    <w:tmpl w:val="72464E66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F5AAB"/>
    <w:multiLevelType w:val="hybridMultilevel"/>
    <w:tmpl w:val="337C9C88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C923E18"/>
    <w:multiLevelType w:val="hybridMultilevel"/>
    <w:tmpl w:val="85044A26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00C31"/>
    <w:multiLevelType w:val="hybridMultilevel"/>
    <w:tmpl w:val="834EAEAC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4B7975"/>
    <w:multiLevelType w:val="hybridMultilevel"/>
    <w:tmpl w:val="C2FCB8C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4917784"/>
    <w:multiLevelType w:val="hybridMultilevel"/>
    <w:tmpl w:val="857C90BA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D04A9"/>
    <w:multiLevelType w:val="hybridMultilevel"/>
    <w:tmpl w:val="42A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70486E"/>
    <w:multiLevelType w:val="hybridMultilevel"/>
    <w:tmpl w:val="DAFA53C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BF5CFF"/>
    <w:multiLevelType w:val="hybridMultilevel"/>
    <w:tmpl w:val="DCD6986E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3C41CCE"/>
    <w:multiLevelType w:val="hybridMultilevel"/>
    <w:tmpl w:val="64408642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1543CD"/>
    <w:multiLevelType w:val="hybridMultilevel"/>
    <w:tmpl w:val="6386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76765F"/>
    <w:multiLevelType w:val="hybridMultilevel"/>
    <w:tmpl w:val="E908840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DC378B"/>
    <w:multiLevelType w:val="hybridMultilevel"/>
    <w:tmpl w:val="17F095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B43805"/>
    <w:multiLevelType w:val="hybridMultilevel"/>
    <w:tmpl w:val="A8ECFF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75138A8"/>
    <w:multiLevelType w:val="hybridMultilevel"/>
    <w:tmpl w:val="9800BBE8"/>
    <w:lvl w:ilvl="0" w:tplc="ED2440D6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760B7"/>
    <w:multiLevelType w:val="hybridMultilevel"/>
    <w:tmpl w:val="43A0CBE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0F7B81"/>
    <w:multiLevelType w:val="hybridMultilevel"/>
    <w:tmpl w:val="3A949C14"/>
    <w:lvl w:ilvl="0" w:tplc="2D1872AA">
      <w:start w:val="1"/>
      <w:numFmt w:val="bullet"/>
      <w:lvlText w:val="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25"/>
  </w:num>
  <w:num w:numId="9">
    <w:abstractNumId w:val="13"/>
  </w:num>
  <w:num w:numId="10">
    <w:abstractNumId w:val="26"/>
  </w:num>
  <w:num w:numId="11">
    <w:abstractNumId w:val="1"/>
  </w:num>
  <w:num w:numId="12">
    <w:abstractNumId w:val="30"/>
  </w:num>
  <w:num w:numId="13">
    <w:abstractNumId w:val="21"/>
  </w:num>
  <w:num w:numId="14">
    <w:abstractNumId w:val="7"/>
  </w:num>
  <w:num w:numId="15">
    <w:abstractNumId w:val="22"/>
  </w:num>
  <w:num w:numId="16">
    <w:abstractNumId w:val="34"/>
  </w:num>
  <w:num w:numId="17">
    <w:abstractNumId w:val="8"/>
  </w:num>
  <w:num w:numId="18">
    <w:abstractNumId w:val="12"/>
  </w:num>
  <w:num w:numId="19">
    <w:abstractNumId w:val="29"/>
  </w:num>
  <w:num w:numId="20">
    <w:abstractNumId w:val="3"/>
  </w:num>
  <w:num w:numId="21">
    <w:abstractNumId w:val="10"/>
  </w:num>
  <w:num w:numId="22">
    <w:abstractNumId w:val="17"/>
  </w:num>
  <w:num w:numId="23">
    <w:abstractNumId w:val="32"/>
  </w:num>
  <w:num w:numId="24">
    <w:abstractNumId w:val="35"/>
  </w:num>
  <w:num w:numId="25">
    <w:abstractNumId w:val="20"/>
  </w:num>
  <w:num w:numId="26">
    <w:abstractNumId w:val="24"/>
  </w:num>
  <w:num w:numId="27">
    <w:abstractNumId w:val="27"/>
  </w:num>
  <w:num w:numId="28">
    <w:abstractNumId w:val="9"/>
  </w:num>
  <w:num w:numId="29">
    <w:abstractNumId w:val="14"/>
  </w:num>
  <w:num w:numId="30">
    <w:abstractNumId w:val="28"/>
  </w:num>
  <w:num w:numId="31">
    <w:abstractNumId w:val="15"/>
  </w:num>
  <w:num w:numId="32">
    <w:abstractNumId w:val="31"/>
  </w:num>
  <w:num w:numId="33">
    <w:abstractNumId w:val="19"/>
  </w:num>
  <w:num w:numId="34">
    <w:abstractNumId w:val="37"/>
  </w:num>
  <w:num w:numId="35">
    <w:abstractNumId w:val="33"/>
  </w:num>
  <w:num w:numId="36">
    <w:abstractNumId w:val="4"/>
  </w:num>
  <w:num w:numId="37">
    <w:abstractNumId w:val="11"/>
  </w:num>
  <w:num w:numId="38">
    <w:abstractNumId w:val="18"/>
  </w:num>
  <w:num w:numId="39">
    <w:abstractNumId w:val="16"/>
  </w:num>
  <w:num w:numId="40">
    <w:abstractNumId w:val="36"/>
  </w:num>
  <w:num w:numId="41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062C6"/>
    <w:rsid w:val="00000907"/>
    <w:rsid w:val="00013824"/>
    <w:rsid w:val="00025889"/>
    <w:rsid w:val="00036052"/>
    <w:rsid w:val="00047297"/>
    <w:rsid w:val="00050F20"/>
    <w:rsid w:val="00052B48"/>
    <w:rsid w:val="000543D0"/>
    <w:rsid w:val="000555C9"/>
    <w:rsid w:val="00072781"/>
    <w:rsid w:val="000812E9"/>
    <w:rsid w:val="00084F1F"/>
    <w:rsid w:val="0009362F"/>
    <w:rsid w:val="00093C69"/>
    <w:rsid w:val="00093E03"/>
    <w:rsid w:val="00095ABD"/>
    <w:rsid w:val="000A3D85"/>
    <w:rsid w:val="000A5A46"/>
    <w:rsid w:val="000A5BFB"/>
    <w:rsid w:val="000B19DA"/>
    <w:rsid w:val="000B1E11"/>
    <w:rsid w:val="000B37DA"/>
    <w:rsid w:val="000B4E56"/>
    <w:rsid w:val="000C031A"/>
    <w:rsid w:val="000C7821"/>
    <w:rsid w:val="000D0BDE"/>
    <w:rsid w:val="000F0E5B"/>
    <w:rsid w:val="000F1F8D"/>
    <w:rsid w:val="000F2FF0"/>
    <w:rsid w:val="000F3017"/>
    <w:rsid w:val="000F38F9"/>
    <w:rsid w:val="000F5D1B"/>
    <w:rsid w:val="00102967"/>
    <w:rsid w:val="00102A20"/>
    <w:rsid w:val="00105DB7"/>
    <w:rsid w:val="001062C6"/>
    <w:rsid w:val="00111571"/>
    <w:rsid w:val="00114126"/>
    <w:rsid w:val="001167C7"/>
    <w:rsid w:val="0012487A"/>
    <w:rsid w:val="00126095"/>
    <w:rsid w:val="00130C12"/>
    <w:rsid w:val="00133EA3"/>
    <w:rsid w:val="001378A6"/>
    <w:rsid w:val="0014261C"/>
    <w:rsid w:val="001446FC"/>
    <w:rsid w:val="00172A2C"/>
    <w:rsid w:val="00174D0B"/>
    <w:rsid w:val="00180768"/>
    <w:rsid w:val="001818DA"/>
    <w:rsid w:val="00182A2E"/>
    <w:rsid w:val="001926E1"/>
    <w:rsid w:val="00193684"/>
    <w:rsid w:val="001948F6"/>
    <w:rsid w:val="001974EF"/>
    <w:rsid w:val="001A0626"/>
    <w:rsid w:val="001A1A4D"/>
    <w:rsid w:val="001A3A4A"/>
    <w:rsid w:val="001A40AF"/>
    <w:rsid w:val="001A4717"/>
    <w:rsid w:val="001B125C"/>
    <w:rsid w:val="001B2281"/>
    <w:rsid w:val="001B4E24"/>
    <w:rsid w:val="001B7F19"/>
    <w:rsid w:val="001C1428"/>
    <w:rsid w:val="001E661D"/>
    <w:rsid w:val="001E716A"/>
    <w:rsid w:val="001E7296"/>
    <w:rsid w:val="001F3ADA"/>
    <w:rsid w:val="001F7BC9"/>
    <w:rsid w:val="002013B8"/>
    <w:rsid w:val="00207ED7"/>
    <w:rsid w:val="0022354C"/>
    <w:rsid w:val="00231F99"/>
    <w:rsid w:val="002377DE"/>
    <w:rsid w:val="00242857"/>
    <w:rsid w:val="002526B0"/>
    <w:rsid w:val="00257294"/>
    <w:rsid w:val="00266D94"/>
    <w:rsid w:val="00272D20"/>
    <w:rsid w:val="00277028"/>
    <w:rsid w:val="00282B41"/>
    <w:rsid w:val="002925E2"/>
    <w:rsid w:val="00296836"/>
    <w:rsid w:val="00297AC8"/>
    <w:rsid w:val="002A0EF7"/>
    <w:rsid w:val="002A53D2"/>
    <w:rsid w:val="002A72D0"/>
    <w:rsid w:val="002B030D"/>
    <w:rsid w:val="002B14E2"/>
    <w:rsid w:val="002B21C6"/>
    <w:rsid w:val="002B274B"/>
    <w:rsid w:val="002B73C6"/>
    <w:rsid w:val="002C08F8"/>
    <w:rsid w:val="002C4751"/>
    <w:rsid w:val="002C51BB"/>
    <w:rsid w:val="002C6107"/>
    <w:rsid w:val="002D4B3F"/>
    <w:rsid w:val="002D5700"/>
    <w:rsid w:val="002D57CC"/>
    <w:rsid w:val="002E14CA"/>
    <w:rsid w:val="002E222B"/>
    <w:rsid w:val="002E3983"/>
    <w:rsid w:val="002E46AA"/>
    <w:rsid w:val="002F05FC"/>
    <w:rsid w:val="002F40AB"/>
    <w:rsid w:val="00300496"/>
    <w:rsid w:val="003006B7"/>
    <w:rsid w:val="00300C27"/>
    <w:rsid w:val="003025D1"/>
    <w:rsid w:val="00306514"/>
    <w:rsid w:val="00313A0F"/>
    <w:rsid w:val="00324171"/>
    <w:rsid w:val="00327DD0"/>
    <w:rsid w:val="00334DB2"/>
    <w:rsid w:val="00334E72"/>
    <w:rsid w:val="00334EF0"/>
    <w:rsid w:val="003471BC"/>
    <w:rsid w:val="003478B0"/>
    <w:rsid w:val="0036003F"/>
    <w:rsid w:val="00360957"/>
    <w:rsid w:val="00364640"/>
    <w:rsid w:val="0036679A"/>
    <w:rsid w:val="00367205"/>
    <w:rsid w:val="00375986"/>
    <w:rsid w:val="003830BD"/>
    <w:rsid w:val="00383D28"/>
    <w:rsid w:val="00386D2D"/>
    <w:rsid w:val="00387D33"/>
    <w:rsid w:val="0039469D"/>
    <w:rsid w:val="00395E56"/>
    <w:rsid w:val="003A044C"/>
    <w:rsid w:val="003A4664"/>
    <w:rsid w:val="003A71F6"/>
    <w:rsid w:val="003B16E8"/>
    <w:rsid w:val="003B69F7"/>
    <w:rsid w:val="003C17C9"/>
    <w:rsid w:val="003E36EE"/>
    <w:rsid w:val="003E611E"/>
    <w:rsid w:val="003E7552"/>
    <w:rsid w:val="003F0FBF"/>
    <w:rsid w:val="003F3F60"/>
    <w:rsid w:val="003F585A"/>
    <w:rsid w:val="003F737E"/>
    <w:rsid w:val="00402656"/>
    <w:rsid w:val="004052A7"/>
    <w:rsid w:val="004063A2"/>
    <w:rsid w:val="00406D97"/>
    <w:rsid w:val="00411DDE"/>
    <w:rsid w:val="004201E0"/>
    <w:rsid w:val="00420ADD"/>
    <w:rsid w:val="004210B8"/>
    <w:rsid w:val="00421337"/>
    <w:rsid w:val="00427B26"/>
    <w:rsid w:val="00432277"/>
    <w:rsid w:val="00433717"/>
    <w:rsid w:val="00434152"/>
    <w:rsid w:val="0043423B"/>
    <w:rsid w:val="00435838"/>
    <w:rsid w:val="00437C0F"/>
    <w:rsid w:val="004424F4"/>
    <w:rsid w:val="00445F54"/>
    <w:rsid w:val="004464C8"/>
    <w:rsid w:val="00447A6F"/>
    <w:rsid w:val="0045010F"/>
    <w:rsid w:val="00456020"/>
    <w:rsid w:val="004620A1"/>
    <w:rsid w:val="0046497C"/>
    <w:rsid w:val="004717FD"/>
    <w:rsid w:val="004750E9"/>
    <w:rsid w:val="004773F7"/>
    <w:rsid w:val="0047768A"/>
    <w:rsid w:val="004866FE"/>
    <w:rsid w:val="00490F49"/>
    <w:rsid w:val="004A025A"/>
    <w:rsid w:val="004A16A4"/>
    <w:rsid w:val="004A79F2"/>
    <w:rsid w:val="004A7C28"/>
    <w:rsid w:val="004B1F3E"/>
    <w:rsid w:val="004B506B"/>
    <w:rsid w:val="004C0311"/>
    <w:rsid w:val="004C064E"/>
    <w:rsid w:val="004C45A1"/>
    <w:rsid w:val="004C5D32"/>
    <w:rsid w:val="004C7491"/>
    <w:rsid w:val="004D0B11"/>
    <w:rsid w:val="004D0C92"/>
    <w:rsid w:val="004D170B"/>
    <w:rsid w:val="004D1DA0"/>
    <w:rsid w:val="004D5875"/>
    <w:rsid w:val="004E3A00"/>
    <w:rsid w:val="004E60BA"/>
    <w:rsid w:val="004E6A26"/>
    <w:rsid w:val="004F0BA4"/>
    <w:rsid w:val="004F1C33"/>
    <w:rsid w:val="004F216D"/>
    <w:rsid w:val="004F4215"/>
    <w:rsid w:val="0050138B"/>
    <w:rsid w:val="00505E6C"/>
    <w:rsid w:val="00513995"/>
    <w:rsid w:val="00516916"/>
    <w:rsid w:val="00521C4F"/>
    <w:rsid w:val="0053044D"/>
    <w:rsid w:val="00530F46"/>
    <w:rsid w:val="00534A88"/>
    <w:rsid w:val="005376D9"/>
    <w:rsid w:val="00541474"/>
    <w:rsid w:val="005457C5"/>
    <w:rsid w:val="00552673"/>
    <w:rsid w:val="00552C65"/>
    <w:rsid w:val="00560F25"/>
    <w:rsid w:val="00564476"/>
    <w:rsid w:val="00564D4B"/>
    <w:rsid w:val="00576EFC"/>
    <w:rsid w:val="00577FBF"/>
    <w:rsid w:val="00584AE0"/>
    <w:rsid w:val="005903CF"/>
    <w:rsid w:val="005910FF"/>
    <w:rsid w:val="00591AB6"/>
    <w:rsid w:val="005927C7"/>
    <w:rsid w:val="00594080"/>
    <w:rsid w:val="005949B5"/>
    <w:rsid w:val="005A2DB7"/>
    <w:rsid w:val="005A4BF2"/>
    <w:rsid w:val="005B385A"/>
    <w:rsid w:val="005C2193"/>
    <w:rsid w:val="005C5B47"/>
    <w:rsid w:val="005C675A"/>
    <w:rsid w:val="005D1C76"/>
    <w:rsid w:val="005E13AD"/>
    <w:rsid w:val="005E672A"/>
    <w:rsid w:val="005F6465"/>
    <w:rsid w:val="005F669C"/>
    <w:rsid w:val="00601ED2"/>
    <w:rsid w:val="00602E96"/>
    <w:rsid w:val="006076F8"/>
    <w:rsid w:val="00616A46"/>
    <w:rsid w:val="00622ECD"/>
    <w:rsid w:val="006340AA"/>
    <w:rsid w:val="00634AB7"/>
    <w:rsid w:val="006379F1"/>
    <w:rsid w:val="00642466"/>
    <w:rsid w:val="006441F5"/>
    <w:rsid w:val="006446C0"/>
    <w:rsid w:val="00647A54"/>
    <w:rsid w:val="006516BA"/>
    <w:rsid w:val="00660070"/>
    <w:rsid w:val="00666829"/>
    <w:rsid w:val="00670C0B"/>
    <w:rsid w:val="006776D0"/>
    <w:rsid w:val="00685C97"/>
    <w:rsid w:val="00686167"/>
    <w:rsid w:val="006B0D0E"/>
    <w:rsid w:val="006B3CBF"/>
    <w:rsid w:val="006B627F"/>
    <w:rsid w:val="006C2257"/>
    <w:rsid w:val="006C711D"/>
    <w:rsid w:val="006D7D64"/>
    <w:rsid w:val="006F726F"/>
    <w:rsid w:val="00704CD3"/>
    <w:rsid w:val="0070747C"/>
    <w:rsid w:val="00707A70"/>
    <w:rsid w:val="0071008C"/>
    <w:rsid w:val="00711E69"/>
    <w:rsid w:val="00714224"/>
    <w:rsid w:val="00726A9A"/>
    <w:rsid w:val="00736464"/>
    <w:rsid w:val="00740B93"/>
    <w:rsid w:val="00743FB5"/>
    <w:rsid w:val="0074507F"/>
    <w:rsid w:val="007460AF"/>
    <w:rsid w:val="00746D36"/>
    <w:rsid w:val="00760552"/>
    <w:rsid w:val="0076290A"/>
    <w:rsid w:val="0076642A"/>
    <w:rsid w:val="00772D1A"/>
    <w:rsid w:val="00780D97"/>
    <w:rsid w:val="007813B4"/>
    <w:rsid w:val="0078204F"/>
    <w:rsid w:val="0079146C"/>
    <w:rsid w:val="0079239E"/>
    <w:rsid w:val="00795E3C"/>
    <w:rsid w:val="00795F33"/>
    <w:rsid w:val="007A49E5"/>
    <w:rsid w:val="007B0FF8"/>
    <w:rsid w:val="007B3D2A"/>
    <w:rsid w:val="007D1BDF"/>
    <w:rsid w:val="007D2516"/>
    <w:rsid w:val="007D279E"/>
    <w:rsid w:val="007E0C2F"/>
    <w:rsid w:val="007E2041"/>
    <w:rsid w:val="007E2372"/>
    <w:rsid w:val="007E346A"/>
    <w:rsid w:val="007E7EE9"/>
    <w:rsid w:val="007F18F6"/>
    <w:rsid w:val="007F39CF"/>
    <w:rsid w:val="007F3B7D"/>
    <w:rsid w:val="007F4F41"/>
    <w:rsid w:val="008004DD"/>
    <w:rsid w:val="00807B87"/>
    <w:rsid w:val="008102D2"/>
    <w:rsid w:val="00810A4D"/>
    <w:rsid w:val="00812B65"/>
    <w:rsid w:val="00824B3F"/>
    <w:rsid w:val="008310CD"/>
    <w:rsid w:val="00833CE5"/>
    <w:rsid w:val="0083450E"/>
    <w:rsid w:val="00835BDE"/>
    <w:rsid w:val="008411E9"/>
    <w:rsid w:val="0084529E"/>
    <w:rsid w:val="008529F3"/>
    <w:rsid w:val="00853C4B"/>
    <w:rsid w:val="00860D87"/>
    <w:rsid w:val="0086500B"/>
    <w:rsid w:val="00866514"/>
    <w:rsid w:val="00866BA7"/>
    <w:rsid w:val="00867853"/>
    <w:rsid w:val="00870A89"/>
    <w:rsid w:val="00874802"/>
    <w:rsid w:val="008812B4"/>
    <w:rsid w:val="00885C80"/>
    <w:rsid w:val="0089397E"/>
    <w:rsid w:val="00893F17"/>
    <w:rsid w:val="0089570C"/>
    <w:rsid w:val="008A3570"/>
    <w:rsid w:val="008B6B13"/>
    <w:rsid w:val="008B6E7B"/>
    <w:rsid w:val="008C39C4"/>
    <w:rsid w:val="008C40D2"/>
    <w:rsid w:val="008F18BE"/>
    <w:rsid w:val="00902821"/>
    <w:rsid w:val="00902C44"/>
    <w:rsid w:val="00903AB0"/>
    <w:rsid w:val="00904FDB"/>
    <w:rsid w:val="009058CF"/>
    <w:rsid w:val="00907DED"/>
    <w:rsid w:val="00920D15"/>
    <w:rsid w:val="009263BC"/>
    <w:rsid w:val="00931885"/>
    <w:rsid w:val="00933391"/>
    <w:rsid w:val="0095583F"/>
    <w:rsid w:val="009607FB"/>
    <w:rsid w:val="009630FB"/>
    <w:rsid w:val="009639A3"/>
    <w:rsid w:val="009655C7"/>
    <w:rsid w:val="009661B6"/>
    <w:rsid w:val="009707A2"/>
    <w:rsid w:val="00980696"/>
    <w:rsid w:val="00981701"/>
    <w:rsid w:val="00986844"/>
    <w:rsid w:val="00990470"/>
    <w:rsid w:val="0099661F"/>
    <w:rsid w:val="009A2160"/>
    <w:rsid w:val="009A7EC5"/>
    <w:rsid w:val="009B1D9F"/>
    <w:rsid w:val="009B1E11"/>
    <w:rsid w:val="009B6F99"/>
    <w:rsid w:val="009D03DC"/>
    <w:rsid w:val="009D654E"/>
    <w:rsid w:val="009E099B"/>
    <w:rsid w:val="009E132C"/>
    <w:rsid w:val="009F7508"/>
    <w:rsid w:val="009F750B"/>
    <w:rsid w:val="00A00429"/>
    <w:rsid w:val="00A045B2"/>
    <w:rsid w:val="00A058CD"/>
    <w:rsid w:val="00A0647F"/>
    <w:rsid w:val="00A07EFE"/>
    <w:rsid w:val="00A10419"/>
    <w:rsid w:val="00A126DB"/>
    <w:rsid w:val="00A1677B"/>
    <w:rsid w:val="00A21414"/>
    <w:rsid w:val="00A23C3A"/>
    <w:rsid w:val="00A245FF"/>
    <w:rsid w:val="00A25A10"/>
    <w:rsid w:val="00A27CEB"/>
    <w:rsid w:val="00A311CE"/>
    <w:rsid w:val="00A3344A"/>
    <w:rsid w:val="00A33AD8"/>
    <w:rsid w:val="00A35B63"/>
    <w:rsid w:val="00A4062D"/>
    <w:rsid w:val="00A42508"/>
    <w:rsid w:val="00A4352C"/>
    <w:rsid w:val="00A47779"/>
    <w:rsid w:val="00A5253F"/>
    <w:rsid w:val="00A54E3E"/>
    <w:rsid w:val="00A6689A"/>
    <w:rsid w:val="00A66DB8"/>
    <w:rsid w:val="00A67EEB"/>
    <w:rsid w:val="00A74A41"/>
    <w:rsid w:val="00A776B3"/>
    <w:rsid w:val="00A80767"/>
    <w:rsid w:val="00A816D8"/>
    <w:rsid w:val="00A85F49"/>
    <w:rsid w:val="00AB78DC"/>
    <w:rsid w:val="00AC06AD"/>
    <w:rsid w:val="00AC4FC7"/>
    <w:rsid w:val="00AC7A64"/>
    <w:rsid w:val="00AD2F4C"/>
    <w:rsid w:val="00AD6588"/>
    <w:rsid w:val="00AE00F1"/>
    <w:rsid w:val="00AE1A4B"/>
    <w:rsid w:val="00AF411B"/>
    <w:rsid w:val="00AF5087"/>
    <w:rsid w:val="00B023F3"/>
    <w:rsid w:val="00B15486"/>
    <w:rsid w:val="00B20D26"/>
    <w:rsid w:val="00B21DEB"/>
    <w:rsid w:val="00B234CC"/>
    <w:rsid w:val="00B270EB"/>
    <w:rsid w:val="00B277D7"/>
    <w:rsid w:val="00B278EA"/>
    <w:rsid w:val="00B30B7A"/>
    <w:rsid w:val="00B327D8"/>
    <w:rsid w:val="00B34E0B"/>
    <w:rsid w:val="00B35D27"/>
    <w:rsid w:val="00B40B6F"/>
    <w:rsid w:val="00B50F78"/>
    <w:rsid w:val="00B51686"/>
    <w:rsid w:val="00B51E7F"/>
    <w:rsid w:val="00B52638"/>
    <w:rsid w:val="00B529CA"/>
    <w:rsid w:val="00B550B2"/>
    <w:rsid w:val="00B67049"/>
    <w:rsid w:val="00B710A4"/>
    <w:rsid w:val="00B7409E"/>
    <w:rsid w:val="00B81E32"/>
    <w:rsid w:val="00B83B5B"/>
    <w:rsid w:val="00B93885"/>
    <w:rsid w:val="00BB2547"/>
    <w:rsid w:val="00BB2FCA"/>
    <w:rsid w:val="00BC540E"/>
    <w:rsid w:val="00BC57E6"/>
    <w:rsid w:val="00BD1455"/>
    <w:rsid w:val="00BD554C"/>
    <w:rsid w:val="00BD6CC8"/>
    <w:rsid w:val="00BE0A39"/>
    <w:rsid w:val="00C03781"/>
    <w:rsid w:val="00C0499C"/>
    <w:rsid w:val="00C05251"/>
    <w:rsid w:val="00C06B4D"/>
    <w:rsid w:val="00C06B6D"/>
    <w:rsid w:val="00C12833"/>
    <w:rsid w:val="00C15EE7"/>
    <w:rsid w:val="00C17422"/>
    <w:rsid w:val="00C220B9"/>
    <w:rsid w:val="00C2730C"/>
    <w:rsid w:val="00C30BB2"/>
    <w:rsid w:val="00C31169"/>
    <w:rsid w:val="00C34436"/>
    <w:rsid w:val="00C35894"/>
    <w:rsid w:val="00C4439E"/>
    <w:rsid w:val="00C469BA"/>
    <w:rsid w:val="00C5080A"/>
    <w:rsid w:val="00C50A3B"/>
    <w:rsid w:val="00C541E9"/>
    <w:rsid w:val="00C55380"/>
    <w:rsid w:val="00C55EA5"/>
    <w:rsid w:val="00C71F63"/>
    <w:rsid w:val="00C74742"/>
    <w:rsid w:val="00C808AC"/>
    <w:rsid w:val="00C85937"/>
    <w:rsid w:val="00C87BB9"/>
    <w:rsid w:val="00C91198"/>
    <w:rsid w:val="00C948BD"/>
    <w:rsid w:val="00C9490E"/>
    <w:rsid w:val="00C951E3"/>
    <w:rsid w:val="00C96192"/>
    <w:rsid w:val="00CA2FC9"/>
    <w:rsid w:val="00CB0D55"/>
    <w:rsid w:val="00CC035C"/>
    <w:rsid w:val="00CC4162"/>
    <w:rsid w:val="00CC44FF"/>
    <w:rsid w:val="00CC692C"/>
    <w:rsid w:val="00CD66C5"/>
    <w:rsid w:val="00CD7F45"/>
    <w:rsid w:val="00CE76A1"/>
    <w:rsid w:val="00CF5349"/>
    <w:rsid w:val="00CF649D"/>
    <w:rsid w:val="00CF6CAB"/>
    <w:rsid w:val="00D14E89"/>
    <w:rsid w:val="00D318C6"/>
    <w:rsid w:val="00D33BDC"/>
    <w:rsid w:val="00D432D5"/>
    <w:rsid w:val="00D46B98"/>
    <w:rsid w:val="00D64E2F"/>
    <w:rsid w:val="00D66C3B"/>
    <w:rsid w:val="00D66D52"/>
    <w:rsid w:val="00D6703B"/>
    <w:rsid w:val="00D71853"/>
    <w:rsid w:val="00D74708"/>
    <w:rsid w:val="00D77803"/>
    <w:rsid w:val="00D80EE2"/>
    <w:rsid w:val="00D8740B"/>
    <w:rsid w:val="00D87BF7"/>
    <w:rsid w:val="00DB4373"/>
    <w:rsid w:val="00DB53C5"/>
    <w:rsid w:val="00DB61D7"/>
    <w:rsid w:val="00DB658B"/>
    <w:rsid w:val="00DB7461"/>
    <w:rsid w:val="00DC1DE0"/>
    <w:rsid w:val="00DD17A9"/>
    <w:rsid w:val="00DD3316"/>
    <w:rsid w:val="00DD6BD9"/>
    <w:rsid w:val="00DD7B6C"/>
    <w:rsid w:val="00DE0086"/>
    <w:rsid w:val="00DE07D6"/>
    <w:rsid w:val="00DF0EE5"/>
    <w:rsid w:val="00DF10B4"/>
    <w:rsid w:val="00DF4AB2"/>
    <w:rsid w:val="00E02763"/>
    <w:rsid w:val="00E04CC0"/>
    <w:rsid w:val="00E06C4E"/>
    <w:rsid w:val="00E13D0B"/>
    <w:rsid w:val="00E20509"/>
    <w:rsid w:val="00E26064"/>
    <w:rsid w:val="00E30B58"/>
    <w:rsid w:val="00E41D62"/>
    <w:rsid w:val="00E42202"/>
    <w:rsid w:val="00E4611A"/>
    <w:rsid w:val="00E53D9F"/>
    <w:rsid w:val="00E53EC9"/>
    <w:rsid w:val="00E702B3"/>
    <w:rsid w:val="00E7596D"/>
    <w:rsid w:val="00E84CB5"/>
    <w:rsid w:val="00E906B8"/>
    <w:rsid w:val="00E95ABC"/>
    <w:rsid w:val="00EA2936"/>
    <w:rsid w:val="00EA39AE"/>
    <w:rsid w:val="00EA50AA"/>
    <w:rsid w:val="00EA6748"/>
    <w:rsid w:val="00EA7DA8"/>
    <w:rsid w:val="00EB075E"/>
    <w:rsid w:val="00EB3777"/>
    <w:rsid w:val="00EB3F3A"/>
    <w:rsid w:val="00EB791A"/>
    <w:rsid w:val="00ED13AA"/>
    <w:rsid w:val="00ED28E6"/>
    <w:rsid w:val="00ED2DBD"/>
    <w:rsid w:val="00ED4A8B"/>
    <w:rsid w:val="00ED7546"/>
    <w:rsid w:val="00EE0939"/>
    <w:rsid w:val="00EE0C1B"/>
    <w:rsid w:val="00EE0D78"/>
    <w:rsid w:val="00EE1A5C"/>
    <w:rsid w:val="00EF3F91"/>
    <w:rsid w:val="00EF40EF"/>
    <w:rsid w:val="00EF58B5"/>
    <w:rsid w:val="00EF6A42"/>
    <w:rsid w:val="00F10DE9"/>
    <w:rsid w:val="00F20EED"/>
    <w:rsid w:val="00F24169"/>
    <w:rsid w:val="00F27516"/>
    <w:rsid w:val="00F36C9B"/>
    <w:rsid w:val="00F54AE8"/>
    <w:rsid w:val="00F6248B"/>
    <w:rsid w:val="00F62DD9"/>
    <w:rsid w:val="00F72419"/>
    <w:rsid w:val="00F72EF3"/>
    <w:rsid w:val="00F76E5C"/>
    <w:rsid w:val="00F8771E"/>
    <w:rsid w:val="00F924C3"/>
    <w:rsid w:val="00F975A9"/>
    <w:rsid w:val="00FA2197"/>
    <w:rsid w:val="00FA2F4C"/>
    <w:rsid w:val="00FA5358"/>
    <w:rsid w:val="00FA5374"/>
    <w:rsid w:val="00FA6137"/>
    <w:rsid w:val="00FB0731"/>
    <w:rsid w:val="00FB55A3"/>
    <w:rsid w:val="00FC083A"/>
    <w:rsid w:val="00FC139F"/>
    <w:rsid w:val="00FC17CF"/>
    <w:rsid w:val="00FC4207"/>
    <w:rsid w:val="00FC6069"/>
    <w:rsid w:val="00FD2544"/>
    <w:rsid w:val="00FD4B94"/>
    <w:rsid w:val="00FE3A52"/>
    <w:rsid w:val="00FE7D13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95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06B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60957"/>
    <w:pPr>
      <w:keepNext/>
      <w:tabs>
        <w:tab w:val="left" w:pos="720"/>
      </w:tabs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5C2193"/>
    <w:pPr>
      <w:keepNext/>
      <w:widowControl w:val="0"/>
      <w:tabs>
        <w:tab w:val="left" w:pos="680"/>
      </w:tabs>
      <w:outlineLvl w:val="2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193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C2193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5C2193"/>
    <w:rPr>
      <w:rFonts w:cs="Times New Roman"/>
      <w:snapToGrid w:val="0"/>
      <w:sz w:val="28"/>
    </w:rPr>
  </w:style>
  <w:style w:type="paragraph" w:customStyle="1" w:styleId="11">
    <w:name w:val="Стиль1"/>
    <w:basedOn w:val="a0"/>
    <w:uiPriority w:val="99"/>
    <w:rsid w:val="004D1DA0"/>
    <w:pPr>
      <w:spacing w:line="360" w:lineRule="auto"/>
      <w:jc w:val="center"/>
    </w:pPr>
    <w:rPr>
      <w:b/>
      <w:sz w:val="28"/>
      <w:szCs w:val="28"/>
    </w:rPr>
  </w:style>
  <w:style w:type="paragraph" w:styleId="12">
    <w:name w:val="toc 1"/>
    <w:basedOn w:val="a0"/>
    <w:next w:val="a0"/>
    <w:autoRedefine/>
    <w:uiPriority w:val="99"/>
    <w:semiHidden/>
    <w:rsid w:val="00C15EE7"/>
    <w:rPr>
      <w:szCs w:val="28"/>
    </w:rPr>
  </w:style>
  <w:style w:type="paragraph" w:styleId="21">
    <w:name w:val="Body Text 2"/>
    <w:basedOn w:val="a0"/>
    <w:link w:val="22"/>
    <w:uiPriority w:val="99"/>
    <w:rsid w:val="00360957"/>
    <w:pPr>
      <w:tabs>
        <w:tab w:val="left" w:pos="720"/>
      </w:tabs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5C2193"/>
    <w:rPr>
      <w:rFonts w:cs="Times New Roman"/>
      <w:sz w:val="24"/>
    </w:rPr>
  </w:style>
  <w:style w:type="paragraph" w:styleId="31">
    <w:name w:val="Body Text 3"/>
    <w:basedOn w:val="a0"/>
    <w:link w:val="32"/>
    <w:uiPriority w:val="99"/>
    <w:rsid w:val="00360957"/>
    <w:pP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C03781"/>
    <w:rPr>
      <w:rFonts w:cs="Times New Roman"/>
      <w:sz w:val="16"/>
    </w:rPr>
  </w:style>
  <w:style w:type="paragraph" w:styleId="a4">
    <w:name w:val="Body Text"/>
    <w:basedOn w:val="a0"/>
    <w:link w:val="a5"/>
    <w:uiPriority w:val="99"/>
    <w:rsid w:val="003006B7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445F54"/>
    <w:rPr>
      <w:rFonts w:cs="Times New Roman"/>
      <w:sz w:val="24"/>
    </w:rPr>
  </w:style>
  <w:style w:type="paragraph" w:styleId="a6">
    <w:name w:val="Body Text Indent"/>
    <w:basedOn w:val="a0"/>
    <w:link w:val="a7"/>
    <w:uiPriority w:val="99"/>
    <w:rsid w:val="0045602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5C2193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45602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776B3"/>
    <w:rPr>
      <w:rFonts w:cs="Times New Roman"/>
      <w:sz w:val="24"/>
    </w:rPr>
  </w:style>
  <w:style w:type="paragraph" w:styleId="a8">
    <w:name w:val="Title"/>
    <w:basedOn w:val="a0"/>
    <w:link w:val="a9"/>
    <w:uiPriority w:val="99"/>
    <w:qFormat/>
    <w:rsid w:val="00CE76A1"/>
    <w:pPr>
      <w:widowControl w:val="0"/>
      <w:autoSpaceDE w:val="0"/>
      <w:autoSpaceDN w:val="0"/>
      <w:adjustRightInd w:val="0"/>
      <w:spacing w:line="360" w:lineRule="auto"/>
      <w:ind w:firstLine="560"/>
      <w:jc w:val="center"/>
    </w:pPr>
    <w:rPr>
      <w:sz w:val="18"/>
      <w:szCs w:val="20"/>
    </w:rPr>
  </w:style>
  <w:style w:type="character" w:customStyle="1" w:styleId="a9">
    <w:name w:val="Название Знак"/>
    <w:link w:val="a8"/>
    <w:uiPriority w:val="99"/>
    <w:locked/>
    <w:rsid w:val="005C2193"/>
    <w:rPr>
      <w:rFonts w:cs="Times New Roman"/>
      <w:sz w:val="18"/>
    </w:rPr>
  </w:style>
  <w:style w:type="paragraph" w:styleId="aa">
    <w:name w:val="footer"/>
    <w:basedOn w:val="a0"/>
    <w:link w:val="ab"/>
    <w:uiPriority w:val="99"/>
    <w:rsid w:val="00743FB5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F10DE9"/>
    <w:rPr>
      <w:rFonts w:cs="Times New Roman"/>
      <w:sz w:val="24"/>
      <w:lang w:val="ru-RU" w:eastAsia="ru-RU"/>
    </w:rPr>
  </w:style>
  <w:style w:type="character" w:styleId="ac">
    <w:name w:val="page number"/>
    <w:uiPriority w:val="99"/>
    <w:rsid w:val="00743FB5"/>
    <w:rPr>
      <w:rFonts w:cs="Times New Roman"/>
    </w:rPr>
  </w:style>
  <w:style w:type="paragraph" w:customStyle="1" w:styleId="13">
    <w:name w:val="Текст1"/>
    <w:basedOn w:val="a0"/>
    <w:uiPriority w:val="99"/>
    <w:rsid w:val="004B1F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d">
    <w:name w:val="Strong"/>
    <w:uiPriority w:val="99"/>
    <w:qFormat/>
    <w:rsid w:val="00180768"/>
    <w:rPr>
      <w:rFonts w:cs="Times New Roman"/>
      <w:b/>
    </w:rPr>
  </w:style>
  <w:style w:type="character" w:customStyle="1" w:styleId="post-b">
    <w:name w:val="post-b"/>
    <w:uiPriority w:val="99"/>
    <w:rsid w:val="00180768"/>
  </w:style>
  <w:style w:type="paragraph" w:customStyle="1" w:styleId="Style4">
    <w:name w:val="Style4"/>
    <w:basedOn w:val="a0"/>
    <w:uiPriority w:val="99"/>
    <w:rsid w:val="002D57C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2D57CC"/>
    <w:rPr>
      <w:rFonts w:ascii="Times New Roman" w:hAnsi="Times New Roman"/>
      <w:sz w:val="26"/>
    </w:rPr>
  </w:style>
  <w:style w:type="paragraph" w:customStyle="1" w:styleId="caaieiaie5">
    <w:name w:val="caaieiaie 5"/>
    <w:basedOn w:val="a0"/>
    <w:next w:val="a0"/>
    <w:uiPriority w:val="99"/>
    <w:rsid w:val="009B6F99"/>
    <w:pPr>
      <w:keepNext/>
      <w:widowControl w:val="0"/>
      <w:autoSpaceDE w:val="0"/>
      <w:autoSpaceDN w:val="0"/>
      <w:jc w:val="both"/>
    </w:pPr>
  </w:style>
  <w:style w:type="paragraph" w:styleId="ae">
    <w:name w:val="List Paragraph"/>
    <w:basedOn w:val="a0"/>
    <w:uiPriority w:val="34"/>
    <w:qFormat/>
    <w:rsid w:val="00445F54"/>
    <w:pPr>
      <w:ind w:left="708"/>
    </w:pPr>
  </w:style>
  <w:style w:type="paragraph" w:styleId="af">
    <w:name w:val="header"/>
    <w:basedOn w:val="a0"/>
    <w:link w:val="af0"/>
    <w:uiPriority w:val="99"/>
    <w:rsid w:val="00F10DE9"/>
    <w:pPr>
      <w:tabs>
        <w:tab w:val="center" w:pos="4677"/>
        <w:tab w:val="right" w:pos="9355"/>
      </w:tabs>
    </w:pPr>
    <w:rPr>
      <w:rFonts w:ascii="Calibri" w:hAnsi="Calibri"/>
      <w:sz w:val="22"/>
      <w:szCs w:val="20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F10DE9"/>
    <w:rPr>
      <w:rFonts w:ascii="Calibri" w:hAnsi="Calibri" w:cs="Times New Roman"/>
      <w:sz w:val="22"/>
      <w:lang w:val="ru-RU" w:eastAsia="en-US"/>
    </w:rPr>
  </w:style>
  <w:style w:type="paragraph" w:customStyle="1" w:styleId="Iauiue">
    <w:name w:val="Iau?iue"/>
    <w:uiPriority w:val="99"/>
    <w:rsid w:val="00F10DE9"/>
    <w:rPr>
      <w:lang w:val="en-US"/>
    </w:rPr>
  </w:style>
  <w:style w:type="paragraph" w:customStyle="1" w:styleId="110">
    <w:name w:val="Текст11"/>
    <w:basedOn w:val="a0"/>
    <w:uiPriority w:val="99"/>
    <w:rsid w:val="00BD6C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1">
    <w:name w:val="Balloon Text"/>
    <w:basedOn w:val="a0"/>
    <w:link w:val="af2"/>
    <w:uiPriority w:val="99"/>
    <w:rsid w:val="006379F1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6379F1"/>
    <w:rPr>
      <w:rFonts w:ascii="Tahoma" w:hAnsi="Tahoma" w:cs="Times New Roman"/>
      <w:sz w:val="16"/>
    </w:rPr>
  </w:style>
  <w:style w:type="paragraph" w:customStyle="1" w:styleId="a">
    <w:name w:val="список с точками"/>
    <w:basedOn w:val="a0"/>
    <w:uiPriority w:val="99"/>
    <w:rsid w:val="00C74742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f3">
    <w:name w:val="Normal (Web)"/>
    <w:aliases w:val="Обычный (Web)"/>
    <w:basedOn w:val="a0"/>
    <w:link w:val="af4"/>
    <w:uiPriority w:val="99"/>
    <w:rsid w:val="00C74742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C74742"/>
    <w:rPr>
      <w:rFonts w:ascii="Arial" w:hAnsi="Arial"/>
      <w:color w:val="332E2D"/>
      <w:spacing w:val="2"/>
      <w:sz w:val="24"/>
    </w:rPr>
  </w:style>
  <w:style w:type="character" w:styleId="af5">
    <w:name w:val="Hyperlink"/>
    <w:uiPriority w:val="99"/>
    <w:rsid w:val="00334EF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5C2193"/>
    <w:pPr>
      <w:widowControl w:val="0"/>
      <w:spacing w:before="1220"/>
      <w:ind w:left="40"/>
      <w:jc w:val="center"/>
    </w:pPr>
    <w:rPr>
      <w:b/>
      <w:sz w:val="36"/>
    </w:rPr>
  </w:style>
  <w:style w:type="character" w:customStyle="1" w:styleId="link1">
    <w:name w:val="link1"/>
    <w:uiPriority w:val="99"/>
    <w:rsid w:val="005C2193"/>
    <w:rPr>
      <w:rFonts w:ascii="Verdana" w:hAnsi="Verdana"/>
      <w:b/>
      <w:color w:val="075379"/>
      <w:sz w:val="17"/>
    </w:rPr>
  </w:style>
  <w:style w:type="paragraph" w:styleId="af6">
    <w:name w:val="footnote text"/>
    <w:basedOn w:val="a0"/>
    <w:link w:val="af7"/>
    <w:uiPriority w:val="99"/>
    <w:rsid w:val="005C21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5C2193"/>
    <w:rPr>
      <w:rFonts w:cs="Times New Roman"/>
    </w:rPr>
  </w:style>
  <w:style w:type="character" w:styleId="af8">
    <w:name w:val="footnote reference"/>
    <w:uiPriority w:val="99"/>
    <w:rsid w:val="005C2193"/>
    <w:rPr>
      <w:rFonts w:cs="Times New Roman"/>
      <w:vertAlign w:val="superscript"/>
    </w:rPr>
  </w:style>
  <w:style w:type="paragraph" w:customStyle="1" w:styleId="Default">
    <w:name w:val="Default"/>
    <w:uiPriority w:val="99"/>
    <w:rsid w:val="00A35B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2"/>
    <w:uiPriority w:val="99"/>
    <w:rsid w:val="00A2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2C51BB"/>
    <w:rPr>
      <w:rFonts w:ascii="Times New Roman" w:hAnsi="Times New Roman"/>
      <w:i/>
      <w:spacing w:val="-20"/>
      <w:sz w:val="18"/>
    </w:rPr>
  </w:style>
  <w:style w:type="paragraph" w:styleId="33">
    <w:name w:val="Body Text Indent 3"/>
    <w:basedOn w:val="a0"/>
    <w:link w:val="34"/>
    <w:uiPriority w:val="99"/>
    <w:rsid w:val="007E20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E60B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8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8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8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8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8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8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58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58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8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58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58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58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8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583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583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583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Рентабельность деятельности</c:v>
                </c:pt>
              </c:strCache>
            </c:strRef>
          </c:tx>
          <c:dLbls>
            <c:spPr>
              <a:noFill/>
              <a:ln w="22487">
                <a:noFill/>
              </a:ln>
            </c:sp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2009 год</c:v>
                </c:pt>
                <c:pt idx="1">
                  <c:v>2010 год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40.800000000000004</c:v>
                </c:pt>
                <c:pt idx="1">
                  <c:v>38.800000000000004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Рентабельность продаж</c:v>
                </c:pt>
              </c:strCache>
            </c:strRef>
          </c:tx>
          <c:dLbls>
            <c:spPr>
              <a:noFill/>
              <a:ln w="22487">
                <a:noFill/>
              </a:ln>
            </c:sp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2009 год</c:v>
                </c:pt>
                <c:pt idx="1">
                  <c:v>2010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28</c:v>
                </c:pt>
              </c:numCache>
            </c:numRef>
          </c:val>
        </c:ser>
        <c:gapWidth val="72"/>
        <c:overlap val="-20"/>
        <c:axId val="22144512"/>
        <c:axId val="22146048"/>
      </c:barChart>
      <c:catAx>
        <c:axId val="22144512"/>
        <c:scaling>
          <c:orientation val="minMax"/>
        </c:scaling>
        <c:delete val="1"/>
        <c:axPos val="b"/>
        <c:tickLblPos val="none"/>
        <c:crossAx val="22146048"/>
        <c:crosses val="autoZero"/>
        <c:auto val="1"/>
        <c:lblAlgn val="ctr"/>
        <c:lblOffset val="100"/>
      </c:catAx>
      <c:valAx>
        <c:axId val="22146048"/>
        <c:scaling>
          <c:orientation val="minMax"/>
        </c:scaling>
        <c:delete val="1"/>
        <c:axPos val="l"/>
        <c:numFmt formatCode="0.00" sourceLinked="1"/>
        <c:tickLblPos val="none"/>
        <c:crossAx val="2214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36769759450781"/>
          <c:y val="0.46071428571428874"/>
          <c:w val="0.25601374570446972"/>
          <c:h val="0.2785714285714285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6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5386</Words>
  <Characters>44632</Characters>
  <Application>Microsoft Office Word</Application>
  <DocSecurity>0</DocSecurity>
  <Lines>371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ГОСУДАРСТВЕННОЙ АТТЕСТАЦИИ ВЫПУСКНИКОВ</vt:lpstr>
    </vt:vector>
  </TitlesOfParts>
  <Company>Семья</Company>
  <LinksUpToDate>false</LinksUpToDate>
  <CharactersWithSpaces>49919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ГОСУДАРСТВЕННОЙ АТТЕСТАЦИИ ВЫПУСКНИКОВ</dc:title>
  <dc:creator>Олег</dc:creator>
  <cp:lastModifiedBy>monaenkovanv</cp:lastModifiedBy>
  <cp:revision>44</cp:revision>
  <cp:lastPrinted>2017-11-14T09:06:00Z</cp:lastPrinted>
  <dcterms:created xsi:type="dcterms:W3CDTF">2017-10-27T13:36:00Z</dcterms:created>
  <dcterms:modified xsi:type="dcterms:W3CDTF">2019-04-12T10:02:00Z</dcterms:modified>
</cp:coreProperties>
</file>