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4D" w:rsidRDefault="003E3080" w:rsidP="00773988">
      <w:pPr>
        <w:tabs>
          <w:tab w:val="left" w:pos="708"/>
        </w:tabs>
        <w:spacing w:after="0" w:line="240" w:lineRule="auto"/>
        <w:ind w:left="-142" w:firstLine="142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1" name="Рисунок 1" descr="\\fs\share\Docs\Отдел ДОП\Аккредитация\Филиалы\ИТИГ\титулы на ООП\ГД\предд гост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титулы на ООП\ГД\предд гост 201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F3" w:rsidRDefault="003569F3" w:rsidP="00773988">
      <w:pPr>
        <w:tabs>
          <w:tab w:val="left" w:pos="708"/>
        </w:tabs>
        <w:spacing w:after="0" w:line="240" w:lineRule="auto"/>
        <w:ind w:left="-142" w:firstLine="14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69F3" w:rsidRDefault="003569F3" w:rsidP="00773988">
      <w:pPr>
        <w:tabs>
          <w:tab w:val="left" w:pos="708"/>
        </w:tabs>
        <w:spacing w:after="0" w:line="240" w:lineRule="auto"/>
        <w:ind w:left="-142" w:firstLine="14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773988">
      <w:pPr>
        <w:tabs>
          <w:tab w:val="left" w:pos="708"/>
        </w:tabs>
        <w:spacing w:after="0" w:line="240" w:lineRule="auto"/>
        <w:ind w:left="-142" w:firstLine="14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Аннотация программы практики</w:t>
      </w:r>
    </w:p>
    <w:p w:rsidR="003E184D" w:rsidRPr="005D213E" w:rsidRDefault="003E184D" w:rsidP="00773988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B17874" w:rsidRDefault="003E184D" w:rsidP="0077398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>Вид практики:</w:t>
      </w:r>
      <w:r w:rsidR="00A2086A">
        <w:rPr>
          <w:rFonts w:ascii="Times New Roman" w:hAnsi="Times New Roman"/>
          <w:sz w:val="24"/>
          <w:szCs w:val="24"/>
          <w:lang w:eastAsia="ru-RU"/>
        </w:rPr>
        <w:t xml:space="preserve"> производственная</w:t>
      </w:r>
      <w:r w:rsidRPr="00B17874">
        <w:rPr>
          <w:rFonts w:ascii="Times New Roman" w:hAnsi="Times New Roman"/>
          <w:sz w:val="24"/>
          <w:szCs w:val="24"/>
          <w:lang w:eastAsia="ru-RU"/>
        </w:rPr>
        <w:t>.</w:t>
      </w:r>
    </w:p>
    <w:p w:rsidR="003E184D" w:rsidRPr="00B17874" w:rsidRDefault="003E184D" w:rsidP="0077398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 Тип практики </w:t>
      </w:r>
      <w:r w:rsidR="00CA38DF">
        <w:rPr>
          <w:rFonts w:ascii="Times New Roman" w:hAnsi="Times New Roman"/>
          <w:sz w:val="24"/>
          <w:szCs w:val="24"/>
          <w:lang w:eastAsia="ru-RU"/>
        </w:rPr>
        <w:t>–</w:t>
      </w:r>
      <w:r w:rsidR="00A2086A">
        <w:rPr>
          <w:rFonts w:ascii="Times New Roman" w:hAnsi="Times New Roman"/>
          <w:sz w:val="24"/>
          <w:szCs w:val="24"/>
          <w:lang w:eastAsia="ru-RU"/>
        </w:rPr>
        <w:t xml:space="preserve"> преддипломная практика </w:t>
      </w:r>
    </w:p>
    <w:p w:rsidR="003E184D" w:rsidRPr="00B17874" w:rsidRDefault="003E184D" w:rsidP="0077398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>Форма проведения практики</w:t>
      </w:r>
      <w:r w:rsidR="007739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41B92">
        <w:rPr>
          <w:rFonts w:ascii="Times New Roman" w:hAnsi="Times New Roman"/>
          <w:sz w:val="24"/>
          <w:szCs w:val="24"/>
          <w:lang w:eastAsia="ru-RU"/>
        </w:rPr>
        <w:t>дискретно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E184D" w:rsidRPr="00B17874" w:rsidRDefault="003E184D" w:rsidP="0077398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Способы проведения практики: стационарная, выездная. </w:t>
      </w:r>
    </w:p>
    <w:p w:rsidR="003E184D" w:rsidRDefault="003E184D" w:rsidP="0077398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Преддипломная практика </w:t>
      </w:r>
      <w:r w:rsidR="00D57843">
        <w:rPr>
          <w:rFonts w:ascii="Times New Roman" w:hAnsi="Times New Roman"/>
          <w:sz w:val="24"/>
          <w:szCs w:val="24"/>
          <w:lang w:eastAsia="ru-RU"/>
        </w:rPr>
        <w:t>проводится для выполнения выпускной квалификационной работы и является обязательной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. Преддипломная практика является частью второго блока программы </w:t>
      </w:r>
      <w:r w:rsidR="00EB1923">
        <w:rPr>
          <w:rFonts w:ascii="Times New Roman" w:hAnsi="Times New Roman"/>
          <w:sz w:val="24"/>
          <w:szCs w:val="24"/>
          <w:lang w:eastAsia="ru-RU"/>
        </w:rPr>
        <w:t>прикладного</w:t>
      </w:r>
      <w:r w:rsidR="007739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бакалавриата 43.03.03 Гостиничное дело и относится к базовой части программы. </w:t>
      </w:r>
    </w:p>
    <w:p w:rsidR="00D41B92" w:rsidRDefault="00D41B92" w:rsidP="00773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практики – освоение профессиональных компетенций соответствующих видов деятельности.</w:t>
      </w:r>
    </w:p>
    <w:p w:rsidR="003E184D" w:rsidRPr="00B17874" w:rsidRDefault="003E184D" w:rsidP="0077398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>Цель прохождения практики – овладение и закрепление профессиональных умениями и навыками производственно-технологической и организационно-управленческой деятельности в гостеприимстве, освоение профессией индустрии гостеприимства, также сбора информации для написания выпускной квалификационной работы по направлению подготовки 43.03.03 Гостиничное дело</w:t>
      </w:r>
      <w:r w:rsidR="00873CF0">
        <w:rPr>
          <w:rFonts w:ascii="Times New Roman" w:hAnsi="Times New Roman"/>
          <w:sz w:val="24"/>
          <w:szCs w:val="24"/>
          <w:lang w:eastAsia="ru-RU"/>
        </w:rPr>
        <w:t xml:space="preserve"> профиль «Гостиничная деятельность»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E184D" w:rsidRPr="00B17874" w:rsidRDefault="003E184D" w:rsidP="0077398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>Преддипломная практика проводится выездным способом (в сторонних организациях сферы гостеприимства, в том числе зарубежных) или стационарным способом (</w:t>
      </w:r>
      <w:r w:rsidRPr="00A2086A">
        <w:rPr>
          <w:rFonts w:ascii="Times New Roman" w:hAnsi="Times New Roman"/>
          <w:sz w:val="24"/>
          <w:szCs w:val="24"/>
          <w:lang w:eastAsia="ru-RU"/>
        </w:rPr>
        <w:t>научно-исследовательских лабораторий и научно-образовательных центров ФГБОУ ВО «РГУТИС».</w:t>
      </w:r>
    </w:p>
    <w:p w:rsidR="003E184D" w:rsidRDefault="003E184D" w:rsidP="0077398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Преддипломная практика базируется на знании </w:t>
      </w:r>
      <w:r w:rsidR="008D406A">
        <w:rPr>
          <w:rFonts w:ascii="Times New Roman" w:hAnsi="Times New Roman"/>
          <w:sz w:val="24"/>
          <w:szCs w:val="24"/>
          <w:lang w:eastAsia="ru-RU"/>
        </w:rPr>
        <w:t xml:space="preserve">всех предшествующих </w:t>
      </w:r>
      <w:r w:rsidRPr="00B17874">
        <w:rPr>
          <w:rFonts w:ascii="Times New Roman" w:hAnsi="Times New Roman"/>
          <w:sz w:val="24"/>
          <w:szCs w:val="24"/>
          <w:lang w:eastAsia="ru-RU"/>
        </w:rPr>
        <w:t>дисциплин О</w:t>
      </w:r>
      <w:r w:rsidR="00773988">
        <w:rPr>
          <w:rFonts w:ascii="Times New Roman" w:hAnsi="Times New Roman"/>
          <w:sz w:val="24"/>
          <w:szCs w:val="24"/>
          <w:lang w:eastAsia="ru-RU"/>
        </w:rPr>
        <w:t>П</w:t>
      </w:r>
      <w:r w:rsidRPr="00B17874">
        <w:rPr>
          <w:rFonts w:ascii="Times New Roman" w:hAnsi="Times New Roman"/>
          <w:sz w:val="24"/>
          <w:szCs w:val="24"/>
          <w:lang w:eastAsia="ru-RU"/>
        </w:rPr>
        <w:t>ОП</w:t>
      </w:r>
      <w:r w:rsidR="008D406A">
        <w:rPr>
          <w:rFonts w:ascii="Times New Roman" w:hAnsi="Times New Roman"/>
          <w:sz w:val="24"/>
          <w:szCs w:val="24"/>
          <w:lang w:eastAsia="ru-RU"/>
        </w:rPr>
        <w:t>.</w:t>
      </w:r>
    </w:p>
    <w:p w:rsidR="00FF63E6" w:rsidRDefault="003E184D" w:rsidP="0077398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17874">
        <w:rPr>
          <w:rFonts w:ascii="Times New Roman" w:hAnsi="Times New Roman"/>
          <w:sz w:val="24"/>
          <w:szCs w:val="24"/>
          <w:lang w:eastAsia="ru-RU"/>
        </w:rPr>
        <w:t>Преддипломная практика направлена на формирование следующих компетенций выпускника:</w:t>
      </w:r>
    </w:p>
    <w:p w:rsidR="00FF63E6" w:rsidRPr="00FF63E6" w:rsidRDefault="00FF63E6" w:rsidP="00773988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 готовность к применению современных технологий для формирования и предоставления гостиничного продукта, соответствующего требованиям потребителей (ПК-1);</w:t>
      </w:r>
    </w:p>
    <w:p w:rsidR="00FF63E6" w:rsidRPr="00FF63E6" w:rsidRDefault="00FF63E6" w:rsidP="00773988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FF63E6" w:rsidRPr="00FF63E6" w:rsidRDefault="00FF63E6" w:rsidP="00773988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FF63E6" w:rsidRPr="00FF63E6" w:rsidRDefault="00FF63E6" w:rsidP="00773988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 (ПК-4);</w:t>
      </w:r>
    </w:p>
    <w:p w:rsidR="00FF63E6" w:rsidRPr="00FF63E6" w:rsidRDefault="00FF63E6" w:rsidP="00773988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E6">
        <w:rPr>
          <w:rFonts w:ascii="Times New Roman" w:hAnsi="Times New Roman"/>
          <w:sz w:val="24"/>
          <w:szCs w:val="24"/>
          <w:lang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</w:t>
      </w:r>
      <w:r>
        <w:rPr>
          <w:rFonts w:ascii="Times New Roman" w:hAnsi="Times New Roman"/>
          <w:sz w:val="24"/>
          <w:szCs w:val="24"/>
          <w:lang w:eastAsia="ru-RU"/>
        </w:rPr>
        <w:t>ругих средств размещения (ПК-5).</w:t>
      </w:r>
    </w:p>
    <w:p w:rsidR="003E184D" w:rsidRPr="00B17874" w:rsidRDefault="003E184D" w:rsidP="0077398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7874">
        <w:rPr>
          <w:rFonts w:ascii="Times New Roman" w:hAnsi="Times New Roman"/>
          <w:sz w:val="24"/>
          <w:szCs w:val="24"/>
          <w:lang w:eastAsia="ru-RU"/>
        </w:rPr>
        <w:tab/>
        <w:t xml:space="preserve">Содержание преддипломной практики охватывает круг вопросов, связанных с изучением специфики деятельности организаций и структуры организации и ее управление; изучением стратегического и тактического планов организаций; изучением правовых форм гостиничных предприятий; изучением источников финансирования предприятий; изучением структуры оборотных и  необоротных фондов предприятий; изучением планирования баланса рабочего времени и фонда зарплаты; изучением </w:t>
      </w:r>
      <w:r w:rsidRPr="00B17874">
        <w:rPr>
          <w:rFonts w:ascii="Times New Roman" w:hAnsi="Times New Roman"/>
          <w:sz w:val="24"/>
          <w:szCs w:val="24"/>
          <w:lang w:eastAsia="ru-RU"/>
        </w:rPr>
        <w:lastRenderedPageBreak/>
        <w:t>перспективного и текущего планов гостиничного предприятия; технологии формирования, продвижения и реализации гостиничного продукта; использования средства труда: оргтехника, правовые, нормативные и учетные документы; функционирования первичные трудовые коллективы; освоение профессией индустрии гостеприимства. В ходе прохождения практики студент может выполнять также индивидуальные задания, в том числе научно-исследовательского характера. Общая трудоёмкость преддипломной практики составляет 9 зачётных единиц, 324 часа. Преддипломная практика проводится на 4 курсе в 8 семестре продолжительностью 6 недель</w:t>
      </w:r>
      <w:r w:rsidR="00081682">
        <w:rPr>
          <w:rFonts w:ascii="Times New Roman" w:hAnsi="Times New Roman"/>
          <w:sz w:val="24"/>
          <w:szCs w:val="24"/>
          <w:lang w:eastAsia="ru-RU"/>
        </w:rPr>
        <w:t xml:space="preserve"> для очной формы обучения и на 5 курсе в 9 семестре для заочной формы обучения</w:t>
      </w:r>
      <w:r w:rsidRPr="00B17874">
        <w:rPr>
          <w:rFonts w:ascii="Times New Roman" w:hAnsi="Times New Roman"/>
          <w:sz w:val="24"/>
          <w:szCs w:val="24"/>
          <w:lang w:eastAsia="ru-RU"/>
        </w:rPr>
        <w:t>.  Программой производственной практики предусмотрены следующие виды контроля: промежуточная аттестация в форме дифференцированного зачёта в 8 семестре</w:t>
      </w:r>
      <w:r w:rsidR="00081682">
        <w:rPr>
          <w:rFonts w:ascii="Times New Roman" w:hAnsi="Times New Roman"/>
          <w:sz w:val="24"/>
          <w:szCs w:val="24"/>
          <w:lang w:eastAsia="ru-RU"/>
        </w:rPr>
        <w:t xml:space="preserve"> для очной формы обучения и в 9 семестре для заочной формы обучения</w:t>
      </w:r>
      <w:r w:rsidRPr="00B17874">
        <w:rPr>
          <w:rFonts w:ascii="Times New Roman" w:hAnsi="Times New Roman"/>
          <w:sz w:val="24"/>
          <w:szCs w:val="24"/>
          <w:lang w:eastAsia="ru-RU"/>
        </w:rPr>
        <w:t xml:space="preserve">, включающая защиту отчёта по практике. Основные навыки и умения, полученные в ходе прохождения преддипломной практики, должны быть использованы в дальнейшем в процессе итоговой государственной аттестации. </w:t>
      </w:r>
    </w:p>
    <w:p w:rsidR="003E184D" w:rsidRPr="005D213E" w:rsidRDefault="003E184D" w:rsidP="00773988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E184D" w:rsidRDefault="003E184D" w:rsidP="0077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Перечень планируемых результатов обучения при прохождении практики, </w:t>
      </w:r>
      <w:r w:rsidRPr="005D213E">
        <w:rPr>
          <w:rFonts w:ascii="Times New Roman" w:hAnsi="Times New Roman"/>
          <w:b/>
          <w:sz w:val="24"/>
          <w:szCs w:val="24"/>
          <w:lang w:eastAsia="ru-RU"/>
        </w:rPr>
        <w:t>соотнесенные с планируемыми результатами освоения образовательной программы</w:t>
      </w:r>
    </w:p>
    <w:p w:rsidR="00FF63E6" w:rsidRDefault="00FF63E6" w:rsidP="0077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FF63E6" w:rsidRPr="00FF63E6" w:rsidTr="000D078A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FF63E6" w:rsidRPr="00FF63E6" w:rsidRDefault="00FF63E6" w:rsidP="0077398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F63E6" w:rsidRPr="00FF63E6" w:rsidRDefault="00FF63E6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63E6">
              <w:rPr>
                <w:rFonts w:ascii="Times New Roman" w:hAnsi="Times New Roman"/>
                <w:sz w:val="20"/>
                <w:szCs w:val="20"/>
                <w:lang w:eastAsia="ru-RU"/>
              </w:rPr>
              <w:t>Индекс компетенции</w:t>
            </w:r>
          </w:p>
          <w:p w:rsidR="00FF63E6" w:rsidRPr="00FF63E6" w:rsidRDefault="00FF63E6" w:rsidP="007739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FF63E6" w:rsidRPr="00FF63E6" w:rsidRDefault="00FF63E6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:rsidR="00FF63E6" w:rsidRPr="00FF63E6" w:rsidRDefault="00FF63E6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(компетенции или ее части)</w:t>
            </w:r>
          </w:p>
        </w:tc>
      </w:tr>
      <w:tr w:rsidR="00FF63E6" w:rsidRPr="00FF63E6" w:rsidTr="00773988">
        <w:trPr>
          <w:trHeight w:val="580"/>
        </w:trPr>
        <w:tc>
          <w:tcPr>
            <w:tcW w:w="675" w:type="dxa"/>
            <w:vMerge/>
          </w:tcPr>
          <w:p w:rsidR="00FF63E6" w:rsidRPr="00FF63E6" w:rsidRDefault="00FF63E6" w:rsidP="0077398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F63E6" w:rsidRPr="00FF63E6" w:rsidRDefault="00FF63E6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/>
          </w:tcPr>
          <w:p w:rsidR="00FF63E6" w:rsidRPr="00FF63E6" w:rsidRDefault="00FF63E6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3E6" w:rsidRPr="00FF63E6" w:rsidTr="000D078A">
        <w:tc>
          <w:tcPr>
            <w:tcW w:w="675" w:type="dxa"/>
          </w:tcPr>
          <w:p w:rsidR="00FF63E6" w:rsidRPr="00FF63E6" w:rsidRDefault="00FF63E6" w:rsidP="0077398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3E6" w:rsidRPr="00FF63E6" w:rsidRDefault="00FF63E6" w:rsidP="007739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FF63E6" w:rsidRPr="00FF63E6" w:rsidRDefault="00FF63E6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FF63E6" w:rsidRPr="00FF63E6" w:rsidRDefault="00FF63E6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567B33" w:rsidRPr="00FF63E6" w:rsidTr="000D078A">
        <w:tc>
          <w:tcPr>
            <w:tcW w:w="675" w:type="dxa"/>
          </w:tcPr>
          <w:p w:rsidR="00567B33" w:rsidRPr="00FF63E6" w:rsidRDefault="00567B33" w:rsidP="0077398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B33" w:rsidRPr="00FF63E6" w:rsidRDefault="00567B33" w:rsidP="007739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121" w:type="dxa"/>
          </w:tcPr>
          <w:p w:rsidR="00567B33" w:rsidRPr="00FF63E6" w:rsidRDefault="00567B33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FF63E6" w:rsidRPr="00FF63E6" w:rsidTr="000D078A">
        <w:trPr>
          <w:trHeight w:val="559"/>
        </w:trPr>
        <w:tc>
          <w:tcPr>
            <w:tcW w:w="675" w:type="dxa"/>
          </w:tcPr>
          <w:p w:rsidR="00FF63E6" w:rsidRPr="00FF63E6" w:rsidRDefault="00FF63E6" w:rsidP="0077398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3E6" w:rsidRPr="00FF63E6" w:rsidRDefault="00FF63E6" w:rsidP="007739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121" w:type="dxa"/>
          </w:tcPr>
          <w:p w:rsidR="00FF63E6" w:rsidRPr="00FF63E6" w:rsidRDefault="00FF63E6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</w:tr>
      <w:tr w:rsidR="00FF63E6" w:rsidRPr="00FF63E6" w:rsidTr="000D078A">
        <w:tc>
          <w:tcPr>
            <w:tcW w:w="675" w:type="dxa"/>
          </w:tcPr>
          <w:p w:rsidR="00FF63E6" w:rsidRPr="00FF63E6" w:rsidRDefault="00FF63E6" w:rsidP="0077398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3E6" w:rsidRPr="00FF63E6" w:rsidRDefault="00FF63E6" w:rsidP="007739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 w:rsidR="00FF63E6" w:rsidRPr="00FF63E6" w:rsidRDefault="00FF63E6" w:rsidP="007739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FF63E6" w:rsidRPr="00FF63E6" w:rsidRDefault="00FF63E6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</w:tr>
      <w:tr w:rsidR="00FF63E6" w:rsidRPr="00FF63E6" w:rsidTr="00773988">
        <w:trPr>
          <w:trHeight w:val="1588"/>
        </w:trPr>
        <w:tc>
          <w:tcPr>
            <w:tcW w:w="675" w:type="dxa"/>
            <w:tcBorders>
              <w:bottom w:val="single" w:sz="12" w:space="0" w:color="auto"/>
            </w:tcBorders>
          </w:tcPr>
          <w:p w:rsidR="00FF63E6" w:rsidRPr="00FF63E6" w:rsidRDefault="00FF63E6" w:rsidP="0077398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F63E6" w:rsidRPr="00FF63E6" w:rsidRDefault="00FF63E6" w:rsidP="007739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FF63E6" w:rsidRPr="00FF63E6" w:rsidRDefault="00FF63E6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bottom w:val="single" w:sz="12" w:space="0" w:color="auto"/>
            </w:tcBorders>
          </w:tcPr>
          <w:p w:rsidR="00FF63E6" w:rsidRPr="00FF63E6" w:rsidRDefault="00FF63E6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3E6">
              <w:rPr>
                <w:rFonts w:ascii="Times New Roman" w:hAnsi="Times New Roman"/>
                <w:sz w:val="24"/>
                <w:szCs w:val="24"/>
              </w:rPr>
              <w:t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</w:tr>
    </w:tbl>
    <w:p w:rsidR="003E184D" w:rsidRDefault="003E184D" w:rsidP="007739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3988" w:rsidRDefault="00773988" w:rsidP="007739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3988" w:rsidRDefault="00773988" w:rsidP="007739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3988" w:rsidRDefault="00773988" w:rsidP="007739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3988" w:rsidRPr="005D213E" w:rsidRDefault="00773988" w:rsidP="007739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Default="003E184D" w:rsidP="007739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 Место практики в структуре О</w:t>
      </w:r>
      <w:r w:rsidR="00773988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ОП:</w:t>
      </w:r>
    </w:p>
    <w:p w:rsidR="00773988" w:rsidRPr="005D213E" w:rsidRDefault="00773988" w:rsidP="007739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A206B" w:rsidRDefault="003E184D" w:rsidP="0077398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>3.1 Предшествующие и последующие дисциплины и виды практик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879"/>
        <w:gridCol w:w="4207"/>
        <w:gridCol w:w="3957"/>
        <w:gridCol w:w="528"/>
      </w:tblGrid>
      <w:tr w:rsidR="00695E2D" w:rsidRPr="00AE2CD7" w:rsidTr="00773988">
        <w:trPr>
          <w:cantSplit/>
          <w:trHeight w:val="1899"/>
          <w:tblHeader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198" w:type="pct"/>
            <w:tcBorders>
              <w:top w:val="single" w:sz="12" w:space="0" w:color="auto"/>
            </w:tcBorders>
            <w:vAlign w:val="center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0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76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CD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98" w:type="pct"/>
          </w:tcPr>
          <w:p w:rsidR="00695E2D" w:rsidRPr="00AE2CD7" w:rsidRDefault="00567B33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695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Второй иностранный язык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4-7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98" w:type="pct"/>
          </w:tcPr>
          <w:p w:rsidR="00695E2D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pct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30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41030D" w:rsidRDefault="0041030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pct"/>
            <w:vAlign w:val="center"/>
          </w:tcPr>
          <w:p w:rsidR="0041030D" w:rsidRDefault="0041030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41030D" w:rsidRPr="00AE2CD7" w:rsidRDefault="0041030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41030D" w:rsidRPr="00AE2CD7" w:rsidRDefault="0041030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30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41030D" w:rsidRDefault="0041030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pct"/>
            <w:vAlign w:val="center"/>
          </w:tcPr>
          <w:p w:rsidR="0041030D" w:rsidRDefault="0041030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41030D" w:rsidRPr="00AE2CD7" w:rsidRDefault="0041030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41030D" w:rsidRPr="00AE2CD7" w:rsidRDefault="0041030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198" w:type="pct"/>
            <w:vAlign w:val="center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198" w:type="pct"/>
            <w:vAlign w:val="center"/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198" w:type="pct"/>
            <w:vAlign w:val="center"/>
          </w:tcPr>
          <w:p w:rsidR="00695E2D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5E2D" w:rsidRPr="00AE2CD7" w:rsidTr="00773988">
        <w:tc>
          <w:tcPr>
            <w:tcW w:w="459" w:type="pct"/>
            <w:tcBorders>
              <w:left w:val="single" w:sz="12" w:space="0" w:color="auto"/>
            </w:tcBorders>
          </w:tcPr>
          <w:p w:rsidR="00695E2D" w:rsidRDefault="00695E2D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98" w:type="pct"/>
            <w:vAlign w:val="center"/>
          </w:tcPr>
          <w:p w:rsidR="00695E2D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067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right w:val="single" w:sz="12" w:space="0" w:color="auto"/>
            </w:tcBorders>
          </w:tcPr>
          <w:p w:rsidR="00695E2D" w:rsidRPr="00AE2CD7" w:rsidRDefault="00695E2D" w:rsidP="0077398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5E2D" w:rsidRDefault="00695E2D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4. Трудоемкость практики</w:t>
      </w:r>
    </w:p>
    <w:p w:rsidR="002A35F3" w:rsidRDefault="00585D46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Практика проводится в форме контактной работы</w:t>
      </w:r>
    </w:p>
    <w:p w:rsidR="00B31507" w:rsidRDefault="002A35F3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очной формы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3"/>
        <w:gridCol w:w="1489"/>
        <w:gridCol w:w="1489"/>
        <w:gridCol w:w="2339"/>
        <w:gridCol w:w="2550"/>
      </w:tblGrid>
      <w:tr w:rsidR="00B31507" w:rsidRPr="00B31507" w:rsidTr="00773988">
        <w:trPr>
          <w:trHeight w:val="349"/>
        </w:trPr>
        <w:tc>
          <w:tcPr>
            <w:tcW w:w="1773" w:type="dxa"/>
            <w:vMerge w:val="restart"/>
            <w:tcBorders>
              <w:top w:val="single" w:sz="12" w:space="0" w:color="auto"/>
            </w:tcBorders>
          </w:tcPr>
          <w:p w:rsidR="00B31507" w:rsidRPr="00B31507" w:rsidRDefault="00B31507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B31507" w:rsidRPr="00B31507" w:rsidRDefault="00B31507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B31507" w:rsidRPr="00B31507" w:rsidRDefault="00B31507" w:rsidP="007739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</w:tcBorders>
          </w:tcPr>
          <w:p w:rsidR="00B31507" w:rsidRPr="00B31507" w:rsidRDefault="00B31507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B31507" w:rsidRPr="00B31507" w:rsidTr="00773988">
        <w:trPr>
          <w:trHeight w:val="334"/>
        </w:trPr>
        <w:tc>
          <w:tcPr>
            <w:tcW w:w="1773" w:type="dxa"/>
            <w:vMerge/>
          </w:tcPr>
          <w:p w:rsidR="00B31507" w:rsidRPr="00B31507" w:rsidRDefault="00B31507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B31507" w:rsidRPr="00B31507" w:rsidRDefault="00B31507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B31507" w:rsidRPr="00B31507" w:rsidRDefault="00B31507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B31507" w:rsidRPr="00B31507" w:rsidRDefault="00B31507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550" w:type="dxa"/>
            <w:tcBorders>
              <w:top w:val="single" w:sz="12" w:space="0" w:color="auto"/>
            </w:tcBorders>
          </w:tcPr>
          <w:p w:rsidR="00B31507" w:rsidRPr="00B31507" w:rsidRDefault="00B31507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B31507" w:rsidRPr="00B31507" w:rsidTr="00773988">
        <w:tc>
          <w:tcPr>
            <w:tcW w:w="1773" w:type="dxa"/>
          </w:tcPr>
          <w:p w:rsidR="00B31507" w:rsidRPr="00B31507" w:rsidRDefault="00B31507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B31507" w:rsidRPr="00B31507" w:rsidRDefault="00B31507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50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</w:tcPr>
          <w:p w:rsidR="00B31507" w:rsidRPr="00B31507" w:rsidRDefault="00B31507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</w:tcPr>
          <w:p w:rsidR="00B31507" w:rsidRPr="00B31507" w:rsidRDefault="00B31507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</w:tcPr>
          <w:p w:rsidR="00B31507" w:rsidRPr="00B31507" w:rsidRDefault="002A35F3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</w:tbl>
    <w:p w:rsidR="00B31507" w:rsidRDefault="00B31507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A35F3" w:rsidRDefault="002A35F3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Для заочной формы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3"/>
        <w:gridCol w:w="1489"/>
        <w:gridCol w:w="1489"/>
        <w:gridCol w:w="2339"/>
        <w:gridCol w:w="2550"/>
      </w:tblGrid>
      <w:tr w:rsidR="002A35F3" w:rsidRPr="00BC772E" w:rsidTr="00773988">
        <w:trPr>
          <w:trHeight w:val="349"/>
        </w:trPr>
        <w:tc>
          <w:tcPr>
            <w:tcW w:w="1773" w:type="dxa"/>
            <w:vMerge w:val="restart"/>
            <w:tcBorders>
              <w:top w:val="single" w:sz="12" w:space="0" w:color="auto"/>
            </w:tcBorders>
          </w:tcPr>
          <w:p w:rsidR="002A35F3" w:rsidRPr="004253AE" w:rsidRDefault="002A35F3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2A35F3" w:rsidRPr="004253AE" w:rsidRDefault="002A35F3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2A35F3" w:rsidRPr="004253AE" w:rsidRDefault="002A35F3" w:rsidP="007739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</w:tcBorders>
          </w:tcPr>
          <w:p w:rsidR="002A35F3" w:rsidRPr="004253AE" w:rsidRDefault="002A35F3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2A35F3" w:rsidRPr="00BC772E" w:rsidTr="00773988">
        <w:trPr>
          <w:trHeight w:val="334"/>
        </w:trPr>
        <w:tc>
          <w:tcPr>
            <w:tcW w:w="1773" w:type="dxa"/>
            <w:vMerge/>
          </w:tcPr>
          <w:p w:rsidR="002A35F3" w:rsidRPr="004253AE" w:rsidRDefault="002A35F3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2A35F3" w:rsidRPr="004253AE" w:rsidRDefault="002A35F3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2A35F3" w:rsidRPr="004253AE" w:rsidRDefault="002A35F3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2A35F3" w:rsidRPr="004253AE" w:rsidRDefault="002A35F3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550" w:type="dxa"/>
            <w:tcBorders>
              <w:top w:val="single" w:sz="12" w:space="0" w:color="auto"/>
            </w:tcBorders>
          </w:tcPr>
          <w:p w:rsidR="002A35F3" w:rsidRPr="004253AE" w:rsidRDefault="002A35F3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2A35F3" w:rsidRPr="00BC772E" w:rsidTr="00773988">
        <w:tc>
          <w:tcPr>
            <w:tcW w:w="1773" w:type="dxa"/>
          </w:tcPr>
          <w:p w:rsidR="002A35F3" w:rsidRDefault="002A35F3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</w:tcPr>
          <w:p w:rsidR="002A35F3" w:rsidRDefault="002A35F3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9" w:type="dxa"/>
          </w:tcPr>
          <w:p w:rsidR="002A35F3" w:rsidRDefault="002A35F3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</w:tcPr>
          <w:p w:rsidR="002A35F3" w:rsidRDefault="002A35F3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</w:tcPr>
          <w:p w:rsidR="002A35F3" w:rsidRDefault="002A35F3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</w:tbl>
    <w:p w:rsidR="002A35F3" w:rsidRPr="005D213E" w:rsidRDefault="002A35F3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3E184D" w:rsidRPr="005D213E" w:rsidSect="004D74EC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184D" w:rsidRPr="005D213E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5. Содержание и формы отчётности по практике </w:t>
      </w:r>
    </w:p>
    <w:p w:rsidR="003E184D" w:rsidRPr="005D213E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5.1 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</w:p>
    <w:p w:rsidR="003E184D" w:rsidRPr="005D213E" w:rsidRDefault="003E184D" w:rsidP="007739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850"/>
        <w:gridCol w:w="3967"/>
        <w:gridCol w:w="7371"/>
        <w:gridCol w:w="2270"/>
      </w:tblGrid>
      <w:tr w:rsidR="00520EA1" w:rsidRPr="00520EA1" w:rsidTr="00773988">
        <w:trPr>
          <w:cantSplit/>
          <w:trHeight w:val="1352"/>
          <w:tblHeader/>
        </w:trPr>
        <w:tc>
          <w:tcPr>
            <w:tcW w:w="294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20EA1" w:rsidRPr="00520EA1" w:rsidRDefault="00520EA1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Номер недели семестра</w:t>
            </w:r>
          </w:p>
        </w:tc>
        <w:tc>
          <w:tcPr>
            <w:tcW w:w="1372" w:type="pct"/>
            <w:tcBorders>
              <w:top w:val="single" w:sz="12" w:space="0" w:color="auto"/>
            </w:tcBorders>
            <w:vAlign w:val="center"/>
          </w:tcPr>
          <w:p w:rsidR="00520EA1" w:rsidRPr="00520EA1" w:rsidRDefault="00520EA1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раздела практики </w:t>
            </w:r>
          </w:p>
        </w:tc>
        <w:tc>
          <w:tcPr>
            <w:tcW w:w="2549" w:type="pct"/>
            <w:tcBorders>
              <w:top w:val="single" w:sz="12" w:space="0" w:color="auto"/>
            </w:tcBorders>
            <w:vAlign w:val="center"/>
          </w:tcPr>
          <w:p w:rsidR="00520EA1" w:rsidRPr="00520EA1" w:rsidRDefault="00520EA1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закрепляемых навыков/видов деятельности</w:t>
            </w:r>
          </w:p>
        </w:tc>
        <w:tc>
          <w:tcPr>
            <w:tcW w:w="785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20EA1" w:rsidRPr="00520EA1" w:rsidRDefault="00520EA1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академических часов, отводимых на каждый вид работ</w:t>
            </w:r>
          </w:p>
        </w:tc>
      </w:tr>
      <w:tr w:rsidR="00520EA1" w:rsidRPr="00520EA1" w:rsidTr="00773988">
        <w:trPr>
          <w:trHeight w:val="553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20EA1" w:rsidRPr="00520EA1" w:rsidRDefault="00520EA1" w:rsidP="0077398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520EA1" w:rsidRPr="00520EA1" w:rsidRDefault="00520EA1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3. Преддипломная практика</w:t>
            </w:r>
          </w:p>
        </w:tc>
      </w:tr>
      <w:tr w:rsidR="00F24486" w:rsidRPr="00520EA1" w:rsidTr="00773988">
        <w:trPr>
          <w:trHeight w:val="2320"/>
        </w:trPr>
        <w:tc>
          <w:tcPr>
            <w:tcW w:w="294" w:type="pct"/>
            <w:tcBorders>
              <w:left w:val="single" w:sz="12" w:space="0" w:color="auto"/>
            </w:tcBorders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9/8</w:t>
            </w:r>
          </w:p>
        </w:tc>
        <w:tc>
          <w:tcPr>
            <w:tcW w:w="1372" w:type="pct"/>
            <w:vMerge w:val="restart"/>
          </w:tcPr>
          <w:p w:rsidR="00F24486" w:rsidRPr="00520EA1" w:rsidRDefault="00F24486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Анализ деятельности гостиничного предприятия,  факторов организационной среды </w:t>
            </w:r>
          </w:p>
        </w:tc>
        <w:tc>
          <w:tcPr>
            <w:tcW w:w="2549" w:type="pct"/>
          </w:tcPr>
          <w:p w:rsidR="00F24486" w:rsidRPr="00520EA1" w:rsidRDefault="00F24486" w:rsidP="0077398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анализировать внешнюю и внутреннюю среду гостиничного предприятия и </w:t>
            </w:r>
          </w:p>
          <w:p w:rsidR="00F24486" w:rsidRPr="00520EA1" w:rsidRDefault="00F24486" w:rsidP="00773988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использовать инновационные </w:t>
            </w:r>
            <w:proofErr w:type="spellStart"/>
            <w:r w:rsidRPr="00520EA1">
              <w:rPr>
                <w:rFonts w:ascii="Times New Roman" w:hAnsi="Times New Roman"/>
                <w:sz w:val="24"/>
                <w:szCs w:val="24"/>
              </w:rPr>
              <w:t>технологиипри</w:t>
            </w:r>
            <w:proofErr w:type="spellEnd"/>
            <w:r w:rsidRPr="00520EA1">
              <w:rPr>
                <w:rFonts w:ascii="Times New Roman" w:hAnsi="Times New Roman"/>
                <w:sz w:val="24"/>
                <w:szCs w:val="24"/>
              </w:rPr>
              <w:t xml:space="preserve"> формировании и реализации нового гостиничного продукта; (ПК-1)</w:t>
            </w:r>
          </w:p>
          <w:p w:rsidR="00F24486" w:rsidRPr="00520EA1" w:rsidRDefault="00F24486" w:rsidP="0077398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520EA1" w:rsidRDefault="00F24486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 эффективности деятельности департаментов (служб, отделов) гостиничного комплекса; определения и анализа затрат.  (ПК-3)</w:t>
            </w: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F24486" w:rsidRPr="00520EA1" w:rsidTr="00773988">
        <w:trPr>
          <w:trHeight w:val="428"/>
        </w:trPr>
        <w:tc>
          <w:tcPr>
            <w:tcW w:w="294" w:type="pct"/>
            <w:tcBorders>
              <w:left w:val="single" w:sz="12" w:space="0" w:color="auto"/>
            </w:tcBorders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10/8</w:t>
            </w:r>
          </w:p>
        </w:tc>
        <w:tc>
          <w:tcPr>
            <w:tcW w:w="1372" w:type="pct"/>
            <w:vMerge/>
            <w:vAlign w:val="center"/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pct"/>
          </w:tcPr>
          <w:p w:rsidR="00F24486" w:rsidRPr="00520EA1" w:rsidRDefault="00F24486" w:rsidP="0077398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716">
              <w:rPr>
                <w:rFonts w:ascii="Times New Roman" w:hAnsi="Times New Roman"/>
                <w:sz w:val="24"/>
                <w:szCs w:val="24"/>
              </w:rPr>
              <w:t>навыки и методы разработки и продвижения  гостиничного продукта  в соответствие с требованиями потребителей; (ПК-1)</w:t>
            </w: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F24486" w:rsidRPr="00520EA1" w:rsidTr="00773988">
        <w:trPr>
          <w:trHeight w:val="640"/>
        </w:trPr>
        <w:tc>
          <w:tcPr>
            <w:tcW w:w="294" w:type="pct"/>
            <w:tcBorders>
              <w:left w:val="single" w:sz="12" w:space="0" w:color="auto"/>
            </w:tcBorders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11/8</w:t>
            </w:r>
          </w:p>
        </w:tc>
        <w:tc>
          <w:tcPr>
            <w:tcW w:w="1372" w:type="pct"/>
            <w:vMerge w:val="restart"/>
            <w:vAlign w:val="center"/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</w:tc>
        <w:tc>
          <w:tcPr>
            <w:tcW w:w="2549" w:type="pct"/>
          </w:tcPr>
          <w:p w:rsidR="00F24486" w:rsidRPr="00520EA1" w:rsidRDefault="00F24486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способы оценки соответствия качества выполняемых работ разработанным на предприятии регламентам и стандартам (ПК-4)</w:t>
            </w: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F24486" w:rsidRPr="00520EA1" w:rsidTr="00773988">
        <w:trPr>
          <w:trHeight w:val="258"/>
        </w:trPr>
        <w:tc>
          <w:tcPr>
            <w:tcW w:w="294" w:type="pct"/>
            <w:tcBorders>
              <w:left w:val="single" w:sz="12" w:space="0" w:color="auto"/>
            </w:tcBorders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12/8</w:t>
            </w:r>
          </w:p>
        </w:tc>
        <w:tc>
          <w:tcPr>
            <w:tcW w:w="1372" w:type="pct"/>
            <w:vMerge/>
            <w:vAlign w:val="center"/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pct"/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повышения мотивации подчиненных,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их лояльности (ПК-4)</w:t>
            </w:r>
          </w:p>
          <w:p w:rsidR="00F24486" w:rsidRPr="00520EA1" w:rsidRDefault="00F24486" w:rsidP="0077398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24486" w:rsidRPr="00D000BA" w:rsidRDefault="00F24486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размещения (ПК-5)</w:t>
            </w: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</w:tr>
      <w:tr w:rsidR="00F24486" w:rsidRPr="00520EA1" w:rsidTr="00773988">
        <w:trPr>
          <w:trHeight w:val="640"/>
        </w:trPr>
        <w:tc>
          <w:tcPr>
            <w:tcW w:w="294" w:type="pct"/>
            <w:vMerge w:val="restart"/>
            <w:tcBorders>
              <w:left w:val="single" w:sz="12" w:space="0" w:color="auto"/>
            </w:tcBorders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13/8</w:t>
            </w:r>
          </w:p>
          <w:p w:rsidR="00F24486" w:rsidRPr="00520EA1" w:rsidRDefault="00F24486" w:rsidP="0077398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  <w:vMerge w:val="restart"/>
            <w:vAlign w:val="center"/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2549" w:type="pct"/>
          </w:tcPr>
          <w:p w:rsidR="00F24486" w:rsidRPr="00520EA1" w:rsidRDefault="00F24486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анализировать потребности в материальных ресурсах и персонале, принимать меры по их изменению; (ПК-5)</w:t>
            </w:r>
          </w:p>
        </w:tc>
        <w:tc>
          <w:tcPr>
            <w:tcW w:w="785" w:type="pct"/>
            <w:vMerge w:val="restart"/>
            <w:tcBorders>
              <w:right w:val="single" w:sz="12" w:space="0" w:color="auto"/>
            </w:tcBorders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F24486" w:rsidRPr="00520EA1" w:rsidTr="00773988">
        <w:trPr>
          <w:trHeight w:val="655"/>
        </w:trPr>
        <w:tc>
          <w:tcPr>
            <w:tcW w:w="294" w:type="pct"/>
            <w:vMerge/>
            <w:tcBorders>
              <w:left w:val="single" w:sz="12" w:space="0" w:color="auto"/>
            </w:tcBorders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pct"/>
            <w:vMerge/>
            <w:vAlign w:val="center"/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pct"/>
          </w:tcPr>
          <w:p w:rsidR="00F24486" w:rsidRPr="00C369D8" w:rsidRDefault="00F24486" w:rsidP="0077398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соответствия гостиничного комплекса системе классификации гостиниц и иных средств размещения (ПК-5</w:t>
            </w:r>
            <w:r w:rsidR="00C369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vMerge/>
            <w:tcBorders>
              <w:right w:val="single" w:sz="12" w:space="0" w:color="auto"/>
            </w:tcBorders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4486" w:rsidRPr="00520EA1" w:rsidTr="00773988">
        <w:trPr>
          <w:trHeight w:val="640"/>
        </w:trPr>
        <w:tc>
          <w:tcPr>
            <w:tcW w:w="294" w:type="pct"/>
            <w:tcBorders>
              <w:top w:val="nil"/>
              <w:left w:val="single" w:sz="12" w:space="0" w:color="auto"/>
            </w:tcBorders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EA1">
              <w:rPr>
                <w:rFonts w:ascii="Times New Roman" w:hAnsi="Times New Roman"/>
                <w:sz w:val="20"/>
                <w:szCs w:val="20"/>
                <w:lang w:eastAsia="ru-RU"/>
              </w:rPr>
              <w:t>14/8</w:t>
            </w:r>
          </w:p>
        </w:tc>
        <w:tc>
          <w:tcPr>
            <w:tcW w:w="1372" w:type="pct"/>
            <w:vAlign w:val="center"/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FontStyle125"/>
                <w:sz w:val="24"/>
                <w:szCs w:val="24"/>
              </w:rPr>
              <w:t xml:space="preserve">Разработка инновационных гостиничных продуктов и программ обслуживания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2549" w:type="pct"/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навыками разработки  инновационных гостиничных продуктов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 (ПК-2)</w:t>
            </w: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F24486" w:rsidRPr="00520EA1" w:rsidRDefault="00F2448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3E184D" w:rsidRPr="005D213E" w:rsidRDefault="003E184D" w:rsidP="007739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3E184D" w:rsidRPr="005D213E" w:rsidSect="004D74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184D" w:rsidRPr="005D213E" w:rsidRDefault="003E184D" w:rsidP="00773988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5.2. Содержание заданий и форм отчетности по разделам практики</w:t>
      </w:r>
    </w:p>
    <w:p w:rsidR="008F446F" w:rsidRPr="005D213E" w:rsidRDefault="003E184D" w:rsidP="00773988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iCs/>
          <w:sz w:val="24"/>
          <w:szCs w:val="24"/>
          <w:lang w:eastAsia="ru-RU"/>
        </w:rPr>
        <w:t>5.2.1 Наименован</w:t>
      </w:r>
      <w:r w:rsidR="00422354">
        <w:rPr>
          <w:rFonts w:ascii="Times New Roman" w:hAnsi="Times New Roman"/>
          <w:b/>
          <w:iCs/>
          <w:sz w:val="24"/>
          <w:szCs w:val="24"/>
          <w:lang w:eastAsia="ru-RU"/>
        </w:rPr>
        <w:t>ие раздела практики</w:t>
      </w:r>
      <w:r w:rsidR="00101110">
        <w:rPr>
          <w:rFonts w:ascii="Times New Roman" w:hAnsi="Times New Roman"/>
          <w:b/>
          <w:iCs/>
          <w:sz w:val="24"/>
          <w:szCs w:val="24"/>
          <w:lang w:eastAsia="ru-RU"/>
        </w:rPr>
        <w:t xml:space="preserve">: преддипломная 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822"/>
        <w:gridCol w:w="2373"/>
        <w:gridCol w:w="35"/>
        <w:gridCol w:w="687"/>
        <w:gridCol w:w="722"/>
        <w:gridCol w:w="861"/>
        <w:gridCol w:w="4110"/>
        <w:gridCol w:w="1132"/>
      </w:tblGrid>
      <w:tr w:rsidR="00D000BA" w:rsidRPr="00520EA1" w:rsidTr="00773988">
        <w:trPr>
          <w:cantSplit/>
          <w:trHeight w:val="23"/>
          <w:tblHeader/>
        </w:trPr>
        <w:tc>
          <w:tcPr>
            <w:tcW w:w="1635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3217F" w:rsidRPr="00520EA1" w:rsidRDefault="00E3217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3217F" w:rsidRPr="00520EA1" w:rsidRDefault="00E3217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33" w:type="pct"/>
            <w:vMerge w:val="restart"/>
            <w:tcBorders>
              <w:top w:val="single" w:sz="12" w:space="0" w:color="auto"/>
            </w:tcBorders>
            <w:shd w:val="clear" w:color="auto" w:fill="BFBFBF"/>
            <w:textDirection w:val="btLr"/>
          </w:tcPr>
          <w:p w:rsidR="00E3217F" w:rsidRPr="00520EA1" w:rsidRDefault="00E3217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Академические часы</w:t>
            </w:r>
          </w:p>
        </w:tc>
        <w:tc>
          <w:tcPr>
            <w:tcW w:w="2315" w:type="pct"/>
            <w:gridSpan w:val="4"/>
            <w:tcBorders>
              <w:top w:val="single" w:sz="12" w:space="0" w:color="auto"/>
            </w:tcBorders>
            <w:shd w:val="clear" w:color="auto" w:fill="BFBFBF"/>
          </w:tcPr>
          <w:p w:rsidR="00E3217F" w:rsidRPr="00520EA1" w:rsidRDefault="00E3217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  <w:p w:rsidR="00E3217F" w:rsidRPr="00520EA1" w:rsidRDefault="00E3217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3C1" w:rsidRPr="00520EA1" w:rsidTr="00773988">
        <w:trPr>
          <w:cantSplit/>
          <w:trHeight w:val="91"/>
          <w:tblHeader/>
        </w:trPr>
        <w:tc>
          <w:tcPr>
            <w:tcW w:w="1635" w:type="pct"/>
            <w:vMerge/>
            <w:shd w:val="clear" w:color="auto" w:fill="BFBFBF"/>
          </w:tcPr>
          <w:p w:rsidR="00E3217F" w:rsidRPr="00520EA1" w:rsidRDefault="00E3217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gridSpan w:val="2"/>
            <w:vMerge/>
            <w:shd w:val="clear" w:color="auto" w:fill="BFBFBF"/>
          </w:tcPr>
          <w:p w:rsidR="00E3217F" w:rsidRPr="00520EA1" w:rsidRDefault="00E3217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BFBFBF"/>
          </w:tcPr>
          <w:p w:rsidR="00E3217F" w:rsidRPr="00520EA1" w:rsidRDefault="00E3217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BFBFBF"/>
            <w:textDirection w:val="btLr"/>
          </w:tcPr>
          <w:p w:rsidR="00E3217F" w:rsidRPr="00520EA1" w:rsidRDefault="00E3217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</w:tc>
        <w:tc>
          <w:tcPr>
            <w:tcW w:w="292" w:type="pct"/>
            <w:shd w:val="clear" w:color="auto" w:fill="BFBFBF"/>
            <w:textDirection w:val="btLr"/>
          </w:tcPr>
          <w:p w:rsidR="00E3217F" w:rsidRPr="00520EA1" w:rsidRDefault="00E3217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Вид контрольного мероприятия</w:t>
            </w:r>
          </w:p>
        </w:tc>
        <w:tc>
          <w:tcPr>
            <w:tcW w:w="1394" w:type="pct"/>
            <w:shd w:val="clear" w:color="auto" w:fill="BFBFBF"/>
          </w:tcPr>
          <w:p w:rsidR="00E3217F" w:rsidRPr="00520EA1" w:rsidRDefault="00E3217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содержанию отчетных материалов</w:t>
            </w:r>
          </w:p>
        </w:tc>
        <w:tc>
          <w:tcPr>
            <w:tcW w:w="384" w:type="pct"/>
            <w:shd w:val="clear" w:color="auto" w:fill="BFBFBF"/>
          </w:tcPr>
          <w:p w:rsidR="00E3217F" w:rsidRPr="00520EA1" w:rsidRDefault="00E3217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предоставления отчетных материалов</w:t>
            </w:r>
          </w:p>
          <w:p w:rsidR="00E3217F" w:rsidRPr="00520EA1" w:rsidRDefault="00E3217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(неделя)</w:t>
            </w:r>
          </w:p>
        </w:tc>
      </w:tr>
      <w:tr w:rsidR="007C33C1" w:rsidRPr="00520EA1" w:rsidTr="00773988">
        <w:trPr>
          <w:cantSplit/>
          <w:trHeight w:val="2306"/>
          <w:tblHeader/>
        </w:trPr>
        <w:tc>
          <w:tcPr>
            <w:tcW w:w="1635" w:type="pct"/>
          </w:tcPr>
          <w:p w:rsidR="00D000BA" w:rsidRDefault="00321C78" w:rsidP="00773988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навыки </w:t>
            </w:r>
            <w:r>
              <w:rPr>
                <w:rFonts w:ascii="Times New Roman" w:hAnsi="Times New Roman"/>
                <w:sz w:val="24"/>
                <w:szCs w:val="24"/>
              </w:rPr>
              <w:t>анализа внешней и внутренней среды</w:t>
            </w:r>
            <w:r w:rsidR="00D000BA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предприятия;</w:t>
            </w:r>
          </w:p>
          <w:p w:rsidR="00321C78" w:rsidRPr="00520EA1" w:rsidRDefault="00321C78" w:rsidP="00773988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 эффективности деятельности департаментов (служб, отделов) гостиничного комплекса; определения и анализа затрат;</w:t>
            </w:r>
          </w:p>
        </w:tc>
        <w:tc>
          <w:tcPr>
            <w:tcW w:w="805" w:type="pct"/>
            <w:vMerge w:val="restart"/>
          </w:tcPr>
          <w:p w:rsidR="00321C78" w:rsidRPr="00520EA1" w:rsidRDefault="00D82DA1" w:rsidP="00773988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="00321C78" w:rsidRPr="00520EA1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организации и технологии обслуживания </w:t>
            </w:r>
            <w:r w:rsidR="00321C78" w:rsidRPr="00520EA1">
              <w:rPr>
                <w:rFonts w:ascii="Times New Roman" w:hAnsi="Times New Roman"/>
                <w:sz w:val="24"/>
                <w:szCs w:val="24"/>
              </w:rPr>
              <w:t xml:space="preserve">гостиничного предприятия,  факторов организационной </w:t>
            </w:r>
            <w:r w:rsidR="00321C78"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выявить  недостатки и предложить мероприятия по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совершенствованию деятельности </w:t>
            </w:r>
          </w:p>
        </w:tc>
        <w:tc>
          <w:tcPr>
            <w:tcW w:w="245" w:type="pct"/>
            <w:gridSpan w:val="2"/>
          </w:tcPr>
          <w:p w:rsidR="00321C78" w:rsidRPr="00520EA1" w:rsidRDefault="00D000BA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  <w:p w:rsidR="00321C78" w:rsidRPr="00520EA1" w:rsidRDefault="00321C78" w:rsidP="0077398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321C78" w:rsidRPr="00520EA1" w:rsidRDefault="00321C78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</w:tcPr>
          <w:p w:rsidR="00321C78" w:rsidRPr="00520EA1" w:rsidRDefault="00321C78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394" w:type="pct"/>
            <w:vMerge w:val="restart"/>
          </w:tcPr>
          <w:p w:rsidR="00321C78" w:rsidRPr="00520EA1" w:rsidRDefault="00321C78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</w:t>
            </w:r>
            <w:r w:rsidR="00981384">
              <w:rPr>
                <w:rFonts w:ascii="Times New Roman" w:hAnsi="Times New Roman"/>
                <w:sz w:val="24"/>
                <w:szCs w:val="24"/>
              </w:rPr>
              <w:t>посвящённый анализу  организации и технологии обслуживания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предприятия: 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анализу; анализу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оценки эффективности деятельности департаментов (служб, отделов) результатом которого являются:</w:t>
            </w:r>
          </w:p>
          <w:p w:rsidR="00321C78" w:rsidRPr="00520EA1" w:rsidRDefault="00321C78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предложения по совершенствованию </w:t>
            </w:r>
          </w:p>
          <w:p w:rsidR="00422354" w:rsidRDefault="00321C78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или разработ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ке новых гостиничных продуктов </w:t>
            </w:r>
            <w:r w:rsidR="00422354" w:rsidRPr="00520EA1">
              <w:rPr>
                <w:rFonts w:ascii="Times New Roman" w:hAnsi="Times New Roman"/>
                <w:sz w:val="24"/>
                <w:szCs w:val="24"/>
              </w:rPr>
              <w:t>на основе новейших информационных и коммуникационных технологи</w:t>
            </w:r>
            <w:r w:rsidR="00422354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321C78" w:rsidRPr="00520EA1" w:rsidRDefault="00321C78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1384">
              <w:rPr>
                <w:rFonts w:ascii="Times New Roman" w:hAnsi="Times New Roman"/>
                <w:sz w:val="24"/>
                <w:szCs w:val="24"/>
              </w:rPr>
              <w:t xml:space="preserve">разработка алгоритмов технологических, информационных и трудовых ресурсов </w:t>
            </w:r>
            <w:r w:rsidR="00981384" w:rsidRPr="00520EA1">
              <w:rPr>
                <w:rFonts w:ascii="Times New Roman" w:hAnsi="Times New Roman"/>
                <w:sz w:val="24"/>
                <w:szCs w:val="24"/>
              </w:rPr>
              <w:t>в соответствии с требованиями потребителей</w:t>
            </w:r>
            <w:r w:rsidR="009813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" w:type="pct"/>
          </w:tcPr>
          <w:p w:rsidR="00321C78" w:rsidRPr="00520EA1" w:rsidRDefault="00101110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  неделя</w:t>
            </w:r>
          </w:p>
        </w:tc>
      </w:tr>
      <w:tr w:rsidR="007C33C1" w:rsidRPr="00520EA1" w:rsidTr="00773988">
        <w:trPr>
          <w:cantSplit/>
          <w:trHeight w:val="184"/>
          <w:tblHeader/>
        </w:trPr>
        <w:tc>
          <w:tcPr>
            <w:tcW w:w="1635" w:type="pct"/>
          </w:tcPr>
          <w:p w:rsidR="00321C78" w:rsidRPr="00520EA1" w:rsidRDefault="00321C78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навыки и методы разработки и продвижения  гостиничного продукта  в соответствие с требованиями потребителей;</w:t>
            </w:r>
          </w:p>
        </w:tc>
        <w:tc>
          <w:tcPr>
            <w:tcW w:w="805" w:type="pct"/>
            <w:vMerge/>
          </w:tcPr>
          <w:p w:rsidR="00321C78" w:rsidRPr="00520EA1" w:rsidRDefault="00321C78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</w:tcPr>
          <w:p w:rsidR="00321C78" w:rsidRPr="00520EA1" w:rsidRDefault="00D000BA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5" w:type="pct"/>
          </w:tcPr>
          <w:p w:rsidR="00321C78" w:rsidRPr="00520EA1" w:rsidRDefault="00321C78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</w:tcPr>
          <w:p w:rsidR="00321C78" w:rsidRPr="00520EA1" w:rsidRDefault="00321C78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94" w:type="pct"/>
            <w:vMerge/>
          </w:tcPr>
          <w:p w:rsidR="00321C78" w:rsidRPr="00520EA1" w:rsidRDefault="00321C78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321C78" w:rsidRPr="00520EA1" w:rsidRDefault="00101110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7C33C1" w:rsidRPr="00520EA1" w:rsidTr="00773988">
        <w:trPr>
          <w:cantSplit/>
          <w:trHeight w:val="180"/>
          <w:tblHeader/>
        </w:trPr>
        <w:tc>
          <w:tcPr>
            <w:tcW w:w="1635" w:type="pct"/>
            <w:tcBorders>
              <w:bottom w:val="single" w:sz="4" w:space="0" w:color="auto"/>
            </w:tcBorders>
          </w:tcPr>
          <w:p w:rsidR="00101110" w:rsidRPr="00520EA1" w:rsidRDefault="00D000BA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</w:t>
            </w:r>
            <w:r w:rsidR="00101110" w:rsidRPr="00520EA1">
              <w:rPr>
                <w:rFonts w:ascii="Times New Roman" w:hAnsi="Times New Roman"/>
                <w:sz w:val="24"/>
                <w:szCs w:val="24"/>
              </w:rPr>
              <w:t>оценки соответствия качества выполняемых работ разработанным на предприятии регламентам и стандартам</w:t>
            </w:r>
          </w:p>
          <w:p w:rsidR="00101110" w:rsidRPr="00520EA1" w:rsidRDefault="00101110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bottom w:val="single" w:sz="4" w:space="0" w:color="auto"/>
            </w:tcBorders>
          </w:tcPr>
          <w:p w:rsidR="00101110" w:rsidRPr="00520EA1" w:rsidRDefault="00101110" w:rsidP="00773988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нализ качества в</w:t>
            </w:r>
            <w:r>
              <w:rPr>
                <w:rFonts w:ascii="Times New Roman" w:hAnsi="Times New Roman"/>
                <w:sz w:val="24"/>
                <w:szCs w:val="24"/>
              </w:rPr>
              <w:t>ыполняемых работ функциональным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подраздел</w:t>
            </w:r>
            <w:r>
              <w:rPr>
                <w:rFonts w:ascii="Times New Roman" w:hAnsi="Times New Roman"/>
                <w:sz w:val="24"/>
                <w:szCs w:val="24"/>
              </w:rPr>
              <w:t>ением,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разработанным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гостиничном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предприятии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регламентам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требованиями системы классификации гостиниц 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:rsidR="00101110" w:rsidRPr="00520EA1" w:rsidRDefault="00D000BA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101110" w:rsidRPr="00520EA1" w:rsidRDefault="00101110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101110" w:rsidRPr="00520EA1" w:rsidRDefault="00101110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:rsidR="00101110" w:rsidRDefault="00101110" w:rsidP="0077398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качества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регламентам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и и выявить недостатки.</w:t>
            </w:r>
          </w:p>
          <w:p w:rsidR="00101110" w:rsidRPr="00520EA1" w:rsidRDefault="00101110" w:rsidP="0077398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анализа предложить </w:t>
            </w:r>
            <w:r w:rsidR="00182716">
              <w:rPr>
                <w:rFonts w:ascii="Times New Roman" w:hAnsi="Times New Roman"/>
                <w:sz w:val="24"/>
                <w:szCs w:val="24"/>
              </w:rPr>
              <w:t>совершенствование разработки и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стандартов и технологий деятельности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</w:tcPr>
          <w:p w:rsidR="00101110" w:rsidRDefault="00101110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неделя</w:t>
            </w:r>
          </w:p>
          <w:p w:rsidR="00D000BA" w:rsidRDefault="00D000BA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77398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Default="00D000BA" w:rsidP="0077398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0BA" w:rsidRPr="00520EA1" w:rsidRDefault="00D000BA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7C33C1" w:rsidRPr="00520EA1" w:rsidTr="00773988">
        <w:trPr>
          <w:cantSplit/>
          <w:trHeight w:val="276"/>
          <w:tblHeader/>
        </w:trPr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BA" w:rsidRDefault="00D000BA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повышения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мотивации подчиненных, обеспечения их лояльности; </w:t>
            </w:r>
          </w:p>
          <w:p w:rsidR="00101110" w:rsidRPr="00D82DA1" w:rsidRDefault="00101110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</w:t>
            </w:r>
            <w:r w:rsidR="00772237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0" w:rsidRPr="00520EA1" w:rsidRDefault="00101110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0" w:rsidRPr="00520EA1" w:rsidRDefault="00D000BA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0" w:rsidRPr="00520EA1" w:rsidRDefault="00101110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0" w:rsidRPr="00520EA1" w:rsidRDefault="00101110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0" w:rsidRPr="00520EA1" w:rsidRDefault="00101110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качества выполнения технологических процессов и должностных инструкций в соответствии с требованиями системы классификации гости</w:t>
            </w:r>
            <w:r>
              <w:rPr>
                <w:rFonts w:ascii="Times New Roman" w:hAnsi="Times New Roman"/>
                <w:sz w:val="24"/>
                <w:szCs w:val="24"/>
              </w:rPr>
              <w:t>ниц и других средств размещения.</w:t>
            </w:r>
          </w:p>
          <w:p w:rsidR="00101110" w:rsidRPr="00520EA1" w:rsidRDefault="00101110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0" w:rsidRPr="00520EA1" w:rsidRDefault="00101110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3C1" w:rsidRPr="00520EA1" w:rsidTr="00773988">
        <w:trPr>
          <w:cantSplit/>
          <w:trHeight w:val="849"/>
          <w:tblHeader/>
        </w:trPr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0" w:rsidRPr="00520EA1" w:rsidRDefault="00101110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0" w:rsidRPr="00520EA1" w:rsidRDefault="00101110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0" w:rsidRPr="00520EA1" w:rsidRDefault="00101110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0" w:rsidRPr="00520EA1" w:rsidRDefault="00101110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0" w:rsidRPr="00520EA1" w:rsidRDefault="00101110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10" w:rsidRPr="00520EA1" w:rsidRDefault="00101110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6" w:rsidRPr="00520EA1" w:rsidRDefault="00182716" w:rsidP="00773988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3C1" w:rsidRPr="00520EA1" w:rsidTr="00773988">
        <w:trPr>
          <w:cantSplit/>
          <w:trHeight w:val="594"/>
          <w:tblHeader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F" w:rsidRDefault="008F446F" w:rsidP="00773988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оценки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соответствия гостиничного комплекса системе классификации гостиниц и иных средств размещения </w:t>
            </w:r>
          </w:p>
          <w:p w:rsidR="007C33C1" w:rsidRPr="00520EA1" w:rsidRDefault="008F446F" w:rsidP="00773988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потребности в материальных ресурсах и персонале, принимать меры по их изменению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1" w:rsidRPr="00520EA1" w:rsidRDefault="007C33C1" w:rsidP="00773988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нализ уровня </w:t>
            </w:r>
            <w:r w:rsidR="008F446F" w:rsidRPr="00520EA1">
              <w:rPr>
                <w:rFonts w:ascii="Times New Roman" w:hAnsi="Times New Roman"/>
                <w:sz w:val="24"/>
                <w:szCs w:val="24"/>
              </w:rPr>
              <w:t xml:space="preserve">качества услуг и их соответствие требованиям системы классификации гостиниц и иных средств размещения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материально-технического состояния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1" w:rsidRPr="00520EA1" w:rsidRDefault="007C33C1" w:rsidP="0077398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1" w:rsidRPr="00520EA1" w:rsidRDefault="007C33C1" w:rsidP="0077398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1" w:rsidRPr="00520EA1" w:rsidRDefault="007C33C1" w:rsidP="0077398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6" w:rsidRDefault="007C33C1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соответствия материально-технического состояния и качества услуг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33C1" w:rsidRPr="00520EA1" w:rsidRDefault="00182716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проведенного анализа определить потребность материальных ресурсах и персонале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предложить мероприятия по совершенствованию  качества гостиничных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1" w:rsidRDefault="007C33C1" w:rsidP="0077398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неделя</w:t>
            </w:r>
          </w:p>
          <w:p w:rsidR="007C33C1" w:rsidRDefault="007C33C1" w:rsidP="0077398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46F" w:rsidRPr="00520EA1" w:rsidTr="00773988">
        <w:trPr>
          <w:cantSplit/>
          <w:trHeight w:val="6842"/>
          <w:tblHeader/>
        </w:trPr>
        <w:tc>
          <w:tcPr>
            <w:tcW w:w="1635" w:type="pct"/>
            <w:tcBorders>
              <w:top w:val="single" w:sz="4" w:space="0" w:color="auto"/>
            </w:tcBorders>
          </w:tcPr>
          <w:p w:rsidR="008F446F" w:rsidRPr="00520EA1" w:rsidRDefault="00772237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lastRenderedPageBreak/>
              <w:t>навыки разработки и предоставления  инновационных гостиничных продуктов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 </w:t>
            </w:r>
          </w:p>
        </w:tc>
        <w:tc>
          <w:tcPr>
            <w:tcW w:w="805" w:type="pct"/>
            <w:tcBorders>
              <w:top w:val="single" w:sz="4" w:space="0" w:color="auto"/>
            </w:tcBorders>
          </w:tcPr>
          <w:p w:rsidR="008F446F" w:rsidRDefault="00EF2AF0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>Р</w:t>
            </w:r>
            <w:r w:rsidR="00772237">
              <w:rPr>
                <w:rStyle w:val="FontStyle125"/>
                <w:sz w:val="24"/>
                <w:szCs w:val="24"/>
              </w:rPr>
              <w:t xml:space="preserve">азработка инновационных гостиничных продуктов и программ обслуживания </w:t>
            </w:r>
            <w:r w:rsidR="00772237"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 w:rsidR="00772237"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</w:tcBorders>
          </w:tcPr>
          <w:p w:rsidR="008F446F" w:rsidRDefault="008F446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5" w:type="pct"/>
            <w:tcBorders>
              <w:top w:val="single" w:sz="4" w:space="0" w:color="auto"/>
            </w:tcBorders>
          </w:tcPr>
          <w:p w:rsidR="008F446F" w:rsidRPr="00520EA1" w:rsidRDefault="008F446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8F446F" w:rsidRPr="00520EA1" w:rsidRDefault="008F446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94" w:type="pct"/>
            <w:tcBorders>
              <w:top w:val="single" w:sz="4" w:space="0" w:color="auto"/>
            </w:tcBorders>
          </w:tcPr>
          <w:p w:rsidR="00772237" w:rsidRDefault="00772237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поиску новых форм обслуживания и предоставления </w:t>
            </w:r>
            <w:r>
              <w:rPr>
                <w:rStyle w:val="FontStyle125"/>
                <w:sz w:val="24"/>
                <w:szCs w:val="24"/>
              </w:rPr>
              <w:t>инновационных гостиничных продуктов</w:t>
            </w:r>
          </w:p>
          <w:p w:rsidR="00772237" w:rsidRDefault="00772237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46F" w:rsidRPr="00520EA1" w:rsidRDefault="00772237" w:rsidP="0077398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проведенного </w:t>
            </w:r>
            <w:r w:rsidR="00EF2AF0">
              <w:rPr>
                <w:rFonts w:ascii="Times New Roman" w:hAnsi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F2AF0">
              <w:rPr>
                <w:rFonts w:ascii="Times New Roman" w:hAnsi="Times New Roman"/>
                <w:sz w:val="24"/>
                <w:szCs w:val="24"/>
              </w:rPr>
              <w:t xml:space="preserve">поиска новых  форм обслуживания и предоставления </w:t>
            </w:r>
            <w:r w:rsidR="00EF2AF0">
              <w:rPr>
                <w:rStyle w:val="FontStyle125"/>
                <w:sz w:val="24"/>
                <w:szCs w:val="24"/>
              </w:rPr>
              <w:t>гостиничных продуктов (в том числе с использованием информационных и коммуникационных технологий)</w:t>
            </w:r>
            <w:r w:rsidR="00EF2AF0">
              <w:rPr>
                <w:rFonts w:ascii="Times New Roman" w:hAnsi="Times New Roman"/>
                <w:sz w:val="24"/>
                <w:szCs w:val="24"/>
              </w:rPr>
              <w:t>разработать предложения по совершенствованию деятельности гостиничного предприятия и/или инновационные гостиничные продукты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8F446F" w:rsidRDefault="008F446F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неделя</w:t>
            </w:r>
          </w:p>
        </w:tc>
      </w:tr>
    </w:tbl>
    <w:p w:rsidR="005977B9" w:rsidRDefault="005977B9" w:rsidP="00773988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773988" w:rsidRDefault="00773988" w:rsidP="00773988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773988" w:rsidRDefault="00773988" w:rsidP="00773988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977B9" w:rsidRPr="005D213E" w:rsidRDefault="005977B9" w:rsidP="00773988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 xml:space="preserve">5.2.2. </w:t>
      </w:r>
      <w:r w:rsidRPr="005D213E">
        <w:rPr>
          <w:rFonts w:ascii="Times New Roman" w:hAnsi="Times New Roman"/>
          <w:b/>
          <w:iCs/>
          <w:sz w:val="24"/>
          <w:szCs w:val="24"/>
          <w:lang w:eastAsia="ru-RU"/>
        </w:rPr>
        <w:t>Наименован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ие раздела практики: преддипломная Заочное отделение 9 семестр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4822"/>
        <w:gridCol w:w="2279"/>
        <w:gridCol w:w="109"/>
        <w:gridCol w:w="722"/>
        <w:gridCol w:w="722"/>
        <w:gridCol w:w="861"/>
        <w:gridCol w:w="4095"/>
        <w:gridCol w:w="1132"/>
      </w:tblGrid>
      <w:tr w:rsidR="005977B9" w:rsidRPr="00520EA1" w:rsidTr="00773988">
        <w:trPr>
          <w:cantSplit/>
          <w:trHeight w:val="23"/>
          <w:tblHeader/>
        </w:trPr>
        <w:tc>
          <w:tcPr>
            <w:tcW w:w="1635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773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textDirection w:val="btLr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Академические часы</w:t>
            </w:r>
          </w:p>
        </w:tc>
        <w:tc>
          <w:tcPr>
            <w:tcW w:w="2310" w:type="pct"/>
            <w:gridSpan w:val="4"/>
            <w:tcBorders>
              <w:top w:val="single" w:sz="12" w:space="0" w:color="auto"/>
            </w:tcBorders>
            <w:shd w:val="clear" w:color="auto" w:fill="BFBFBF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7B9" w:rsidRPr="00520EA1" w:rsidTr="00773988">
        <w:trPr>
          <w:cantSplit/>
          <w:trHeight w:val="91"/>
          <w:tblHeader/>
        </w:trPr>
        <w:tc>
          <w:tcPr>
            <w:tcW w:w="1635" w:type="pct"/>
            <w:vMerge/>
            <w:shd w:val="clear" w:color="auto" w:fill="BFBFBF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shd w:val="clear" w:color="auto" w:fill="BFBFBF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2"/>
            <w:vMerge/>
            <w:shd w:val="clear" w:color="auto" w:fill="BFBFBF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BFBFBF"/>
            <w:textDirection w:val="btLr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</w:tc>
        <w:tc>
          <w:tcPr>
            <w:tcW w:w="292" w:type="pct"/>
            <w:shd w:val="clear" w:color="auto" w:fill="BFBFBF"/>
            <w:textDirection w:val="btLr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Вид контрольного мероприятия</w:t>
            </w:r>
          </w:p>
        </w:tc>
        <w:tc>
          <w:tcPr>
            <w:tcW w:w="1389" w:type="pct"/>
            <w:shd w:val="clear" w:color="auto" w:fill="BFBFBF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содержанию отчетных материалов</w:t>
            </w:r>
          </w:p>
        </w:tc>
        <w:tc>
          <w:tcPr>
            <w:tcW w:w="384" w:type="pct"/>
            <w:shd w:val="clear" w:color="auto" w:fill="BFBFBF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предоставления отчетных материалов</w:t>
            </w:r>
          </w:p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(неделя)</w:t>
            </w:r>
          </w:p>
        </w:tc>
      </w:tr>
      <w:tr w:rsidR="005977B9" w:rsidRPr="00520EA1" w:rsidTr="00773988">
        <w:trPr>
          <w:cantSplit/>
          <w:trHeight w:val="3298"/>
          <w:tblHeader/>
        </w:trPr>
        <w:tc>
          <w:tcPr>
            <w:tcW w:w="1635" w:type="pct"/>
          </w:tcPr>
          <w:p w:rsidR="005977B9" w:rsidRDefault="005977B9" w:rsidP="00773988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навыки </w:t>
            </w:r>
            <w:r>
              <w:rPr>
                <w:rFonts w:ascii="Times New Roman" w:hAnsi="Times New Roman"/>
                <w:sz w:val="24"/>
                <w:szCs w:val="24"/>
              </w:rPr>
              <w:t>анализа внешней и внутренней среды гостиничного предприятия;</w:t>
            </w:r>
          </w:p>
          <w:p w:rsidR="005977B9" w:rsidRPr="00520EA1" w:rsidRDefault="005977B9" w:rsidP="00773988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оценки  эффективности деятельности департаментов (служб, отделов) гостиничного комплекса; определения и анализа затрат;</w:t>
            </w:r>
          </w:p>
        </w:tc>
        <w:tc>
          <w:tcPr>
            <w:tcW w:w="810" w:type="pct"/>
            <w:gridSpan w:val="2"/>
            <w:vMerge w:val="restart"/>
          </w:tcPr>
          <w:p w:rsidR="005977B9" w:rsidRPr="00520EA1" w:rsidRDefault="005977B9" w:rsidP="00773988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технологии обслуживания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гостиничного предприятия,  факторов организационной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выявить  недостатки и предложить мероприятия по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совершенствованию деятельности </w:t>
            </w:r>
          </w:p>
        </w:tc>
        <w:tc>
          <w:tcPr>
            <w:tcW w:w="245" w:type="pc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  <w:p w:rsidR="005977B9" w:rsidRPr="00520EA1" w:rsidRDefault="005977B9" w:rsidP="0077398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389" w:type="pct"/>
            <w:vMerge w:val="restar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</w:t>
            </w:r>
            <w:r>
              <w:rPr>
                <w:rFonts w:ascii="Times New Roman" w:hAnsi="Times New Roman"/>
                <w:sz w:val="24"/>
                <w:szCs w:val="24"/>
              </w:rPr>
              <w:t>посвящённый анализу  организации и технологии обслуживания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предприятия: 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анализу; анализу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оценки эффективности деятельности департаментов (служб, отделов) результатом которого являются:</w:t>
            </w:r>
          </w:p>
          <w:p w:rsidR="005977B9" w:rsidRPr="00520EA1" w:rsidRDefault="005977B9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предложения по совершенствованию </w:t>
            </w:r>
          </w:p>
          <w:p w:rsidR="005977B9" w:rsidRDefault="005977B9" w:rsidP="00773988">
            <w:pPr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или разработ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новых гостиничных продуктов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 основе новейших информационных и коммуникационных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5977B9" w:rsidRPr="00520EA1" w:rsidRDefault="005977B9" w:rsidP="00773988">
            <w:pPr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алгоритмов технологических, информационных и трудовых ресурсов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в соответствии с требованиями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" w:type="pc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 неделя</w:t>
            </w:r>
          </w:p>
        </w:tc>
      </w:tr>
      <w:tr w:rsidR="005977B9" w:rsidRPr="00520EA1" w:rsidTr="00773988">
        <w:trPr>
          <w:cantSplit/>
          <w:trHeight w:val="184"/>
          <w:tblHeader/>
        </w:trPr>
        <w:tc>
          <w:tcPr>
            <w:tcW w:w="1635" w:type="pct"/>
          </w:tcPr>
          <w:p w:rsidR="005977B9" w:rsidRPr="00520EA1" w:rsidRDefault="005977B9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навыки и методы разработки и продвижения  гостиничного продукта  в соответствие с требованиями потребителей;</w:t>
            </w:r>
          </w:p>
        </w:tc>
        <w:tc>
          <w:tcPr>
            <w:tcW w:w="810" w:type="pct"/>
            <w:gridSpan w:val="2"/>
            <w:vMerge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5" w:type="pc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89" w:type="pct"/>
            <w:vMerge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неделя</w:t>
            </w:r>
          </w:p>
        </w:tc>
      </w:tr>
      <w:tr w:rsidR="005977B9" w:rsidRPr="00520EA1" w:rsidTr="00773988">
        <w:trPr>
          <w:cantSplit/>
          <w:trHeight w:val="194"/>
          <w:tblHeader/>
        </w:trPr>
        <w:tc>
          <w:tcPr>
            <w:tcW w:w="1635" w:type="pct"/>
          </w:tcPr>
          <w:p w:rsidR="005977B9" w:rsidRPr="00520EA1" w:rsidRDefault="005977B9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способы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оценки соответствия качества выполняемых работ разработанным на предприятии регламентам и стандартам</w:t>
            </w:r>
          </w:p>
          <w:p w:rsidR="005977B9" w:rsidRPr="00520EA1" w:rsidRDefault="005977B9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 w:val="restart"/>
          </w:tcPr>
          <w:p w:rsidR="005977B9" w:rsidRPr="00520EA1" w:rsidRDefault="005977B9" w:rsidP="00773988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нализ качества в</w:t>
            </w:r>
            <w:r>
              <w:rPr>
                <w:rFonts w:ascii="Times New Roman" w:hAnsi="Times New Roman"/>
                <w:sz w:val="24"/>
                <w:szCs w:val="24"/>
              </w:rPr>
              <w:t>ыполняемых работ функциональным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подраздел</w:t>
            </w:r>
            <w:r>
              <w:rPr>
                <w:rFonts w:ascii="Times New Roman" w:hAnsi="Times New Roman"/>
                <w:sz w:val="24"/>
                <w:szCs w:val="24"/>
              </w:rPr>
              <w:t>ением,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разработанным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гостиничном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предприятии регламентам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требованиями системы классификации гостиниц </w:t>
            </w:r>
          </w:p>
        </w:tc>
        <w:tc>
          <w:tcPr>
            <w:tcW w:w="245" w:type="pc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5" w:type="pc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89" w:type="pct"/>
          </w:tcPr>
          <w:p w:rsidR="005977B9" w:rsidRDefault="005977B9" w:rsidP="0077398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качества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регламентам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и и выявить недостатки.</w:t>
            </w:r>
          </w:p>
          <w:p w:rsidR="005977B9" w:rsidRPr="00520EA1" w:rsidRDefault="005977B9" w:rsidP="0077398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анализа предложить совершенствование разработки и применения стандартов и технологий деятельности</w:t>
            </w:r>
          </w:p>
        </w:tc>
        <w:tc>
          <w:tcPr>
            <w:tcW w:w="384" w:type="pct"/>
            <w:vMerge w:val="restart"/>
          </w:tcPr>
          <w:p w:rsidR="005977B9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неделя</w:t>
            </w:r>
          </w:p>
          <w:p w:rsidR="005977B9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77398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Default="005977B9" w:rsidP="0077398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695E2D" w:rsidRPr="00520EA1" w:rsidTr="00773988">
        <w:trPr>
          <w:cantSplit/>
          <w:trHeight w:val="194"/>
          <w:tblHeader/>
        </w:trPr>
        <w:tc>
          <w:tcPr>
            <w:tcW w:w="1635" w:type="pct"/>
          </w:tcPr>
          <w:p w:rsidR="00695E2D" w:rsidRDefault="00695E2D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повышения мотивации подчиненных, обеспечения их лояльности; </w:t>
            </w:r>
          </w:p>
          <w:p w:rsidR="00695E2D" w:rsidRPr="00520EA1" w:rsidRDefault="00695E2D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</w:t>
            </w:r>
          </w:p>
        </w:tc>
        <w:tc>
          <w:tcPr>
            <w:tcW w:w="810" w:type="pct"/>
            <w:gridSpan w:val="2"/>
            <w:vMerge/>
          </w:tcPr>
          <w:p w:rsidR="00695E2D" w:rsidRDefault="00695E2D" w:rsidP="00773988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695E2D" w:rsidRDefault="00695E2D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5" w:type="pct"/>
          </w:tcPr>
          <w:p w:rsidR="00695E2D" w:rsidRPr="00520EA1" w:rsidRDefault="00695E2D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</w:tcPr>
          <w:p w:rsidR="00695E2D" w:rsidRPr="00520EA1" w:rsidRDefault="00695E2D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89" w:type="pct"/>
          </w:tcPr>
          <w:p w:rsidR="00695E2D" w:rsidRPr="00520EA1" w:rsidRDefault="00695E2D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анализу качества выполнения технологических процессов и должностных инструкций в соответствии с требованиями системы классификации гости</w:t>
            </w:r>
            <w:r>
              <w:rPr>
                <w:rFonts w:ascii="Times New Roman" w:hAnsi="Times New Roman"/>
                <w:sz w:val="24"/>
                <w:szCs w:val="24"/>
              </w:rPr>
              <w:t>ниц и других средств размещения.</w:t>
            </w:r>
          </w:p>
          <w:p w:rsidR="00695E2D" w:rsidRPr="00695E2D" w:rsidRDefault="00695E2D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4" w:type="pct"/>
            <w:vMerge/>
          </w:tcPr>
          <w:p w:rsidR="00695E2D" w:rsidRDefault="00695E2D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7B9" w:rsidRPr="00520EA1" w:rsidTr="00773988">
        <w:trPr>
          <w:cantSplit/>
          <w:trHeight w:val="276"/>
          <w:tblHeader/>
        </w:trPr>
        <w:tc>
          <w:tcPr>
            <w:tcW w:w="1635" w:type="pct"/>
            <w:vMerge w:val="restart"/>
          </w:tcPr>
          <w:p w:rsidR="005977B9" w:rsidRDefault="005977B9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методы стимулирования и повышения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мотивации подчиненных, обеспечения их лояльности; </w:t>
            </w:r>
          </w:p>
          <w:p w:rsidR="005977B9" w:rsidRPr="00D82DA1" w:rsidRDefault="005977B9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</w:t>
            </w:r>
            <w:r w:rsidR="00567B33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810" w:type="pct"/>
            <w:gridSpan w:val="2"/>
            <w:vMerge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vMerge w:val="restar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5" w:type="pct"/>
            <w:vMerge w:val="restar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  <w:vMerge w:val="restar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EA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89" w:type="pct"/>
            <w:vMerge w:val="restart"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>качества выполнения технологических процессов и должностных инструкций в соответствии с требованиями системы классификации гости</w:t>
            </w:r>
            <w:r>
              <w:rPr>
                <w:rFonts w:ascii="Times New Roman" w:hAnsi="Times New Roman"/>
                <w:sz w:val="24"/>
                <w:szCs w:val="24"/>
              </w:rPr>
              <w:t>ниц и других средств размещения.</w:t>
            </w:r>
          </w:p>
          <w:p w:rsidR="005977B9" w:rsidRPr="00520EA1" w:rsidRDefault="005977B9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4" w:type="pct"/>
            <w:vMerge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77B9" w:rsidRPr="00520EA1" w:rsidTr="00773988">
        <w:trPr>
          <w:cantSplit/>
          <w:trHeight w:val="849"/>
          <w:tblHeader/>
        </w:trPr>
        <w:tc>
          <w:tcPr>
            <w:tcW w:w="1635" w:type="pct"/>
            <w:vMerge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vMerge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</w:tcPr>
          <w:p w:rsidR="005977B9" w:rsidRPr="00520EA1" w:rsidRDefault="005977B9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</w:tcBorders>
          </w:tcPr>
          <w:p w:rsidR="005977B9" w:rsidRPr="00520EA1" w:rsidRDefault="00695E2D" w:rsidP="00773988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</w:tc>
      </w:tr>
      <w:tr w:rsidR="005977B9" w:rsidRPr="00520EA1" w:rsidTr="00773988">
        <w:trPr>
          <w:cantSplit/>
          <w:trHeight w:val="594"/>
          <w:tblHeader/>
        </w:trPr>
        <w:tc>
          <w:tcPr>
            <w:tcW w:w="1635" w:type="pct"/>
            <w:tcBorders>
              <w:top w:val="single" w:sz="4" w:space="0" w:color="auto"/>
            </w:tcBorders>
          </w:tcPr>
          <w:p w:rsidR="00EF2AF0" w:rsidRDefault="00EF2AF0" w:rsidP="00773988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оценки соответствия гостиничного комплекса системе классификации гостиниц и иных средств размещения </w:t>
            </w:r>
          </w:p>
          <w:p w:rsidR="00EF2AF0" w:rsidRDefault="00EF2AF0" w:rsidP="00773988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потребности в материальных ресурсах и персонале, принимать меры по их изменению </w:t>
            </w:r>
          </w:p>
          <w:p w:rsidR="005977B9" w:rsidRPr="00520EA1" w:rsidRDefault="005977B9" w:rsidP="00773988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</w:tcBorders>
          </w:tcPr>
          <w:p w:rsidR="005977B9" w:rsidRPr="00520EA1" w:rsidRDefault="00EF2AF0" w:rsidP="00773988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нализ уровня и качества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уровня материально-технического состояния и их соответствие требованиям системы классификации гостиниц и иных средств размещения</w:t>
            </w:r>
          </w:p>
        </w:tc>
        <w:tc>
          <w:tcPr>
            <w:tcW w:w="245" w:type="pct"/>
            <w:tcBorders>
              <w:top w:val="single" w:sz="4" w:space="0" w:color="auto"/>
            </w:tcBorders>
          </w:tcPr>
          <w:p w:rsidR="005977B9" w:rsidRPr="00520EA1" w:rsidRDefault="005977B9" w:rsidP="0077398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5" w:type="pct"/>
            <w:tcBorders>
              <w:top w:val="single" w:sz="4" w:space="0" w:color="auto"/>
            </w:tcBorders>
          </w:tcPr>
          <w:p w:rsidR="005977B9" w:rsidRPr="00520EA1" w:rsidRDefault="005977B9" w:rsidP="0077398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5977B9" w:rsidRPr="00520EA1" w:rsidRDefault="005977B9" w:rsidP="0077398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89" w:type="pct"/>
            <w:tcBorders>
              <w:top w:val="single" w:sz="4" w:space="0" w:color="auto"/>
            </w:tcBorders>
          </w:tcPr>
          <w:p w:rsidR="005977B9" w:rsidRDefault="005977B9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оценке </w:t>
            </w:r>
            <w:r w:rsidR="00EF2AF0" w:rsidRPr="00520EA1">
              <w:rPr>
                <w:rFonts w:ascii="Times New Roman" w:hAnsi="Times New Roman"/>
                <w:sz w:val="24"/>
                <w:szCs w:val="24"/>
              </w:rPr>
              <w:t xml:space="preserve">качества услуг </w:t>
            </w:r>
            <w:r w:rsidR="00EF2AF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соответствия материально-технического состояния и качества услуг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7B9" w:rsidRPr="00520EA1" w:rsidRDefault="005977B9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проведенного анализа определить потребность материальных ресурсах и персонале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предложить мероприятия по совершенствованию  качества гостиничных услуг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5977B9" w:rsidRDefault="005977B9" w:rsidP="0077398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неделя</w:t>
            </w:r>
          </w:p>
          <w:p w:rsidR="005977B9" w:rsidRDefault="005977B9" w:rsidP="0077398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773988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  <w:sectPr w:rsidR="003E184D" w:rsidRPr="005D213E" w:rsidSect="004D74EC">
          <w:headerReference w:type="default" r:id="rId12"/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E184D" w:rsidRPr="005D213E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6. Фонд оценочных средств для проведения </w:t>
      </w:r>
      <w:r w:rsidRPr="005D213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промежуточной аттестации</w:t>
      </w: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обучающихся по практике </w:t>
      </w:r>
    </w:p>
    <w:p w:rsidR="003E184D" w:rsidRPr="005D213E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bookmarkStart w:id="0" w:name="sub_1083"/>
    </w:p>
    <w:p w:rsidR="003E184D" w:rsidRPr="005D213E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6.1. Перечень компетенций с указанием этапов их формирования в процессе освоения образовательной программы </w:t>
      </w:r>
    </w:p>
    <w:p w:rsidR="003E184D" w:rsidRPr="005D213E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985"/>
        <w:gridCol w:w="1843"/>
        <w:gridCol w:w="1984"/>
        <w:gridCol w:w="2127"/>
        <w:gridCol w:w="1984"/>
      </w:tblGrid>
      <w:tr w:rsidR="000D078A" w:rsidRPr="000D078A" w:rsidTr="000D078A">
        <w:trPr>
          <w:trHeight w:val="21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D078A" w:rsidRPr="000D078A" w:rsidRDefault="000D078A" w:rsidP="00773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D078A" w:rsidRPr="000D078A" w:rsidRDefault="000D078A" w:rsidP="00773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0D078A" w:rsidRPr="000D078A" w:rsidRDefault="000D078A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компе-тенции</w:t>
            </w:r>
            <w:proofErr w:type="spellEnd"/>
          </w:p>
          <w:p w:rsidR="000D078A" w:rsidRPr="000D078A" w:rsidRDefault="000D078A" w:rsidP="007739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D078A" w:rsidRPr="000D078A" w:rsidRDefault="000D078A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0D078A" w:rsidRPr="000D078A" w:rsidRDefault="000D078A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Раздел  практики, обеспечивающий этапы формирования компетенции (или ее части)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D078A" w:rsidRPr="000D078A" w:rsidRDefault="000D078A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0D078A" w:rsidRPr="000D078A" w:rsidTr="000D078A">
        <w:trPr>
          <w:trHeight w:val="949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D078A" w:rsidRPr="000D078A" w:rsidRDefault="000D078A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27" w:type="dxa"/>
          </w:tcPr>
          <w:p w:rsidR="000D078A" w:rsidRPr="000D078A" w:rsidRDefault="000D078A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0D078A" w:rsidP="00773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</w:tr>
      <w:tr w:rsidR="000D078A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843" w:type="dxa"/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методики изучения: </w:t>
            </w:r>
          </w:p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- гостиничного рынка, направления и перспективы его развития на федеральном, региональном и муниципальном уровнях; </w:t>
            </w:r>
          </w:p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- типологии потребителей;</w:t>
            </w:r>
          </w:p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078A">
              <w:rPr>
                <w:rFonts w:ascii="Times New Roman" w:hAnsi="Times New Roman"/>
                <w:sz w:val="24"/>
                <w:szCs w:val="24"/>
                <w:lang w:val="en-US"/>
              </w:rPr>
              <w:t>SWOT-</w:t>
            </w:r>
            <w:r w:rsidRPr="000D078A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78A" w:rsidRPr="000D078A" w:rsidRDefault="000D078A" w:rsidP="00773988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 анализировать внешнюю и внутреннюю среду гостиничного предприятия и </w:t>
            </w:r>
          </w:p>
          <w:p w:rsidR="000D078A" w:rsidRPr="000D078A" w:rsidRDefault="000D078A" w:rsidP="00773988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</w:p>
          <w:p w:rsidR="000D078A" w:rsidRPr="000D078A" w:rsidRDefault="000D078A" w:rsidP="00773988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инновационные технологии при формировании и реализации нового гостиничного продукта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0D078A" w:rsidP="00773988">
            <w:pPr>
              <w:spacing w:after="0" w:line="240" w:lineRule="auto"/>
              <w:ind w:left="33" w:righ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 xml:space="preserve">  методами разработки и продвижения  гостиничного продукта  в соответствие с требованиями потребителей; </w:t>
            </w:r>
          </w:p>
          <w:p w:rsidR="000D078A" w:rsidRPr="000D078A" w:rsidRDefault="000D078A" w:rsidP="0077398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B33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567B33" w:rsidRPr="000D078A" w:rsidRDefault="00567B33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67B33" w:rsidRPr="000D078A" w:rsidRDefault="00567B33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985" w:type="dxa"/>
          </w:tcPr>
          <w:p w:rsidR="00567B33" w:rsidRPr="000D078A" w:rsidRDefault="00567B33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1843" w:type="dxa"/>
          </w:tcPr>
          <w:p w:rsidR="00567B33" w:rsidRPr="000D078A" w:rsidRDefault="00567B33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 xml:space="preserve">Разработка инновационных гостиничных продуктов и программ обслуживания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1984" w:type="dxa"/>
          </w:tcPr>
          <w:p w:rsidR="00567B33" w:rsidRPr="000D078A" w:rsidRDefault="00D95EAF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современные технологии исследования 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>
              <w:rPr>
                <w:rStyle w:val="FontStyle125"/>
                <w:sz w:val="24"/>
                <w:szCs w:val="24"/>
              </w:rPr>
              <w:t xml:space="preserve"> гостиничных продуктов</w:t>
            </w:r>
          </w:p>
        </w:tc>
        <w:tc>
          <w:tcPr>
            <w:tcW w:w="2127" w:type="dxa"/>
          </w:tcPr>
          <w:p w:rsidR="00567B33" w:rsidRPr="000D078A" w:rsidRDefault="00D95EAF" w:rsidP="00773988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67B33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спользовать информационные и коммуникационные</w:t>
            </w:r>
            <w:r w:rsidR="00567B33"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</w:t>
            </w:r>
            <w:r w:rsidR="00567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 разработке и предоставлении  инновационных гостиничных продуктов 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567B33" w:rsidRPr="000D078A" w:rsidRDefault="00D95EAF" w:rsidP="00773988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 xml:space="preserve"> навыками разработки  инновационных гостиничных продуктов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</w:tr>
      <w:tr w:rsidR="000D078A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773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843" w:type="dxa"/>
          </w:tcPr>
          <w:p w:rsidR="000D078A" w:rsidRPr="000D078A" w:rsidRDefault="000D078A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0D078A" w:rsidRPr="000D078A" w:rsidRDefault="0058581C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и планирования</w:t>
            </w:r>
            <w:r w:rsidR="000D078A" w:rsidRPr="000D078A">
              <w:rPr>
                <w:rFonts w:ascii="Times New Roman" w:hAnsi="Times New Roman"/>
                <w:sz w:val="24"/>
                <w:szCs w:val="24"/>
              </w:rPr>
              <w:t xml:space="preserve"> потребностей департаментов (служб, отделов) в материальных ресурсах и персонале </w:t>
            </w:r>
          </w:p>
          <w:p w:rsidR="000D078A" w:rsidRPr="000D078A" w:rsidRDefault="000D078A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078A" w:rsidRPr="000D078A" w:rsidRDefault="000D078A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осуществлять планирование и организацию деятельности департаментов (служб, отделов) гостиничного комплекса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58581C" w:rsidP="007739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0D078A" w:rsidRPr="000D078A">
              <w:rPr>
                <w:rFonts w:ascii="Times New Roman" w:hAnsi="Times New Roman"/>
                <w:sz w:val="24"/>
                <w:szCs w:val="24"/>
              </w:rPr>
              <w:t>осуществления координации и контроля, проведения оценки эффективности деятельности департаментов (служб, отделов) гостиничного комплекса</w:t>
            </w:r>
          </w:p>
        </w:tc>
      </w:tr>
      <w:tr w:rsidR="000D078A" w:rsidRPr="000D078A" w:rsidTr="00773988">
        <w:trPr>
          <w:trHeight w:val="4967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773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985" w:type="dxa"/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  <w:tc>
          <w:tcPr>
            <w:tcW w:w="1843" w:type="dxa"/>
          </w:tcPr>
          <w:p w:rsidR="000D078A" w:rsidRPr="000D078A" w:rsidRDefault="000D078A" w:rsidP="0077398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  <w:p w:rsidR="000D078A" w:rsidRPr="000D078A" w:rsidRDefault="000D078A" w:rsidP="0077398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0D078A" w:rsidRPr="000D078A" w:rsidRDefault="000D078A" w:rsidP="0077398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 факторов организационной среды гостиничного предприятия (</w:t>
            </w:r>
            <w:r w:rsidRPr="000D078A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0D078A">
              <w:rPr>
                <w:rFonts w:ascii="Times New Roman" w:hAnsi="Times New Roman"/>
                <w:sz w:val="24"/>
                <w:szCs w:val="24"/>
              </w:rPr>
              <w:t xml:space="preserve"> – анализ)</w:t>
            </w:r>
          </w:p>
        </w:tc>
        <w:tc>
          <w:tcPr>
            <w:tcW w:w="1984" w:type="dxa"/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определение форм и методов контроля бизнес-процессов департаментов (служб, отделов) гостиничного комплекса</w:t>
            </w:r>
          </w:p>
        </w:tc>
        <w:tc>
          <w:tcPr>
            <w:tcW w:w="2127" w:type="dxa"/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анализировать результаты деятельности функциональных подразделений гостиниц и потребности в материальных ресурсах и персонале, принимать меры по их изменению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D078A" w:rsidRPr="000D078A" w:rsidRDefault="000D078A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способами оценки соответствия качества выполняемых работ разработанным на предприятии регламентам и стандартам;</w:t>
            </w:r>
          </w:p>
          <w:p w:rsidR="000D078A" w:rsidRPr="000D078A" w:rsidRDefault="000D078A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078A" w:rsidRPr="000D078A" w:rsidRDefault="000D078A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лояльности</w:t>
            </w:r>
          </w:p>
        </w:tc>
      </w:tr>
      <w:tr w:rsidR="000D078A" w:rsidRPr="000D078A" w:rsidTr="000D078A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0D078A" w:rsidRPr="000D078A" w:rsidRDefault="000D078A" w:rsidP="007739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985" w:type="dxa"/>
          </w:tcPr>
          <w:p w:rsidR="000D078A" w:rsidRPr="000D078A" w:rsidRDefault="000D078A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  <w:tc>
          <w:tcPr>
            <w:tcW w:w="1843" w:type="dxa"/>
          </w:tcPr>
          <w:p w:rsidR="000D078A" w:rsidRPr="000D078A" w:rsidRDefault="000D078A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1984" w:type="dxa"/>
          </w:tcPr>
          <w:p w:rsidR="000D078A" w:rsidRPr="000D078A" w:rsidRDefault="000D078A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требования системы классификации гостиниц и других средств размещения</w:t>
            </w:r>
          </w:p>
        </w:tc>
        <w:tc>
          <w:tcPr>
            <w:tcW w:w="2127" w:type="dxa"/>
          </w:tcPr>
          <w:p w:rsidR="000D078A" w:rsidRPr="000D078A" w:rsidRDefault="000D078A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размещения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182716" w:rsidRDefault="000D078A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навыки оценки соответствия гостиничного комплекса системе классификации гостиниц и иных средств размещения</w:t>
            </w:r>
          </w:p>
          <w:p w:rsidR="00182716" w:rsidRDefault="00182716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078A" w:rsidRPr="000D078A" w:rsidRDefault="00182716" w:rsidP="007739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78A">
              <w:rPr>
                <w:rFonts w:ascii="Times New Roman" w:hAnsi="Times New Roman"/>
                <w:sz w:val="24"/>
                <w:szCs w:val="24"/>
              </w:rPr>
              <w:t>анализировать потребности в материальных ресурсах и персонале, принимать меры по их изменению;</w:t>
            </w:r>
          </w:p>
        </w:tc>
      </w:tr>
    </w:tbl>
    <w:bookmarkEnd w:id="0"/>
    <w:p w:rsidR="003E184D" w:rsidRPr="005D213E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3E184D" w:rsidRPr="005D213E" w:rsidRDefault="003E184D" w:rsidP="00773988">
      <w:pPr>
        <w:spacing w:after="0" w:line="240" w:lineRule="auto"/>
        <w:ind w:firstLine="39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Default="003E184D" w:rsidP="00773988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Для описания показателей и критериев оценивания компетенций на разных этапах ее формирования по учебной практике и описания шкал оценивания выполнен единый подход согласно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балльно-рейтинговой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технологии, которая предусматривает единые условия контроля (принимаются в период прохождения </w:t>
      </w:r>
      <w:r w:rsidR="00695E2D">
        <w:rPr>
          <w:rFonts w:ascii="Times New Roman" w:hAnsi="Times New Roman"/>
          <w:iCs/>
          <w:sz w:val="24"/>
          <w:szCs w:val="24"/>
          <w:lang w:eastAsia="ru-RU"/>
        </w:rPr>
        <w:t>преддипломной3</w:t>
      </w:r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мероприятия текущего контроля) и оценивания, а именно: Первая «контрольная точка» 1 раздел практики – 0-25 Вторая «контрольная точка»  2 раздел практики – 0-25 Третья «контрольная точка» 3 раздел практики – 0-50. </w:t>
      </w:r>
    </w:p>
    <w:p w:rsidR="00695E2D" w:rsidRPr="00695E2D" w:rsidRDefault="00695E2D" w:rsidP="00773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695E2D" w:rsidRPr="00695E2D" w:rsidRDefault="00695E2D" w:rsidP="00773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695E2D" w:rsidRPr="00695E2D" w:rsidRDefault="00695E2D" w:rsidP="00773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2"/>
        <w:gridCol w:w="862"/>
        <w:gridCol w:w="1023"/>
        <w:gridCol w:w="917"/>
        <w:gridCol w:w="2647"/>
      </w:tblGrid>
      <w:tr w:rsidR="00695E2D" w:rsidRPr="00695E2D" w:rsidTr="00695E2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51-70</w:t>
            </w:r>
          </w:p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695E2D" w:rsidRPr="00695E2D" w:rsidTr="00695E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2D" w:rsidRPr="00695E2D" w:rsidRDefault="00695E2D" w:rsidP="00773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E2D">
              <w:rPr>
                <w:rFonts w:ascii="Times New Roman" w:hAnsi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695E2D" w:rsidRPr="00695E2D" w:rsidRDefault="00695E2D" w:rsidP="00773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5E2D">
        <w:rPr>
          <w:rFonts w:ascii="Times New Roman" w:hAnsi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3E184D" w:rsidRPr="005D213E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3E184D" w:rsidRPr="005D213E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1E0"/>
      </w:tblPr>
      <w:tblGrid>
        <w:gridCol w:w="567"/>
        <w:gridCol w:w="144"/>
        <w:gridCol w:w="2551"/>
        <w:gridCol w:w="3826"/>
        <w:gridCol w:w="2411"/>
      </w:tblGrid>
      <w:tr w:rsidR="001364DE" w:rsidRPr="008E2E26" w:rsidTr="001C7C9C">
        <w:trPr>
          <w:cantSplit/>
          <w:trHeight w:val="814"/>
          <w:tblHeader/>
        </w:trPr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BFBFBF"/>
            <w:textDirection w:val="btLr"/>
          </w:tcPr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43" w:type="pct"/>
            <w:shd w:val="clear" w:color="auto" w:fill="BFBFBF"/>
          </w:tcPr>
          <w:p w:rsidR="008E2E26" w:rsidRPr="008E2E26" w:rsidRDefault="008E2E26" w:rsidP="00773988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0"/>
                <w:szCs w:val="20"/>
                <w:lang w:eastAsia="ru-RU"/>
              </w:rPr>
              <w:t>Раздел  практики, обеспечивающий формирование компетенции (или ее части)</w:t>
            </w:r>
          </w:p>
          <w:p w:rsidR="008E2E26" w:rsidRPr="008E2E26" w:rsidRDefault="008E2E26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shd w:val="clear" w:color="auto" w:fill="BFBFBF"/>
          </w:tcPr>
          <w:p w:rsidR="008E2E26" w:rsidRPr="008E2E26" w:rsidRDefault="008E2E26" w:rsidP="0077398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и содержание контрольного задания</w:t>
            </w:r>
          </w:p>
        </w:tc>
        <w:tc>
          <w:tcPr>
            <w:tcW w:w="1269" w:type="pct"/>
            <w:shd w:val="clear" w:color="auto" w:fill="BFBFBF"/>
          </w:tcPr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8E2E26" w:rsidRPr="008E2E26" w:rsidTr="001C7C9C">
        <w:trPr>
          <w:cantSplit/>
          <w:trHeight w:val="1120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1419" w:type="pct"/>
            <w:gridSpan w:val="2"/>
            <w:vMerge w:val="restart"/>
            <w:shd w:val="clear" w:color="auto" w:fill="FFFFFF"/>
          </w:tcPr>
          <w:p w:rsidR="008E2E26" w:rsidRPr="008E2E26" w:rsidRDefault="008E2E26" w:rsidP="007739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предприятия,  факторов организационной среды</w:t>
            </w:r>
          </w:p>
        </w:tc>
        <w:tc>
          <w:tcPr>
            <w:tcW w:w="2014" w:type="pct"/>
            <w:shd w:val="clear" w:color="auto" w:fill="FFFFFF"/>
          </w:tcPr>
          <w:p w:rsidR="00101110" w:rsidRDefault="00101110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</w:t>
            </w:r>
            <w:r>
              <w:rPr>
                <w:rFonts w:ascii="Times New Roman" w:hAnsi="Times New Roman"/>
                <w:sz w:val="24"/>
                <w:szCs w:val="24"/>
              </w:rPr>
              <w:t>посвящённый анализу  организации и технологии обслуживания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гостиничного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2E26">
              <w:rPr>
                <w:rFonts w:ascii="Times New Roman" w:hAnsi="Times New Roman"/>
                <w:sz w:val="24"/>
                <w:szCs w:val="24"/>
              </w:rPr>
              <w:t xml:space="preserve"> внешней и внутренней среды</w:t>
            </w:r>
            <w:r>
              <w:rPr>
                <w:rFonts w:ascii="Times New Roman" w:hAnsi="Times New Roman"/>
                <w:sz w:val="24"/>
                <w:szCs w:val="24"/>
              </w:rPr>
              <w:t>, результатом которого являе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тся:</w:t>
            </w:r>
            <w:r w:rsidRPr="00520EA1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</w:t>
            </w:r>
          </w:p>
          <w:p w:rsidR="008E2E26" w:rsidRPr="008E2E26" w:rsidRDefault="008E2E26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FFFFFF"/>
          </w:tcPr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E26" w:rsidRPr="008E2E26" w:rsidTr="001C7C9C">
        <w:trPr>
          <w:cantSplit/>
          <w:trHeight w:val="1120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10/8</w:t>
            </w:r>
          </w:p>
        </w:tc>
        <w:tc>
          <w:tcPr>
            <w:tcW w:w="1419" w:type="pct"/>
            <w:gridSpan w:val="2"/>
            <w:vMerge/>
            <w:shd w:val="clear" w:color="auto" w:fill="FFFFFF"/>
          </w:tcPr>
          <w:p w:rsidR="008E2E26" w:rsidRPr="008E2E26" w:rsidRDefault="008E2E26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shd w:val="clear" w:color="auto" w:fill="FFFFFF"/>
          </w:tcPr>
          <w:p w:rsidR="00101110" w:rsidRPr="00520EA1" w:rsidRDefault="00101110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гостиничного предприятия, 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оценки эффективности деятельности департаментов (служб, отд</w:t>
            </w:r>
            <w:r>
              <w:rPr>
                <w:rFonts w:ascii="Times New Roman" w:hAnsi="Times New Roman"/>
                <w:sz w:val="24"/>
                <w:szCs w:val="24"/>
              </w:rPr>
              <w:t>елов), результатом которого являю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101110" w:rsidRPr="00520EA1" w:rsidRDefault="00101110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 предложения по совершенствованию </w:t>
            </w:r>
          </w:p>
          <w:p w:rsidR="00101110" w:rsidRDefault="00101110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или разработ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новых гостиничных продуктов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на основе новейших информационных и коммуникационных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25158" w:rsidRPr="00520EA1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110" w:rsidRPr="008E2E26" w:rsidRDefault="00101110" w:rsidP="0077398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алгоритмов технологических,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в соответствии с требованиями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pct"/>
            <w:shd w:val="clear" w:color="auto" w:fill="FFFFFF"/>
          </w:tcPr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10 неделя</w:t>
            </w:r>
          </w:p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E26" w:rsidRPr="008E2E26" w:rsidTr="001C7C9C">
        <w:trPr>
          <w:cantSplit/>
          <w:trHeight w:val="1120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11/8</w:t>
            </w:r>
          </w:p>
        </w:tc>
        <w:tc>
          <w:tcPr>
            <w:tcW w:w="1419" w:type="pct"/>
            <w:gridSpan w:val="2"/>
            <w:vMerge w:val="restart"/>
            <w:shd w:val="clear" w:color="auto" w:fill="FFFFFF"/>
          </w:tcPr>
          <w:p w:rsidR="008E2E26" w:rsidRPr="008E2E26" w:rsidRDefault="008E2E26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</w:tc>
        <w:tc>
          <w:tcPr>
            <w:tcW w:w="2014" w:type="pct"/>
            <w:shd w:val="clear" w:color="auto" w:fill="FFFFFF"/>
          </w:tcPr>
          <w:p w:rsidR="00101110" w:rsidRDefault="00101110" w:rsidP="0077398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качества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>регламентам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0EA1">
              <w:rPr>
                <w:rFonts w:ascii="Times New Roman" w:hAnsi="Times New Roman"/>
                <w:sz w:val="24"/>
                <w:szCs w:val="24"/>
              </w:rPr>
              <w:t xml:space="preserve"> и стандартам</w:t>
            </w:r>
            <w:r>
              <w:rPr>
                <w:rFonts w:ascii="Times New Roman" w:hAnsi="Times New Roman"/>
                <w:sz w:val="24"/>
                <w:szCs w:val="24"/>
              </w:rPr>
              <w:t>и и выявить недостатки.</w:t>
            </w:r>
          </w:p>
          <w:p w:rsidR="008E2E26" w:rsidRPr="008E2E26" w:rsidRDefault="00101110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анализа предложить разработку и применение профессиональных стандартов и технологий деятельности</w:t>
            </w:r>
          </w:p>
        </w:tc>
        <w:tc>
          <w:tcPr>
            <w:tcW w:w="1269" w:type="pct"/>
            <w:shd w:val="clear" w:color="auto" w:fill="FFFFFF"/>
          </w:tcPr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11 неделя</w:t>
            </w:r>
          </w:p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E26" w:rsidRPr="008E2E26" w:rsidTr="001C7C9C">
        <w:trPr>
          <w:cantSplit/>
          <w:trHeight w:val="2842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12/8</w:t>
            </w:r>
          </w:p>
        </w:tc>
        <w:tc>
          <w:tcPr>
            <w:tcW w:w="1419" w:type="pct"/>
            <w:gridSpan w:val="2"/>
            <w:vMerge/>
            <w:shd w:val="clear" w:color="auto" w:fill="FFFFFF"/>
          </w:tcPr>
          <w:p w:rsidR="008E2E26" w:rsidRPr="008E2E26" w:rsidRDefault="008E2E26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shd w:val="clear" w:color="auto" w:fill="FFFFFF"/>
          </w:tcPr>
          <w:p w:rsidR="008E2E26" w:rsidRPr="008E2E26" w:rsidRDefault="008E2E26" w:rsidP="0077398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Раздел, посвящённый анализу качества выполнения технологических процессов и должностных инструкций в соответствии с требованиями системы классификации гостиниц и других средств размещения;</w:t>
            </w:r>
          </w:p>
          <w:p w:rsidR="008E2E26" w:rsidRPr="008E2E26" w:rsidRDefault="008E2E26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В результате анализа предложить мероприятия по  стимулированию и повышения мотивации подчиненных, во взаимосвязи с качеством выполнения работ (</w:t>
            </w:r>
            <w:r w:rsidRPr="008E2E26">
              <w:rPr>
                <w:rFonts w:ascii="Times New Roman" w:hAnsi="Times New Roman"/>
                <w:sz w:val="24"/>
                <w:szCs w:val="24"/>
                <w:lang w:val="en-US"/>
              </w:rPr>
              <w:t>KPI</w:t>
            </w:r>
            <w:r w:rsidRPr="008E2E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9" w:type="pct"/>
            <w:shd w:val="clear" w:color="auto" w:fill="FFFFFF"/>
          </w:tcPr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12 неделя</w:t>
            </w:r>
          </w:p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8E2E26" w:rsidRP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2E26" w:rsidRDefault="008E2E26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C9C" w:rsidRDefault="001C7C9C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C9C" w:rsidRPr="008E2E26" w:rsidRDefault="001C7C9C" w:rsidP="00773988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C9C" w:rsidRPr="008E2E26" w:rsidTr="001C7C9C">
        <w:trPr>
          <w:cantSplit/>
          <w:trHeight w:val="3312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1C7C9C" w:rsidRPr="008E2E26" w:rsidRDefault="001C7C9C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13/8</w:t>
            </w:r>
          </w:p>
        </w:tc>
        <w:tc>
          <w:tcPr>
            <w:tcW w:w="1419" w:type="pct"/>
            <w:gridSpan w:val="2"/>
            <w:shd w:val="clear" w:color="auto" w:fill="FFFFFF"/>
          </w:tcPr>
          <w:p w:rsidR="001C7C9C" w:rsidRPr="008E2E26" w:rsidRDefault="001C7C9C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E2E26">
              <w:rPr>
                <w:rFonts w:ascii="Times New Roman" w:hAnsi="Times New Roman"/>
                <w:sz w:val="24"/>
                <w:szCs w:val="24"/>
              </w:rPr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2014" w:type="pct"/>
            <w:shd w:val="clear" w:color="auto" w:fill="FFFFFF"/>
          </w:tcPr>
          <w:p w:rsidR="001C7C9C" w:rsidRDefault="001C7C9C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Раздел, посвящённый оценке соответствия материально-технического состояния и качества услуг гостиничного комплекса системе классификации гостиниц и иных средств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C9C" w:rsidRPr="008E2E26" w:rsidRDefault="001C7C9C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>В результате проведенного анализа определить потребность материальных ресурсах и персонале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предложить мероприятия по совершенствованию качества гостиничных услуг</w:t>
            </w:r>
          </w:p>
        </w:tc>
        <w:tc>
          <w:tcPr>
            <w:tcW w:w="1269" w:type="pct"/>
            <w:shd w:val="clear" w:color="auto" w:fill="FFFFFF"/>
          </w:tcPr>
          <w:p w:rsidR="001C7C9C" w:rsidRPr="008E2E26" w:rsidRDefault="001C7C9C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1C7C9C" w:rsidRPr="008E2E26" w:rsidRDefault="001C7C9C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</w:p>
          <w:p w:rsidR="001C7C9C" w:rsidRPr="008E2E26" w:rsidRDefault="001C7C9C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C9C" w:rsidRPr="008E2E26" w:rsidTr="001C7C9C">
        <w:trPr>
          <w:cantSplit/>
          <w:trHeight w:val="1120"/>
          <w:tblHeader/>
        </w:trPr>
        <w:tc>
          <w:tcPr>
            <w:tcW w:w="298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1C7C9C" w:rsidRPr="008E2E26" w:rsidRDefault="001C7C9C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14/8</w:t>
            </w:r>
          </w:p>
        </w:tc>
        <w:tc>
          <w:tcPr>
            <w:tcW w:w="1419" w:type="pct"/>
            <w:gridSpan w:val="2"/>
            <w:shd w:val="clear" w:color="auto" w:fill="FFFFFF"/>
          </w:tcPr>
          <w:p w:rsidR="001C7C9C" w:rsidRPr="008E2E26" w:rsidRDefault="001C7C9C" w:rsidP="0077398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5"/>
                <w:sz w:val="24"/>
                <w:szCs w:val="24"/>
              </w:rPr>
              <w:t xml:space="preserve">Разработка инновационных гостиничных продуктов и программ обслуживания </w:t>
            </w:r>
            <w:r w:rsidRPr="00FF63E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потребителя, на основе новейших информационных и коммуникационных технологий</w:t>
            </w:r>
            <w:r>
              <w:rPr>
                <w:rStyle w:val="FontStyle125"/>
                <w:sz w:val="24"/>
                <w:szCs w:val="24"/>
              </w:rPr>
              <w:t xml:space="preserve"> (в том числе в  соответствии с выбранной концепцией развития  гостиничного комплекса)</w:t>
            </w:r>
          </w:p>
        </w:tc>
        <w:tc>
          <w:tcPr>
            <w:tcW w:w="2014" w:type="pct"/>
            <w:shd w:val="clear" w:color="auto" w:fill="FFFFFF"/>
          </w:tcPr>
          <w:p w:rsidR="001C7C9C" w:rsidRDefault="001C7C9C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Раздел,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поиску новых форм обслуживания и предоставления </w:t>
            </w:r>
            <w:r>
              <w:rPr>
                <w:rStyle w:val="FontStyle125"/>
                <w:sz w:val="24"/>
                <w:szCs w:val="24"/>
              </w:rPr>
              <w:t>инновационных гостиничных продуктов</w:t>
            </w:r>
          </w:p>
          <w:p w:rsidR="001C7C9C" w:rsidRDefault="001C7C9C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C9C" w:rsidRPr="008E2E26" w:rsidRDefault="001C7C9C" w:rsidP="0077398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A1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и поиска новых  форм обслуживания и предоставления </w:t>
            </w:r>
            <w:r>
              <w:rPr>
                <w:rStyle w:val="FontStyle125"/>
                <w:sz w:val="24"/>
                <w:szCs w:val="24"/>
              </w:rPr>
              <w:t>гостиничных продуктов (в том числе с использованием информационных и коммуникационных технологий)</w:t>
            </w:r>
            <w:r>
              <w:rPr>
                <w:rFonts w:ascii="Times New Roman" w:hAnsi="Times New Roman"/>
                <w:sz w:val="24"/>
                <w:szCs w:val="24"/>
              </w:rPr>
              <w:t>разработать предложения по совершенствованию деятельности гостиничного предприятия и/или инновационные гостиничные продукты</w:t>
            </w:r>
          </w:p>
        </w:tc>
        <w:tc>
          <w:tcPr>
            <w:tcW w:w="1269" w:type="pct"/>
            <w:shd w:val="clear" w:color="auto" w:fill="FFFFFF"/>
          </w:tcPr>
          <w:p w:rsidR="001C7C9C" w:rsidRPr="008E2E26" w:rsidRDefault="001C7C9C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E26">
              <w:rPr>
                <w:rFonts w:ascii="Times New Roman" w:hAnsi="Times New Roman"/>
                <w:sz w:val="24"/>
                <w:szCs w:val="24"/>
                <w:lang w:eastAsia="ru-RU"/>
              </w:rPr>
              <w:t>14 неделя</w:t>
            </w:r>
          </w:p>
          <w:p w:rsidR="001C7C9C" w:rsidRPr="008E2E26" w:rsidRDefault="001C7C9C" w:rsidP="007739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773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i/>
          <w:iCs/>
          <w:color w:val="FF0000"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i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3E184D" w:rsidRPr="005D213E" w:rsidRDefault="003E184D" w:rsidP="00773988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3E184D" w:rsidRDefault="003E184D" w:rsidP="00773988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Для оценки учебных достижений обучающихся используется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технология, которая основана на единых требованиях к студентам, предполагающих в процессе учебной практики прохождение фиксированного количества мероприятий текущего контроля успеваемости.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технология оценки успеваемости студентов базируется на следующих принципах: - реализации компетентностного  подхода к результатам обучения в образовательном процессе; - индивидуализации обучения; - модульном принципе структурирования учебного процесса; - вариативности форм контроля и гибкой модели оценивания успеваемости студентов; - открытости процедур контроля и результатов оценки текущей успеваемости студентов; - единства требований, предъявляемых к работе студентов в ходе освоения программы дисциплины; - строгом соблюдении исполнительской дисциплины всеми участниками образовательного процесса. </w:t>
      </w:r>
      <w:proofErr w:type="spellStart"/>
      <w:r w:rsidRPr="005D213E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5D213E">
        <w:rPr>
          <w:rFonts w:ascii="Times New Roman" w:hAnsi="Times New Roman"/>
          <w:iCs/>
          <w:sz w:val="24"/>
          <w:szCs w:val="24"/>
          <w:lang w:eastAsia="ru-RU"/>
        </w:rPr>
        <w:t xml:space="preserve"> система предназначена для повышения мотивации учебной деятельности студентов, для объективности и достоверности оценки </w:t>
      </w:r>
      <w:r w:rsidRPr="005D213E">
        <w:rPr>
          <w:rFonts w:ascii="Times New Roman" w:hAnsi="Times New Roman"/>
          <w:iCs/>
          <w:sz w:val="24"/>
          <w:szCs w:val="24"/>
          <w:lang w:eastAsia="ru-RU"/>
        </w:rPr>
        <w:lastRenderedPageBreak/>
        <w:t>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</w:t>
      </w:r>
    </w:p>
    <w:p w:rsidR="007435CB" w:rsidRPr="005D213E" w:rsidRDefault="007435CB" w:rsidP="0077398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>7. Информационно-коммуникационное обеспечение проведения практики</w:t>
      </w:r>
    </w:p>
    <w:p w:rsidR="007435CB" w:rsidRPr="005D213E" w:rsidRDefault="007435CB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5956" w:rsidRDefault="00875956" w:rsidP="00773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7.1. Основная литература</w:t>
      </w:r>
    </w:p>
    <w:p w:rsidR="00875956" w:rsidRDefault="00875956" w:rsidP="00773988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Организация гостиничного дела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учебное пособие / Л.И. Черникова под ред. — Москва :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2016. </w:t>
      </w:r>
      <w:r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4" w:history="1">
        <w:r>
          <w:rPr>
            <w:rStyle w:val="af3"/>
            <w:sz w:val="24"/>
            <w:szCs w:val="24"/>
            <w:shd w:val="clear" w:color="auto" w:fill="FFFFFF"/>
          </w:rPr>
          <w:t>https://www.book.ru/book/919209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75956" w:rsidRDefault="00875956" w:rsidP="00773988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Гостиничный бизнес и индустрия размещения туристов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учебное пособие / И.С. Барчуков, Л.В. 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Баумгартен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Ю.Б. 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Башин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А.В. Зайцев. — Москва :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2016. </w:t>
      </w:r>
      <w:r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5" w:history="1">
        <w:r>
          <w:rPr>
            <w:rStyle w:val="af3"/>
            <w:sz w:val="24"/>
            <w:szCs w:val="24"/>
            <w:shd w:val="clear" w:color="auto" w:fill="FFFFFF"/>
          </w:rPr>
          <w:t>https://www.book.ru/book/918753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75956" w:rsidRDefault="00875956" w:rsidP="007739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5956" w:rsidRDefault="00875956" w:rsidP="007739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7.2. Дополнительная литература</w:t>
      </w:r>
    </w:p>
    <w:p w:rsidR="00875956" w:rsidRDefault="00875956" w:rsidP="0077398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Быстров С.А. Организация гостиничного дела: учебное пособие / С.А. Быстров. – М.: ФОРУМ: ИНФРА-М, 2016. – 432 с. - Режим доступа: </w:t>
      </w:r>
      <w:hyperlink r:id="rId16" w:history="1">
        <w:r>
          <w:rPr>
            <w:rStyle w:val="af3"/>
            <w:sz w:val="24"/>
            <w:szCs w:val="24"/>
            <w:lang w:eastAsia="ru-RU"/>
          </w:rPr>
          <w:t>http://znanium.com/bookread2.php?book=529356</w:t>
        </w:r>
      </w:hyperlink>
    </w:p>
    <w:p w:rsidR="00875956" w:rsidRDefault="00875956" w:rsidP="0077398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Организация обслуживания в гостиницах и туристских комплексах: Учебное пособие / А.В. Сорокина. - М.: Альфа-М: НИЦ ИНФРА-М, 2014. -   ЭБС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Znanium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7" w:history="1">
        <w:r>
          <w:rPr>
            <w:rStyle w:val="af3"/>
            <w:sz w:val="24"/>
            <w:szCs w:val="24"/>
            <w:lang w:val="en-US" w:eastAsia="ru-RU"/>
          </w:rPr>
          <w:t>http</w:t>
        </w:r>
        <w:r>
          <w:rPr>
            <w:rStyle w:val="af3"/>
            <w:sz w:val="24"/>
            <w:szCs w:val="24"/>
            <w:lang w:eastAsia="ru-RU"/>
          </w:rPr>
          <w:t>://</w:t>
        </w:r>
        <w:proofErr w:type="spellStart"/>
        <w:r>
          <w:rPr>
            <w:rStyle w:val="af3"/>
            <w:sz w:val="24"/>
            <w:szCs w:val="24"/>
            <w:lang w:val="en-US" w:eastAsia="ru-RU"/>
          </w:rPr>
          <w:t>znanium</w:t>
        </w:r>
        <w:proofErr w:type="spellEnd"/>
        <w:r>
          <w:rPr>
            <w:rStyle w:val="af3"/>
            <w:sz w:val="24"/>
            <w:szCs w:val="24"/>
            <w:lang w:eastAsia="ru-RU"/>
          </w:rPr>
          <w:t>.</w:t>
        </w:r>
        <w:r>
          <w:rPr>
            <w:rStyle w:val="af3"/>
            <w:sz w:val="24"/>
            <w:szCs w:val="24"/>
            <w:lang w:val="en-US" w:eastAsia="ru-RU"/>
          </w:rPr>
          <w:t>com</w:t>
        </w:r>
        <w:r>
          <w:rPr>
            <w:rStyle w:val="af3"/>
            <w:sz w:val="24"/>
            <w:szCs w:val="24"/>
            <w:lang w:eastAsia="ru-RU"/>
          </w:rPr>
          <w:t>/</w:t>
        </w:r>
        <w:proofErr w:type="spellStart"/>
        <w:r>
          <w:rPr>
            <w:rStyle w:val="af3"/>
            <w:sz w:val="24"/>
            <w:szCs w:val="24"/>
            <w:lang w:val="en-US" w:eastAsia="ru-RU"/>
          </w:rPr>
          <w:t>bookread</w:t>
        </w:r>
        <w:proofErr w:type="spellEnd"/>
        <w:r>
          <w:rPr>
            <w:rStyle w:val="af3"/>
            <w:sz w:val="24"/>
            <w:szCs w:val="24"/>
            <w:lang w:eastAsia="ru-RU"/>
          </w:rPr>
          <w:t>2.</w:t>
        </w:r>
        <w:proofErr w:type="spellStart"/>
        <w:r>
          <w:rPr>
            <w:rStyle w:val="af3"/>
            <w:sz w:val="24"/>
            <w:szCs w:val="24"/>
            <w:lang w:val="en-US" w:eastAsia="ru-RU"/>
          </w:rPr>
          <w:t>php</w:t>
        </w:r>
        <w:proofErr w:type="spellEnd"/>
        <w:r>
          <w:rPr>
            <w:rStyle w:val="af3"/>
            <w:sz w:val="24"/>
            <w:szCs w:val="24"/>
            <w:lang w:eastAsia="ru-RU"/>
          </w:rPr>
          <w:t>?</w:t>
        </w:r>
        <w:r>
          <w:rPr>
            <w:rStyle w:val="af3"/>
            <w:sz w:val="24"/>
            <w:szCs w:val="24"/>
            <w:lang w:val="en-US" w:eastAsia="ru-RU"/>
          </w:rPr>
          <w:t>book</w:t>
        </w:r>
        <w:r>
          <w:rPr>
            <w:rStyle w:val="af3"/>
            <w:sz w:val="24"/>
            <w:szCs w:val="24"/>
            <w:lang w:eastAsia="ru-RU"/>
          </w:rPr>
          <w:t>=430064</w:t>
        </w:r>
      </w:hyperlink>
    </w:p>
    <w:p w:rsidR="00875956" w:rsidRDefault="00875956" w:rsidP="0077398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Семеркова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 Л. Н. Технология и организация гостиничных услуг: Учебное пособие / Л.Н.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Семеркова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В.А. Белякова, Т.И.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Шерстобитова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др. - М.: НИЦ ИНФРА-М, 2015. ЭБС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Znanium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8" w:history="1">
        <w:r>
          <w:rPr>
            <w:rStyle w:val="af3"/>
            <w:sz w:val="24"/>
            <w:szCs w:val="24"/>
            <w:lang w:eastAsia="ru-RU"/>
          </w:rPr>
          <w:t>http://znanium.com/catalog/product/473650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6E30" w:rsidRPr="005D213E" w:rsidRDefault="007C6E30" w:rsidP="0077398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6E30" w:rsidRPr="005D213E" w:rsidRDefault="007C6E30" w:rsidP="00773988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7.3. </w:t>
      </w:r>
      <w:r w:rsidRPr="005D213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 </w:t>
      </w:r>
    </w:p>
    <w:p w:rsidR="007C6E30" w:rsidRPr="005D213E" w:rsidRDefault="007C6E30" w:rsidP="007739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Альянс отельеров России </w:t>
      </w:r>
      <w:hyperlink r:id="rId19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http://www.hoteliers-u.pro/</w:t>
        </w:r>
      </w:hyperlink>
    </w:p>
    <w:p w:rsidR="007C6E30" w:rsidRPr="005D213E" w:rsidRDefault="007C6E30" w:rsidP="007739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t xml:space="preserve">Документы. Новости. Официальная статистика. Профессиональные стандарты. Официальный сайт Федерального агентства по туризму РФ. </w:t>
      </w:r>
      <w:hyperlink r:id="rId20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http://www.russiatourism.ru/</w:t>
        </w:r>
      </w:hyperlink>
    </w:p>
    <w:p w:rsidR="007C6E30" w:rsidRPr="005D213E" w:rsidRDefault="007C6E30" w:rsidP="007739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t>Ежедневная электронная газета Российского Союза Туриндустрии http://ratanews.ru/</w:t>
      </w:r>
    </w:p>
    <w:p w:rsidR="007C6E30" w:rsidRPr="005D213E" w:rsidRDefault="007C6E30" w:rsidP="007739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t xml:space="preserve">Законодательство. Все важные международные и российские документы.  Новости. Статистика.  Официальный сайт Российского Союза Туриндустрии </w:t>
      </w:r>
      <w:hyperlink r:id="rId21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</w:rPr>
          <w:t>http://www.rostourunion.ru/</w:t>
        </w:r>
      </w:hyperlink>
    </w:p>
    <w:p w:rsidR="007C6E30" w:rsidRPr="005D213E" w:rsidRDefault="007C6E30" w:rsidP="007739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Издание</w:t>
      </w:r>
      <w:r w:rsidRPr="005D213E">
        <w:rPr>
          <w:rFonts w:ascii="Times New Roman" w:hAnsi="Times New Roman"/>
          <w:sz w:val="24"/>
          <w:szCs w:val="24"/>
          <w:lang w:val="de-DE" w:eastAsia="ru-RU"/>
        </w:rPr>
        <w:t xml:space="preserve"> Hotelier.pro </w:t>
      </w:r>
      <w:hyperlink r:id="rId22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http://hotelier.pro/</w:t>
        </w:r>
      </w:hyperlink>
    </w:p>
    <w:p w:rsidR="007C6E30" w:rsidRPr="005D213E" w:rsidRDefault="007C6E30" w:rsidP="007739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Независимый гостиничный альянс </w:t>
      </w:r>
      <w:hyperlink r:id="rId23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http://openhospitality.org/</w:t>
        </w:r>
      </w:hyperlink>
    </w:p>
    <w:p w:rsidR="007C6E30" w:rsidRPr="005D213E" w:rsidRDefault="007C6E30" w:rsidP="007739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Портал</w:t>
      </w:r>
      <w:r w:rsidRPr="005D213E">
        <w:rPr>
          <w:rFonts w:ascii="Times New Roman" w:hAnsi="Times New Roman"/>
          <w:sz w:val="24"/>
          <w:szCs w:val="24"/>
          <w:lang w:val="en-US" w:eastAsia="ru-RU"/>
        </w:rPr>
        <w:t xml:space="preserve"> Pro Hotel </w:t>
      </w:r>
      <w:hyperlink r:id="rId24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http://prohotel.ru/</w:t>
        </w:r>
      </w:hyperlink>
    </w:p>
    <w:p w:rsidR="007C6E30" w:rsidRPr="005D213E" w:rsidRDefault="007C6E30" w:rsidP="007739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РФ от 09.10.2015 N 1085 «Об утверждении Правил предоставления гостиничных услуг в Российской Федерации» </w:t>
      </w:r>
      <w:hyperlink r:id="rId25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http://base.consultant.ru/cons/cgi/online.cgi?req=doc;base=LAW;n=187292;fld=134;dst=1000000001,0;rnd=0.5504258363507688</w:t>
        </w:r>
      </w:hyperlink>
    </w:p>
    <w:p w:rsidR="007C6E30" w:rsidRPr="005D213E" w:rsidRDefault="007C6E30" w:rsidP="007739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культуры №1215 о классификации </w:t>
      </w:r>
      <w:hyperlink r:id="rId26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http://premier-deal.ru/assets/files/prikaz_minkult_11_07_2014.pdf</w:t>
        </w:r>
      </w:hyperlink>
    </w:p>
    <w:p w:rsidR="007C6E30" w:rsidRPr="005D213E" w:rsidRDefault="007C6E30" w:rsidP="007739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Российская гостиничная ассоциация </w:t>
      </w:r>
      <w:hyperlink r:id="rId27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http://rha.ru/</w:t>
        </w:r>
      </w:hyperlink>
    </w:p>
    <w:p w:rsidR="007C6E30" w:rsidRPr="005D213E" w:rsidRDefault="007C6E30" w:rsidP="007739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Сообщество профессионалов гостиничного бизнеса </w:t>
      </w:r>
      <w:hyperlink r:id="rId28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frontdesk</w:t>
        </w:r>
        <w:proofErr w:type="spellEnd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7C6E30" w:rsidRPr="005D213E" w:rsidRDefault="007C6E30" w:rsidP="007739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13E">
        <w:rPr>
          <w:rFonts w:ascii="Times New Roman" w:hAnsi="Times New Roman"/>
          <w:sz w:val="24"/>
          <w:szCs w:val="24"/>
        </w:rPr>
        <w:lastRenderedPageBreak/>
        <w:t xml:space="preserve">Туристская информация по регионам мира. Официальный сайт издания Тонкости туризма. </w:t>
      </w:r>
      <w:hyperlink r:id="rId29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</w:rPr>
          <w:t>http://tonkosti.ru/%D0%A2%D0%BE%D0%BD%D0%BA%D0%BE%D1%81%D1%82%D0%B8_%D1%82%D1%83%D1%80%D0%B8%D0%B7%D0%BC%D0%B0</w:t>
        </w:r>
      </w:hyperlink>
    </w:p>
    <w:p w:rsidR="007C6E30" w:rsidRPr="005D213E" w:rsidRDefault="007C6E30" w:rsidP="0077398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Федерация рестораторов и отельеров России </w:t>
      </w:r>
      <w:hyperlink r:id="rId30" w:history="1">
        <w:r w:rsidRPr="005D213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http://frio.ru/</w:t>
        </w:r>
      </w:hyperlink>
    </w:p>
    <w:p w:rsidR="00916A97" w:rsidRDefault="00916A97" w:rsidP="00773988">
      <w:pPr>
        <w:spacing w:after="0"/>
        <w:jc w:val="both"/>
        <w:rPr>
          <w:rFonts w:ascii="Times New Roman" w:hAnsi="Times New Roman"/>
          <w:b/>
          <w:bCs/>
        </w:rPr>
      </w:pPr>
    </w:p>
    <w:p w:rsidR="00194F55" w:rsidRPr="00194F55" w:rsidRDefault="00194F55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4F55">
        <w:rPr>
          <w:rFonts w:ascii="Times New Roman" w:hAnsi="Times New Roman"/>
          <w:b/>
          <w:bCs/>
          <w:sz w:val="24"/>
          <w:szCs w:val="24"/>
        </w:rPr>
        <w:t xml:space="preserve">7.4. Перечень программного обеспечения, современных профессиональных баз данных и информационных справочных системам </w:t>
      </w:r>
    </w:p>
    <w:p w:rsidR="00194F55" w:rsidRPr="00194F55" w:rsidRDefault="00194F55" w:rsidP="00773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F55" w:rsidRPr="00194F55" w:rsidRDefault="00194F55" w:rsidP="00773988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F55">
        <w:rPr>
          <w:rFonts w:ascii="Times New Roman" w:hAnsi="Times New Roman"/>
          <w:sz w:val="24"/>
          <w:szCs w:val="24"/>
        </w:rPr>
        <w:t>MicrosoftWindows</w:t>
      </w:r>
      <w:proofErr w:type="spellEnd"/>
    </w:p>
    <w:p w:rsidR="00194F55" w:rsidRPr="00194F55" w:rsidRDefault="00194F55" w:rsidP="00773988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F55">
        <w:rPr>
          <w:rFonts w:ascii="Times New Roman" w:hAnsi="Times New Roman"/>
          <w:sz w:val="24"/>
          <w:szCs w:val="24"/>
        </w:rPr>
        <w:t>MicrosoftOffice</w:t>
      </w:r>
      <w:proofErr w:type="spellEnd"/>
    </w:p>
    <w:p w:rsidR="00194F55" w:rsidRPr="00194F55" w:rsidRDefault="00194F55" w:rsidP="00773988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F55">
        <w:rPr>
          <w:rFonts w:ascii="Times New Roman" w:hAnsi="Times New Roman"/>
          <w:sz w:val="24"/>
          <w:szCs w:val="24"/>
        </w:rPr>
        <w:t>База данных государственной статистики Федеральной службы государственной статистики</w:t>
      </w:r>
    </w:p>
    <w:p w:rsidR="00194F55" w:rsidRPr="00194F55" w:rsidRDefault="00C51391" w:rsidP="00773988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194F55" w:rsidRPr="00194F55">
          <w:rPr>
            <w:rStyle w:val="af3"/>
            <w:rFonts w:ascii="Times New Roman" w:hAnsi="Times New Roman"/>
            <w:sz w:val="24"/>
            <w:szCs w:val="24"/>
          </w:rPr>
          <w:t>http://www.gks.ru/wps/wcm/connect/rosstat_main/rosstat/ru/statistics/</w:t>
        </w:r>
      </w:hyperlink>
    </w:p>
    <w:p w:rsidR="00194F55" w:rsidRPr="00194F55" w:rsidRDefault="00194F55" w:rsidP="00773988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F55">
        <w:rPr>
          <w:rFonts w:ascii="Times New Roman" w:hAnsi="Times New Roman"/>
          <w:sz w:val="24"/>
          <w:szCs w:val="24"/>
        </w:rPr>
        <w:t xml:space="preserve">База социологических данных Всероссийского центра изучения общественного мнения </w:t>
      </w:r>
      <w:hyperlink r:id="rId32" w:history="1">
        <w:r w:rsidRPr="00194F55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  <w:r w:rsidRPr="00194F55">
        <w:rPr>
          <w:rFonts w:ascii="Times New Roman" w:hAnsi="Times New Roman"/>
          <w:sz w:val="24"/>
          <w:szCs w:val="24"/>
        </w:rPr>
        <w:t xml:space="preserve">  – </w:t>
      </w:r>
    </w:p>
    <w:p w:rsidR="007F257B" w:rsidRPr="00E273A8" w:rsidRDefault="007F257B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18E4" w:rsidRPr="008118E4" w:rsidRDefault="008118E4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18E4">
        <w:rPr>
          <w:rFonts w:ascii="Times New Roman" w:hAnsi="Times New Roman"/>
          <w:b/>
          <w:bCs/>
          <w:sz w:val="24"/>
          <w:szCs w:val="24"/>
        </w:rPr>
        <w:t>8. Материально-техническая база, необходимая для проведения практики.</w:t>
      </w:r>
    </w:p>
    <w:p w:rsidR="008118E4" w:rsidRPr="008118E4" w:rsidRDefault="008118E4" w:rsidP="00773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8118E4" w:rsidRPr="008118E4" w:rsidTr="0077398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E4" w:rsidRPr="008118E4" w:rsidRDefault="008118E4" w:rsidP="0077398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E4">
              <w:rPr>
                <w:rFonts w:ascii="Times New Roman" w:hAnsi="Times New Roman"/>
                <w:sz w:val="24"/>
                <w:szCs w:val="24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E4" w:rsidRPr="008118E4" w:rsidRDefault="008118E4" w:rsidP="0077398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8E4"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8118E4" w:rsidRPr="008118E4" w:rsidTr="00773988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4" w:rsidRPr="008118E4" w:rsidRDefault="008118E4" w:rsidP="00773988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8E4">
              <w:rPr>
                <w:rFonts w:ascii="Times New Roman" w:hAnsi="Times New Roman"/>
                <w:color w:val="000000"/>
                <w:sz w:val="24"/>
                <w:szCs w:val="24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E4" w:rsidRPr="008118E4" w:rsidRDefault="008118E4" w:rsidP="00773988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8E4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аудитория, специализированная учебная мебель</w:t>
            </w:r>
          </w:p>
          <w:p w:rsidR="008118E4" w:rsidRPr="008118E4" w:rsidRDefault="008118E4" w:rsidP="00773988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8E4">
              <w:rPr>
                <w:rFonts w:ascii="Times New Roman" w:hAnsi="Times New Roman"/>
                <w:color w:val="000000"/>
                <w:sz w:val="24"/>
                <w:szCs w:val="24"/>
              </w:rPr>
              <w:t>ТСО: Видеопроекционное оборудование</w:t>
            </w:r>
          </w:p>
          <w:p w:rsidR="008118E4" w:rsidRPr="008118E4" w:rsidRDefault="008118E4" w:rsidP="00773988">
            <w:pPr>
              <w:spacing w:after="0" w:line="240" w:lineRule="auto"/>
              <w:ind w:left="133"/>
              <w:rPr>
                <w:rFonts w:ascii="Times New Roman" w:hAnsi="Times New Roman"/>
                <w:b/>
                <w:sz w:val="24"/>
                <w:szCs w:val="24"/>
              </w:rPr>
            </w:pPr>
            <w:r w:rsidRPr="008118E4">
              <w:rPr>
                <w:rFonts w:ascii="Times New Roman" w:hAnsi="Times New Roman"/>
                <w:color w:val="000000"/>
                <w:sz w:val="24"/>
                <w:szCs w:val="24"/>
              </w:rPr>
              <w:t>Доска</w:t>
            </w:r>
          </w:p>
        </w:tc>
      </w:tr>
    </w:tbl>
    <w:p w:rsidR="003E184D" w:rsidRPr="005D213E" w:rsidRDefault="003E184D" w:rsidP="0077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E184D" w:rsidRPr="005D213E" w:rsidRDefault="00A8014D" w:rsidP="00773988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Приложения</w:t>
      </w:r>
    </w:p>
    <w:p w:rsidR="00EE10FF" w:rsidRDefault="00EE10FF" w:rsidP="00EE10FF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EE10FF" w:rsidRPr="00EE10FF" w:rsidRDefault="00EE10FF" w:rsidP="00EE10FF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EE10FF" w:rsidRPr="00EE10FF" w:rsidRDefault="00EE10FF" w:rsidP="00EE10FF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E10FF" w:rsidRPr="00EE10FF" w:rsidRDefault="00EE10FF" w:rsidP="00EE10FF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EE10FF" w:rsidRPr="00EE10FF" w:rsidRDefault="00EE10FF" w:rsidP="00EE10FF">
      <w:pPr>
        <w:jc w:val="center"/>
        <w:rPr>
          <w:rFonts w:ascii="Times New Roman" w:hAnsi="Times New Roman"/>
          <w:sz w:val="28"/>
          <w:szCs w:val="28"/>
        </w:rPr>
      </w:pPr>
      <w:r w:rsidRPr="00EE10FF">
        <w:rPr>
          <w:rFonts w:ascii="Times New Roman" w:hAnsi="Times New Roman"/>
          <w:sz w:val="28"/>
          <w:szCs w:val="28"/>
        </w:rPr>
        <w:t>Институт туризма и гостеприимства (г</w:t>
      </w:r>
      <w:proofErr w:type="gramStart"/>
      <w:r w:rsidRPr="00EE10FF">
        <w:rPr>
          <w:rFonts w:ascii="Times New Roman" w:hAnsi="Times New Roman"/>
          <w:sz w:val="28"/>
          <w:szCs w:val="28"/>
        </w:rPr>
        <w:t>.М</w:t>
      </w:r>
      <w:proofErr w:type="gramEnd"/>
      <w:r w:rsidRPr="00EE10FF">
        <w:rPr>
          <w:rFonts w:ascii="Times New Roman" w:hAnsi="Times New Roman"/>
          <w:sz w:val="28"/>
          <w:szCs w:val="28"/>
        </w:rPr>
        <w:t>осква) (филиал)</w:t>
      </w:r>
    </w:p>
    <w:p w:rsidR="003E184D" w:rsidRPr="005D213E" w:rsidRDefault="003E184D" w:rsidP="007739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184D" w:rsidRPr="005D213E" w:rsidRDefault="003E184D" w:rsidP="007739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84D" w:rsidRPr="005D213E" w:rsidRDefault="003E184D" w:rsidP="007739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184D" w:rsidRPr="005D213E" w:rsidRDefault="003E184D" w:rsidP="0077398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D213E">
        <w:rPr>
          <w:rFonts w:ascii="Times New Roman" w:hAnsi="Times New Roman"/>
          <w:b/>
          <w:sz w:val="32"/>
          <w:szCs w:val="32"/>
          <w:lang w:eastAsia="ru-RU"/>
        </w:rPr>
        <w:t>ОТЧЕТ</w:t>
      </w:r>
    </w:p>
    <w:p w:rsidR="003E184D" w:rsidRPr="005D213E" w:rsidRDefault="003E184D" w:rsidP="00773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о прохождении преддипломной практики</w:t>
      </w:r>
    </w:p>
    <w:p w:rsidR="003E184D" w:rsidRPr="005D213E" w:rsidRDefault="003E184D" w:rsidP="007739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</w:p>
    <w:p w:rsidR="003E184D" w:rsidRPr="005D213E" w:rsidRDefault="003E184D" w:rsidP="007739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студента группы __________ курса ________ </w:t>
      </w:r>
    </w:p>
    <w:p w:rsidR="003E184D" w:rsidRPr="005D213E" w:rsidRDefault="003E184D" w:rsidP="007739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</w:t>
      </w:r>
    </w:p>
    <w:p w:rsidR="003E184D" w:rsidRPr="005D213E" w:rsidRDefault="003E184D" w:rsidP="007739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Фамилия _________________________________________________________</w:t>
      </w:r>
    </w:p>
    <w:p w:rsidR="003E184D" w:rsidRPr="005D213E" w:rsidRDefault="003E184D" w:rsidP="00773988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Имя _____________________________________________________________</w:t>
      </w:r>
    </w:p>
    <w:p w:rsidR="003E184D" w:rsidRPr="005D213E" w:rsidRDefault="003E184D" w:rsidP="007739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Отчество _________________________________________________________</w:t>
      </w:r>
    </w:p>
    <w:p w:rsidR="003E184D" w:rsidRPr="005D213E" w:rsidRDefault="003E184D" w:rsidP="007739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_______________________________________</w:t>
      </w:r>
    </w:p>
    <w:p w:rsidR="003E184D" w:rsidRPr="005D213E" w:rsidRDefault="003E184D" w:rsidP="007739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полное название предприятия, адрес, телефон</w:t>
      </w:r>
    </w:p>
    <w:p w:rsidR="003E184D" w:rsidRPr="005D213E" w:rsidRDefault="003E184D" w:rsidP="007739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E184D" w:rsidRPr="005D213E" w:rsidRDefault="003E184D" w:rsidP="007739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Время прохождения практики _______________________________________</w:t>
      </w:r>
    </w:p>
    <w:p w:rsidR="003E184D" w:rsidRPr="005D213E" w:rsidRDefault="00EE10FF" w:rsidP="00773988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практики __________</w:t>
      </w:r>
      <w:r w:rsidR="003E184D" w:rsidRPr="005D213E">
        <w:rPr>
          <w:rFonts w:ascii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3E184D" w:rsidRPr="005D213E" w:rsidRDefault="003E184D" w:rsidP="007739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E184D" w:rsidRPr="005D213E" w:rsidRDefault="003E184D" w:rsidP="007739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(фамилия, имя, отчество, ученая степень, ученое звание)</w:t>
      </w:r>
    </w:p>
    <w:p w:rsidR="003E184D" w:rsidRPr="005D213E" w:rsidRDefault="003E184D" w:rsidP="00773988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организации </w:t>
      </w:r>
    </w:p>
    <w:p w:rsidR="003E184D" w:rsidRPr="005D213E" w:rsidRDefault="003E184D" w:rsidP="007739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(предприятия, учреждения) __________________________________________</w:t>
      </w:r>
    </w:p>
    <w:p w:rsidR="003E184D" w:rsidRPr="005D213E" w:rsidRDefault="003E184D" w:rsidP="007739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E184D" w:rsidRPr="005D213E" w:rsidRDefault="003E184D" w:rsidP="007739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(фамилия, имя, отчество, должность)</w:t>
      </w:r>
    </w:p>
    <w:p w:rsidR="003E184D" w:rsidRPr="005D213E" w:rsidRDefault="003E184D" w:rsidP="0077398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выполнил ____________-___________________________</w:t>
      </w:r>
    </w:p>
    <w:p w:rsidR="003E184D" w:rsidRPr="005D213E" w:rsidRDefault="003E184D" w:rsidP="007739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3E184D" w:rsidRPr="005D213E" w:rsidRDefault="003E184D" w:rsidP="00773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защищен с оценкой _______  ____________________________</w:t>
      </w:r>
    </w:p>
    <w:p w:rsidR="003E184D" w:rsidRPr="005D213E" w:rsidRDefault="003E184D" w:rsidP="007739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3E184D" w:rsidRPr="005D213E" w:rsidRDefault="003E184D" w:rsidP="007739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20 ___г.</w:t>
      </w:r>
    </w:p>
    <w:p w:rsidR="003E184D" w:rsidRPr="005D213E" w:rsidRDefault="003E184D" w:rsidP="00773988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ind w:left="38"/>
        <w:jc w:val="right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lastRenderedPageBreak/>
        <w:t>(2-ой  лист отчета после титульного листа)</w:t>
      </w:r>
    </w:p>
    <w:p w:rsidR="003E184D" w:rsidRPr="005D213E" w:rsidRDefault="003E184D" w:rsidP="00EE10FF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ind w:left="38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ОГЛАВЛЕНИЕ</w:t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77398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Письмо-направление на практику (при наличии)</w:t>
            </w:r>
          </w:p>
        </w:tc>
        <w:tc>
          <w:tcPr>
            <w:tcW w:w="716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77398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  <w:tc>
          <w:tcPr>
            <w:tcW w:w="716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77398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Отзыв-характеристика</w:t>
            </w:r>
          </w:p>
        </w:tc>
        <w:tc>
          <w:tcPr>
            <w:tcW w:w="716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77398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Рабочий график прохождения практики</w:t>
            </w:r>
          </w:p>
        </w:tc>
        <w:tc>
          <w:tcPr>
            <w:tcW w:w="716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77398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Отчет о прохождении практики</w:t>
            </w:r>
          </w:p>
        </w:tc>
        <w:tc>
          <w:tcPr>
            <w:tcW w:w="716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86"/>
        </w:trPr>
        <w:tc>
          <w:tcPr>
            <w:tcW w:w="809" w:type="dxa"/>
          </w:tcPr>
          <w:p w:rsidR="003E184D" w:rsidRPr="005D213E" w:rsidRDefault="003E184D" w:rsidP="00773988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16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20"/>
        </w:trPr>
        <w:tc>
          <w:tcPr>
            <w:tcW w:w="809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874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716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320"/>
        </w:trPr>
        <w:tc>
          <w:tcPr>
            <w:tcW w:w="809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874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716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421"/>
        </w:trPr>
        <w:tc>
          <w:tcPr>
            <w:tcW w:w="809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874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716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84D" w:rsidRPr="003C3D85" w:rsidTr="004D74EC">
        <w:trPr>
          <w:trHeight w:val="81"/>
        </w:trPr>
        <w:tc>
          <w:tcPr>
            <w:tcW w:w="809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7739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Договор на прохождение преддипломной практики студент получает за месяц до начала практики, подписывает  на месте прохождения  практики и за 2 недели до начала практики сдает руководителю ООП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дело.</w:t>
      </w:r>
    </w:p>
    <w:p w:rsidR="003E184D" w:rsidRPr="005D213E" w:rsidRDefault="003E184D" w:rsidP="007739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</w:p>
    <w:p w:rsidR="003E184D" w:rsidRPr="005D213E" w:rsidRDefault="003E184D" w:rsidP="007739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3E184D" w:rsidRPr="005D213E" w:rsidRDefault="003E184D" w:rsidP="00773988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lastRenderedPageBreak/>
        <w:t>ИНДИВИДУАЛЬНОЕ ЗАДАНИЕ</w:t>
      </w:r>
    </w:p>
    <w:p w:rsidR="003E184D" w:rsidRPr="005D213E" w:rsidRDefault="003E184D" w:rsidP="007739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на прохождение преддипломной практики</w:t>
      </w:r>
    </w:p>
    <w:p w:rsidR="003E184D" w:rsidRPr="005D213E" w:rsidRDefault="003E184D" w:rsidP="0077398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Студент ________________________________________________________ </w:t>
      </w:r>
    </w:p>
    <w:p w:rsidR="003E184D" w:rsidRPr="005D213E" w:rsidRDefault="003E184D" w:rsidP="00773988">
      <w:pPr>
        <w:spacing w:after="0" w:line="360" w:lineRule="auto"/>
        <w:jc w:val="center"/>
        <w:rPr>
          <w:rFonts w:ascii="Times New Roman" w:hAnsi="Times New Roman"/>
          <w:sz w:val="24"/>
          <w:lang w:eastAsia="ru-RU"/>
        </w:rPr>
      </w:pPr>
      <w:r w:rsidRPr="005D213E">
        <w:rPr>
          <w:rFonts w:ascii="Times New Roman" w:hAnsi="Times New Roman"/>
          <w:sz w:val="24"/>
          <w:lang w:eastAsia="ru-RU"/>
        </w:rPr>
        <w:t>(ФИО)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курс ________ </w:t>
      </w:r>
      <w:proofErr w:type="spellStart"/>
      <w:r w:rsidRPr="005D213E">
        <w:rPr>
          <w:rFonts w:ascii="Times New Roman" w:hAnsi="Times New Roman"/>
          <w:sz w:val="24"/>
          <w:szCs w:val="24"/>
          <w:lang w:eastAsia="ru-RU"/>
        </w:rPr>
        <w:t>уч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>руппа</w:t>
      </w:r>
      <w:proofErr w:type="spellEnd"/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______________ направление подготовки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Срок прохождения с_____________________ по_______________________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4"/>
        <w:gridCol w:w="1843"/>
        <w:gridCol w:w="1843"/>
      </w:tblGrid>
      <w:tr w:rsidR="003E184D" w:rsidRPr="003C3D85" w:rsidTr="004D74EC">
        <w:tc>
          <w:tcPr>
            <w:tcW w:w="426" w:type="dxa"/>
          </w:tcPr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E184D" w:rsidRPr="005D213E" w:rsidRDefault="003E184D" w:rsidP="00773988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244" w:type="dxa"/>
          </w:tcPr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индивидуального задания</w:t>
            </w:r>
          </w:p>
        </w:tc>
        <w:tc>
          <w:tcPr>
            <w:tcW w:w="1843" w:type="dxa"/>
          </w:tcPr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</w:tcPr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3E184D" w:rsidRPr="003C3D85" w:rsidTr="004D74EC">
        <w:trPr>
          <w:cantSplit/>
        </w:trPr>
        <w:tc>
          <w:tcPr>
            <w:tcW w:w="426" w:type="dxa"/>
          </w:tcPr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E184D" w:rsidRPr="003C3D85" w:rsidTr="004D74EC">
        <w:trPr>
          <w:cantSplit/>
          <w:trHeight w:val="2601"/>
        </w:trPr>
        <w:tc>
          <w:tcPr>
            <w:tcW w:w="426" w:type="dxa"/>
          </w:tcPr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84D" w:rsidRPr="005D213E" w:rsidRDefault="003E184D" w:rsidP="007739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– ППС ФГБОУ ВО «РГУТИС» </w:t>
      </w:r>
    </w:p>
    <w:p w:rsidR="003E184D" w:rsidRPr="005D213E" w:rsidRDefault="003E184D" w:rsidP="007739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  /____________________/</w:t>
      </w:r>
    </w:p>
    <w:p w:rsidR="003E184D" w:rsidRPr="005D213E" w:rsidRDefault="003E184D" w:rsidP="00773988">
      <w:pPr>
        <w:shd w:val="clear" w:color="auto" w:fill="FFFFFF"/>
        <w:spacing w:after="0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(подпись)                                                      (ФИО)</w:t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«______»_______________ 20__г.</w:t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 ________________________________________________________________ </w:t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                         (ФИО)</w:t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«______»_________________20__г.</w:t>
      </w:r>
    </w:p>
    <w:p w:rsidR="003E184D" w:rsidRPr="005D213E" w:rsidRDefault="003E184D" w:rsidP="007435C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Примечание 1: В индивидуальном задании намечается не менее трех пунктов для преддипломной практики. В графе 3 указывается либо конкретная дата (например: 13.02), либо период (например: 14.02 – 16.02), либо указывается срок выполнения – постоянно или же – в течение прохождения практики. 2: В графе 4 делается отметка - выполнено, не выполнено - Руководителем практики от организации по мере  выполнения задания.</w:t>
      </w:r>
      <w:r w:rsidRPr="005D213E">
        <w:rPr>
          <w:rFonts w:ascii="Times New Roman" w:hAnsi="Times New Roman"/>
          <w:caps/>
          <w:sz w:val="24"/>
          <w:szCs w:val="24"/>
          <w:lang w:eastAsia="ru-RU"/>
        </w:rPr>
        <w:br w:type="page"/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lastRenderedPageBreak/>
        <w:t>О Т З Ы В – Х А Р А К Т Е Р И С Т И К А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5D213E">
        <w:rPr>
          <w:rFonts w:ascii="Times New Roman" w:hAnsi="Times New Roman"/>
          <w:lang w:eastAsia="ru-RU"/>
        </w:rPr>
        <w:t>______________________________________________________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                          (ФИО  практиканта)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студента ___________ курса, уч. группы ______________________ </w:t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проходившего преддипломную практику   __________________________________________________________</w:t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                                            (наименование организации)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5D213E">
        <w:rPr>
          <w:rFonts w:ascii="Times New Roman" w:hAnsi="Times New Roman"/>
          <w:lang w:eastAsia="ru-RU"/>
        </w:rPr>
        <w:t xml:space="preserve"> (</w:t>
      </w:r>
      <w:proofErr w:type="spellStart"/>
      <w:r w:rsidRPr="005D213E">
        <w:rPr>
          <w:rFonts w:ascii="Times New Roman" w:hAnsi="Times New Roman"/>
          <w:lang w:eastAsia="ru-RU"/>
        </w:rPr>
        <w:t>вкачестве</w:t>
      </w:r>
      <w:proofErr w:type="spellEnd"/>
      <w:r w:rsidRPr="005D213E">
        <w:rPr>
          <w:rFonts w:ascii="Times New Roman" w:hAnsi="Times New Roman"/>
          <w:lang w:eastAsia="ru-RU"/>
        </w:rPr>
        <w:t xml:space="preserve">)                 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начало практики __________окончание практики ___________</w:t>
      </w:r>
    </w:p>
    <w:p w:rsidR="003E184D" w:rsidRPr="005D213E" w:rsidRDefault="003E184D" w:rsidP="0077398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Краткие рекомендации руководителю при написании характеристики-отзыва:</w:t>
      </w:r>
    </w:p>
    <w:p w:rsidR="003E184D" w:rsidRPr="005D213E" w:rsidRDefault="003E184D" w:rsidP="00773988">
      <w:pPr>
        <w:shd w:val="clear" w:color="auto" w:fill="FFFFFF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1. Успехи в овладении практическими умениями и навыками по направлению подготовки за время практики.</w:t>
      </w:r>
    </w:p>
    <w:p w:rsidR="003E184D" w:rsidRPr="005D213E" w:rsidRDefault="003E184D" w:rsidP="00773988">
      <w:pPr>
        <w:shd w:val="clear" w:color="auto" w:fill="FFFFFF"/>
        <w:tabs>
          <w:tab w:val="left" w:pos="2160"/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3. Качество выполненной студентом работы.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4 Умение студента анализировать ситуации и принимать по ним решения.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5. Отношение к выполнению программы практики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6. Оценка</w:t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Руководитель  _________________________________________________________________    </w:t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                         (ФИО)</w:t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«______»_________________20__г.</w:t>
      </w:r>
    </w:p>
    <w:p w:rsidR="003E184D" w:rsidRPr="005D213E" w:rsidRDefault="003E184D" w:rsidP="00773988">
      <w:pPr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>Примечание: Отзыв-характеристика 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3E184D" w:rsidRPr="005D213E" w:rsidRDefault="003E184D" w:rsidP="0077398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E10FF" w:rsidRPr="00EE10FF" w:rsidRDefault="00EE10FF" w:rsidP="00EE10FF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lastRenderedPageBreak/>
        <w:t>МИНОБРНАУКИ РОССИИ</w:t>
      </w:r>
    </w:p>
    <w:p w:rsidR="00EE10FF" w:rsidRPr="00EE10FF" w:rsidRDefault="00EE10FF" w:rsidP="00EE10FF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E10FF" w:rsidRDefault="00EE10FF" w:rsidP="00EE10FF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EE10FF" w:rsidRPr="00EE10FF" w:rsidRDefault="00EE10FF" w:rsidP="00EE10FF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EE10FF" w:rsidRPr="00EE10FF" w:rsidRDefault="00EE10FF" w:rsidP="00EE10FF">
      <w:pPr>
        <w:jc w:val="center"/>
        <w:rPr>
          <w:rFonts w:ascii="Times New Roman" w:hAnsi="Times New Roman"/>
          <w:sz w:val="28"/>
          <w:szCs w:val="28"/>
        </w:rPr>
      </w:pPr>
      <w:r w:rsidRPr="00EE10FF">
        <w:rPr>
          <w:rFonts w:ascii="Times New Roman" w:hAnsi="Times New Roman"/>
          <w:sz w:val="28"/>
          <w:szCs w:val="28"/>
        </w:rPr>
        <w:t>Институт туризма и гостеприимства (г</w:t>
      </w:r>
      <w:proofErr w:type="gramStart"/>
      <w:r w:rsidRPr="00EE10FF">
        <w:rPr>
          <w:rFonts w:ascii="Times New Roman" w:hAnsi="Times New Roman"/>
          <w:sz w:val="28"/>
          <w:szCs w:val="28"/>
        </w:rPr>
        <w:t>.М</w:t>
      </w:r>
      <w:proofErr w:type="gramEnd"/>
      <w:r w:rsidRPr="00EE10FF">
        <w:rPr>
          <w:rFonts w:ascii="Times New Roman" w:hAnsi="Times New Roman"/>
          <w:sz w:val="28"/>
          <w:szCs w:val="28"/>
        </w:rPr>
        <w:t>осква) (филиал)</w:t>
      </w:r>
    </w:p>
    <w:p w:rsidR="00331AB6" w:rsidRDefault="00331AB6" w:rsidP="00773988">
      <w:pPr>
        <w:keepNext/>
        <w:tabs>
          <w:tab w:val="num" w:pos="0"/>
        </w:tabs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184D" w:rsidRPr="005D213E" w:rsidRDefault="003E184D" w:rsidP="00773988">
      <w:pPr>
        <w:keepNext/>
        <w:tabs>
          <w:tab w:val="num" w:pos="0"/>
        </w:tabs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213E">
        <w:rPr>
          <w:rFonts w:ascii="Times New Roman" w:hAnsi="Times New Roman"/>
          <w:b/>
          <w:bCs/>
          <w:sz w:val="28"/>
          <w:szCs w:val="28"/>
          <w:lang w:eastAsia="ru-RU"/>
        </w:rPr>
        <w:t>Рабочий график (план)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прохождения преддипломной практики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студент _________________________________________________________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>( курс, группа, фамилия, имя отчество)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</w:t>
      </w:r>
    </w:p>
    <w:p w:rsidR="003E184D" w:rsidRPr="005D213E" w:rsidRDefault="003E184D" w:rsidP="00773988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</w:t>
      </w:r>
    </w:p>
    <w:p w:rsidR="003E184D" w:rsidRPr="005D213E" w:rsidRDefault="003E184D" w:rsidP="00773988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</w:t>
      </w:r>
      <w:r w:rsidR="00EE10FF">
        <w:rPr>
          <w:rFonts w:ascii="Times New Roman" w:hAnsi="Times New Roman"/>
          <w:sz w:val="24"/>
          <w:szCs w:val="24"/>
          <w:lang w:eastAsia="ru-RU"/>
        </w:rPr>
        <w:t xml:space="preserve">уководитель практики                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           ___________________________</w:t>
      </w:r>
    </w:p>
    <w:p w:rsidR="003E184D" w:rsidRPr="005D213E" w:rsidRDefault="003E184D" w:rsidP="00773988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3E184D" w:rsidRPr="005D213E" w:rsidRDefault="003E184D" w:rsidP="00773988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3E184D" w:rsidRPr="005D213E" w:rsidRDefault="003E184D" w:rsidP="00773988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(уч. звание, должность; </w:t>
      </w:r>
      <w:proofErr w:type="spellStart"/>
      <w:r w:rsidRPr="005D213E">
        <w:rPr>
          <w:rFonts w:ascii="Times New Roman" w:hAnsi="Times New Roman"/>
          <w:lang w:eastAsia="ru-RU"/>
        </w:rPr>
        <w:t>фио</w:t>
      </w:r>
      <w:proofErr w:type="spellEnd"/>
      <w:r w:rsidRPr="005D213E">
        <w:rPr>
          <w:rFonts w:ascii="Times New Roman" w:hAnsi="Times New Roman"/>
          <w:lang w:eastAsia="ru-RU"/>
        </w:rPr>
        <w:t>)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Руководитель практики  от организации     ___________________________</w:t>
      </w:r>
    </w:p>
    <w:p w:rsidR="003E184D" w:rsidRPr="005D213E" w:rsidRDefault="003E184D" w:rsidP="00773988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3E184D" w:rsidRPr="005D213E" w:rsidRDefault="003E184D" w:rsidP="00773988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3E184D" w:rsidRPr="005D213E" w:rsidRDefault="003E184D" w:rsidP="00773988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(уч. звание, должность; </w:t>
      </w:r>
      <w:proofErr w:type="spellStart"/>
      <w:r w:rsidRPr="005D213E">
        <w:rPr>
          <w:rFonts w:ascii="Times New Roman" w:hAnsi="Times New Roman"/>
          <w:lang w:eastAsia="ru-RU"/>
        </w:rPr>
        <w:t>фио</w:t>
      </w:r>
      <w:proofErr w:type="spellEnd"/>
      <w:r w:rsidRPr="005D213E">
        <w:rPr>
          <w:rFonts w:ascii="Times New Roman" w:hAnsi="Times New Roman"/>
          <w:lang w:eastAsia="ru-RU"/>
        </w:rPr>
        <w:t>)</w:t>
      </w:r>
    </w:p>
    <w:p w:rsidR="003E184D" w:rsidRPr="005D213E" w:rsidRDefault="003E184D" w:rsidP="00773988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                       ___________________________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(оценка)                                                                         (подпись)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20 ___г.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br w:type="page"/>
      </w:r>
      <w:r w:rsidRPr="005D213E">
        <w:rPr>
          <w:rFonts w:ascii="Times New Roman" w:hAnsi="Times New Roman"/>
          <w:sz w:val="24"/>
          <w:szCs w:val="24"/>
          <w:lang w:eastAsia="ru-RU"/>
        </w:rPr>
        <w:lastRenderedPageBreak/>
        <w:t>ОФОРМЛЕНИЕ СТУДЕНТА НА ПРАКТИКУ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tabs>
          <w:tab w:val="num" w:pos="0"/>
        </w:tabs>
        <w:spacing w:after="0" w:line="360" w:lineRule="auto"/>
        <w:ind w:righ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Приказ о направлении на практику 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№ _______ от «___» _____________ 20___ г.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Срок практики 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с «___» ____________ 20___ г. по «___» _____________ 20___ г.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Место прохождения практики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213E">
        <w:rPr>
          <w:rFonts w:ascii="Times New Roman" w:hAnsi="Times New Roman"/>
          <w:sz w:val="20"/>
          <w:szCs w:val="20"/>
          <w:lang w:eastAsia="ru-RU"/>
        </w:rPr>
        <w:t>(город, полное наименование предприятия)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</w:t>
      </w:r>
      <w:r w:rsidR="00837D32">
        <w:rPr>
          <w:rFonts w:ascii="Times New Roman" w:hAnsi="Times New Roman"/>
          <w:sz w:val="24"/>
          <w:szCs w:val="24"/>
          <w:lang w:eastAsia="ru-RU"/>
        </w:rPr>
        <w:t>уководитель практики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837D32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5D213E">
        <w:rPr>
          <w:rFonts w:ascii="Times New Roman" w:hAnsi="Times New Roman"/>
          <w:sz w:val="24"/>
          <w:szCs w:val="24"/>
          <w:lang w:eastAsia="ru-RU"/>
        </w:rPr>
        <w:t>__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Инструктаж по технике безопасности: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- вводный ___________________________________________________________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213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3E184D" w:rsidRPr="005D213E" w:rsidRDefault="003E184D" w:rsidP="0077398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331AB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первичный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 xml:space="preserve"> в организации (предприятии, учреждении) ________________________________________________________________</w:t>
      </w:r>
      <w:r w:rsidR="00331AB6">
        <w:rPr>
          <w:rFonts w:ascii="Times New Roman" w:hAnsi="Times New Roman"/>
          <w:sz w:val="24"/>
          <w:szCs w:val="24"/>
          <w:lang w:eastAsia="ru-RU"/>
        </w:rPr>
        <w:t>___________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331AB6" w:rsidRDefault="00331AB6" w:rsidP="00773988">
      <w:pPr>
        <w:tabs>
          <w:tab w:val="num" w:pos="0"/>
        </w:tabs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tabs>
          <w:tab w:val="num" w:pos="0"/>
        </w:tabs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3E184D" w:rsidRPr="005D213E" w:rsidRDefault="003E184D" w:rsidP="00773988">
      <w:pPr>
        <w:spacing w:after="0" w:line="360" w:lineRule="auto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- повторный, связанный с переменой рабочего места ________________________________________________________________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sz w:val="24"/>
          <w:szCs w:val="24"/>
          <w:lang w:eastAsia="ru-RU"/>
        </w:rPr>
        <w:tab/>
      </w:r>
      <w:r w:rsidRPr="005D213E">
        <w:rPr>
          <w:rFonts w:ascii="Times New Roman" w:hAnsi="Times New Roman"/>
          <w:lang w:eastAsia="ru-RU"/>
        </w:rPr>
        <w:t>(Должность, ФИО  ответственного лица,  подпись)</w:t>
      </w:r>
    </w:p>
    <w:p w:rsidR="003E184D" w:rsidRPr="005D213E" w:rsidRDefault="003E184D" w:rsidP="00773988">
      <w:pPr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3E184D" w:rsidRPr="005D213E" w:rsidRDefault="003E184D" w:rsidP="007739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Прибыл в организацию (предприятие) 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«______» _____________ 20____г.</w:t>
      </w:r>
    </w:p>
    <w:p w:rsidR="003E184D" w:rsidRPr="005D213E" w:rsidRDefault="003E184D" w:rsidP="007739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Выбыл из  организации  (предприятия) </w:t>
      </w:r>
      <w:r w:rsidRPr="005D213E">
        <w:rPr>
          <w:rFonts w:ascii="Times New Roman" w:hAnsi="Times New Roman"/>
          <w:sz w:val="24"/>
          <w:szCs w:val="24"/>
          <w:lang w:eastAsia="ru-RU"/>
        </w:rPr>
        <w:tab/>
        <w:t>«_____» ______________ 20____г.</w:t>
      </w:r>
    </w:p>
    <w:p w:rsidR="003E184D" w:rsidRPr="005D213E" w:rsidRDefault="003E184D" w:rsidP="007739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Руководитель практики от организации  (предприятия, учреждения)</w:t>
      </w:r>
    </w:p>
    <w:p w:rsidR="003E184D" w:rsidRPr="005D213E" w:rsidRDefault="003E184D" w:rsidP="007739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3E184D" w:rsidRPr="005D213E" w:rsidRDefault="003E184D" w:rsidP="0077398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213E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3E184D" w:rsidRPr="005D213E" w:rsidRDefault="003E184D" w:rsidP="00773988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5D213E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5D213E">
        <w:rPr>
          <w:rFonts w:ascii="Times New Roman" w:hAnsi="Times New Roman"/>
          <w:caps/>
          <w:sz w:val="24"/>
          <w:szCs w:val="24"/>
          <w:lang w:eastAsia="ru-RU"/>
        </w:rPr>
        <w:lastRenderedPageBreak/>
        <w:t>Учет ежедневной работы студента в соответствии</w:t>
      </w:r>
    </w:p>
    <w:p w:rsidR="003E184D" w:rsidRPr="005D213E" w:rsidRDefault="003E184D" w:rsidP="00773988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5D213E">
        <w:rPr>
          <w:rFonts w:ascii="Times New Roman" w:hAnsi="Times New Roman"/>
          <w:caps/>
          <w:sz w:val="24"/>
          <w:szCs w:val="24"/>
          <w:lang w:eastAsia="ru-RU"/>
        </w:rPr>
        <w:t>с Рабочим графиком, программой и заданием</w:t>
      </w:r>
    </w:p>
    <w:p w:rsidR="003E184D" w:rsidRPr="005D213E" w:rsidRDefault="003E184D" w:rsidP="0077398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ПО ПРОХОЖДЕНИЮ ПРЕДДИПЛОМНОЙ ПРАКТИКИ</w:t>
      </w:r>
    </w:p>
    <w:p w:rsidR="003E184D" w:rsidRPr="005D213E" w:rsidRDefault="003E184D" w:rsidP="0077398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Студент ________________________________________________________ </w:t>
      </w:r>
    </w:p>
    <w:p w:rsidR="003E184D" w:rsidRPr="005D213E" w:rsidRDefault="003E184D" w:rsidP="00773988">
      <w:pPr>
        <w:spacing w:after="0" w:line="360" w:lineRule="auto"/>
        <w:jc w:val="center"/>
        <w:rPr>
          <w:rFonts w:ascii="Times New Roman" w:hAnsi="Times New Roman"/>
          <w:sz w:val="24"/>
          <w:lang w:eastAsia="ru-RU"/>
        </w:rPr>
      </w:pPr>
      <w:r w:rsidRPr="005D213E">
        <w:rPr>
          <w:rFonts w:ascii="Times New Roman" w:hAnsi="Times New Roman"/>
          <w:sz w:val="24"/>
          <w:lang w:eastAsia="ru-RU"/>
        </w:rPr>
        <w:t>(ФИО)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курс _______ </w:t>
      </w:r>
      <w:proofErr w:type="spellStart"/>
      <w:r w:rsidRPr="005D213E">
        <w:rPr>
          <w:rFonts w:ascii="Times New Roman" w:hAnsi="Times New Roman"/>
          <w:sz w:val="24"/>
          <w:szCs w:val="24"/>
          <w:lang w:eastAsia="ru-RU"/>
        </w:rPr>
        <w:t>уч</w:t>
      </w:r>
      <w:proofErr w:type="gramStart"/>
      <w:r w:rsidRPr="005D213E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5D213E">
        <w:rPr>
          <w:rFonts w:ascii="Times New Roman" w:hAnsi="Times New Roman"/>
          <w:sz w:val="24"/>
          <w:szCs w:val="24"/>
          <w:lang w:eastAsia="ru-RU"/>
        </w:rPr>
        <w:t>руппа</w:t>
      </w:r>
      <w:proofErr w:type="spellEnd"/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 направление подготовки </w:t>
      </w:r>
      <w:r>
        <w:rPr>
          <w:rFonts w:ascii="Times New Roman" w:hAnsi="Times New Roman"/>
          <w:sz w:val="24"/>
          <w:szCs w:val="24"/>
          <w:lang w:eastAsia="ru-RU"/>
        </w:rPr>
        <w:t>43.03.03 Гостиничное дело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Срок прохождения с_____________________ по_______________________</w:t>
      </w:r>
    </w:p>
    <w:p w:rsidR="003E184D" w:rsidRPr="005D213E" w:rsidRDefault="003E184D" w:rsidP="00773988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Место практики _______________________________________</w:t>
      </w:r>
    </w:p>
    <w:p w:rsidR="003E184D" w:rsidRPr="005D213E" w:rsidRDefault="003E184D" w:rsidP="00773988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                               (наименования организации)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Срок прохождения     с _________________по_________________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3E184D" w:rsidRPr="003C3D85" w:rsidTr="004D74EC">
        <w:tc>
          <w:tcPr>
            <w:tcW w:w="1316" w:type="dxa"/>
          </w:tcPr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39" w:type="dxa"/>
          </w:tcPr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Выполняемая работа</w:t>
            </w:r>
          </w:p>
        </w:tc>
        <w:tc>
          <w:tcPr>
            <w:tcW w:w="1843" w:type="dxa"/>
          </w:tcPr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3E184D" w:rsidRPr="003C3D85" w:rsidTr="004D74EC">
        <w:trPr>
          <w:trHeight w:val="87"/>
        </w:trPr>
        <w:tc>
          <w:tcPr>
            <w:tcW w:w="1316" w:type="dxa"/>
          </w:tcPr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9" w:type="dxa"/>
          </w:tcPr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E184D" w:rsidRPr="005D213E" w:rsidRDefault="003E184D" w:rsidP="0077398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1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E184D" w:rsidRPr="003C3D85" w:rsidTr="004D74EC">
        <w:trPr>
          <w:trHeight w:val="623"/>
        </w:trPr>
        <w:tc>
          <w:tcPr>
            <w:tcW w:w="1316" w:type="dxa"/>
          </w:tcPr>
          <w:p w:rsidR="003E184D" w:rsidRPr="005D213E" w:rsidRDefault="003E184D" w:rsidP="007739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</w:tcPr>
          <w:p w:rsidR="003E184D" w:rsidRPr="005D213E" w:rsidRDefault="003E184D" w:rsidP="007739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184D" w:rsidRPr="005D213E" w:rsidRDefault="003E184D" w:rsidP="007739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84D" w:rsidRPr="005D213E" w:rsidRDefault="003E184D" w:rsidP="0077398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Руководитель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       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>(организации)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     /___________</w:t>
      </w:r>
      <w:r w:rsidR="00837D32">
        <w:rPr>
          <w:rFonts w:ascii="Times New Roman" w:hAnsi="Times New Roman"/>
          <w:sz w:val="24"/>
          <w:szCs w:val="24"/>
          <w:lang w:eastAsia="ru-RU"/>
        </w:rPr>
        <w:t>________________________________---</w:t>
      </w:r>
      <w:r w:rsidRPr="005D213E">
        <w:rPr>
          <w:rFonts w:ascii="Times New Roman" w:hAnsi="Times New Roman"/>
          <w:sz w:val="24"/>
          <w:szCs w:val="24"/>
          <w:lang w:eastAsia="ru-RU"/>
        </w:rPr>
        <w:t xml:space="preserve">__________/ 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      (подпись)                                         (ФИО)</w:t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 «____»___________20__г.</w:t>
      </w:r>
    </w:p>
    <w:p w:rsidR="003E184D" w:rsidRPr="005D213E" w:rsidRDefault="003E184D" w:rsidP="0077398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Примечание: Рабочий график 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3E184D" w:rsidRPr="005D213E" w:rsidRDefault="003E184D" w:rsidP="00773988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5D213E">
        <w:rPr>
          <w:rFonts w:ascii="Times New Roman" w:hAnsi="Times New Roman"/>
          <w:sz w:val="24"/>
          <w:szCs w:val="24"/>
          <w:lang w:eastAsia="ru-RU"/>
        </w:rPr>
        <w:lastRenderedPageBreak/>
        <w:t>ОТЧЕТ</w:t>
      </w:r>
    </w:p>
    <w:p w:rsidR="003E184D" w:rsidRPr="005D213E" w:rsidRDefault="003E184D" w:rsidP="00773988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о прохождении преддипломной практики </w:t>
      </w:r>
    </w:p>
    <w:p w:rsidR="003E184D" w:rsidRPr="005D213E" w:rsidRDefault="003E184D" w:rsidP="00773988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3E184D" w:rsidRPr="005D213E" w:rsidRDefault="003E184D" w:rsidP="00773988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5D213E">
        <w:rPr>
          <w:rFonts w:ascii="Times New Roman" w:hAnsi="Times New Roman"/>
          <w:lang w:eastAsia="ru-RU"/>
        </w:rPr>
        <w:t xml:space="preserve"> (наименование организации)</w:t>
      </w:r>
    </w:p>
    <w:p w:rsidR="003E184D" w:rsidRPr="005D213E" w:rsidRDefault="003E184D" w:rsidP="00773988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>в период с «____»_____________20____г.  по «___»______________20__г.</w:t>
      </w:r>
    </w:p>
    <w:p w:rsidR="003E184D" w:rsidRPr="005D213E" w:rsidRDefault="003E184D" w:rsidP="00773988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 w:rsidR="003E184D" w:rsidRPr="005D213E" w:rsidRDefault="003E184D" w:rsidP="00773988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(время, место, наименование организации, где студент проходил практику, в каком качестве работал студент, какие работы выполнены студентом, задачи стоящие перед студентом непосредственно в процессе прохождения практики и пути их достижения). – 1,5 – 3  листа. </w:t>
      </w:r>
    </w:p>
    <w:p w:rsidR="003E184D" w:rsidRPr="005D213E" w:rsidRDefault="003E184D" w:rsidP="00773988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Основная часть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Описание выполнения заданий с формулированием целей, задач, обоснованием этапов и методов выполнения, с анализом результатов. 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D213E"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:rsidR="003E184D" w:rsidRPr="005D213E" w:rsidRDefault="003E184D" w:rsidP="0077398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13E">
        <w:rPr>
          <w:rFonts w:ascii="Times New Roman" w:hAnsi="Times New Roman"/>
          <w:sz w:val="24"/>
          <w:szCs w:val="24"/>
          <w:lang w:eastAsia="ru-RU"/>
        </w:rPr>
        <w:t xml:space="preserve">В заключении студент  делает аналитические выводы, связанные с прохождением практики (теоретические и практические вопросы, возникшие у студента в связи с изучением деятельности органа места прохождения практики, освещение причин их возникновения и способов решения, предложения по совершенствованию законодательства и др.). Студент обобщает работу и формирует общий вывод, о том, насколько практика способствовала углублению и закреплению теоретических знаний об изученных понятиях и категориях различных отраслей права, овладению практическими навыками работы. Указывает, что нового он узнал в результате прохождения практики, какую пользу она принесла,  какие трудности встретились в работе, а также </w:t>
      </w:r>
      <w:bookmarkStart w:id="1" w:name="_GoBack"/>
      <w:bookmarkEnd w:id="1"/>
      <w:r w:rsidRPr="005D213E">
        <w:rPr>
          <w:rFonts w:ascii="Times New Roman" w:hAnsi="Times New Roman"/>
          <w:sz w:val="24"/>
          <w:szCs w:val="24"/>
          <w:lang w:eastAsia="ru-RU"/>
        </w:rPr>
        <w:t>свое мнение о возможном улучшении деятельности органа, практические рекомендации. – 1,5 – 3 листа.</w:t>
      </w:r>
    </w:p>
    <w:p w:rsidR="003E184D" w:rsidRPr="005D213E" w:rsidRDefault="003E184D" w:rsidP="00773988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184D" w:rsidRPr="005D213E" w:rsidRDefault="003E184D" w:rsidP="00773988">
      <w:pPr>
        <w:spacing w:after="0"/>
      </w:pPr>
    </w:p>
    <w:p w:rsidR="003E184D" w:rsidRDefault="003E184D" w:rsidP="00773988">
      <w:pPr>
        <w:tabs>
          <w:tab w:val="left" w:pos="708"/>
        </w:tabs>
        <w:spacing w:after="0" w:line="240" w:lineRule="auto"/>
        <w:ind w:left="-142" w:firstLine="142"/>
      </w:pPr>
    </w:p>
    <w:sectPr w:rsidR="003E184D" w:rsidSect="004D74EC">
      <w:headerReference w:type="default" r:id="rId33"/>
      <w:footerReference w:type="defaul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0F" w:rsidRDefault="00A6320F">
      <w:pPr>
        <w:spacing w:after="0" w:line="240" w:lineRule="auto"/>
      </w:pPr>
      <w:r>
        <w:separator/>
      </w:r>
    </w:p>
  </w:endnote>
  <w:endnote w:type="continuationSeparator" w:id="0">
    <w:p w:rsidR="00A6320F" w:rsidRDefault="00A6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88" w:rsidRPr="001D000A" w:rsidRDefault="00773988" w:rsidP="004D74EC">
    <w:pPr>
      <w:pStyle w:val="a7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88" w:rsidRPr="001D000A" w:rsidRDefault="00773988" w:rsidP="004D74EC">
    <w:pPr>
      <w:pStyle w:val="a7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88" w:rsidRPr="001D000A" w:rsidRDefault="00773988" w:rsidP="004D74EC">
    <w:pPr>
      <w:pStyle w:val="a7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0F" w:rsidRDefault="00A6320F">
      <w:pPr>
        <w:spacing w:after="0" w:line="240" w:lineRule="auto"/>
      </w:pPr>
      <w:r>
        <w:separator/>
      </w:r>
    </w:p>
  </w:footnote>
  <w:footnote w:type="continuationSeparator" w:id="0">
    <w:p w:rsidR="00A6320F" w:rsidRDefault="00A6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88" w:rsidRDefault="00773988">
    <w:pPr>
      <w:pStyle w:val="a5"/>
    </w:pPr>
  </w:p>
  <w:tbl>
    <w:tblPr>
      <w:tblW w:w="94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867"/>
      <w:gridCol w:w="7137"/>
      <w:gridCol w:w="1467"/>
    </w:tblGrid>
    <w:tr w:rsidR="00773988" w:rsidRPr="003C3D85" w:rsidTr="00224FDF">
      <w:trPr>
        <w:trHeight w:val="703"/>
      </w:trPr>
      <w:tc>
        <w:tcPr>
          <w:tcW w:w="867" w:type="dxa"/>
          <w:vMerge w:val="restart"/>
          <w:vAlign w:val="center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6405" cy="51181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Merge w:val="restart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</w:t>
          </w:r>
          <w:proofErr w:type="spellStart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РГУТиС</w:t>
          </w:r>
          <w:proofErr w:type="spellEnd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 </w:t>
          </w:r>
        </w:p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773988" w:rsidRPr="003C3D85" w:rsidTr="00224FDF">
      <w:trPr>
        <w:trHeight w:val="274"/>
      </w:trPr>
      <w:tc>
        <w:tcPr>
          <w:tcW w:w="867" w:type="dxa"/>
          <w:vMerge/>
          <w:vAlign w:val="center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C51391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C51391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331AB6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8</w:t>
          </w:r>
          <w:r w:rsidR="00C51391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6</w:t>
          </w:r>
        </w:p>
      </w:tc>
    </w:tr>
  </w:tbl>
  <w:p w:rsidR="00773988" w:rsidRDefault="00773988">
    <w:pPr>
      <w:pStyle w:val="a5"/>
    </w:pPr>
  </w:p>
  <w:p w:rsidR="00773988" w:rsidRDefault="00773988" w:rsidP="004D74EC">
    <w:pPr>
      <w:pStyle w:val="a5"/>
      <w:tabs>
        <w:tab w:val="clear" w:pos="4677"/>
        <w:tab w:val="clear" w:pos="9355"/>
        <w:tab w:val="left" w:pos="1440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867"/>
      <w:gridCol w:w="7137"/>
      <w:gridCol w:w="1467"/>
    </w:tblGrid>
    <w:tr w:rsidR="00773988" w:rsidRPr="003C3D85" w:rsidTr="00434817">
      <w:trPr>
        <w:trHeight w:val="703"/>
      </w:trPr>
      <w:tc>
        <w:tcPr>
          <w:tcW w:w="867" w:type="dxa"/>
          <w:vMerge w:val="restart"/>
          <w:vAlign w:val="center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6405" cy="522605"/>
                <wp:effectExtent l="1905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Merge w:val="restart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</w:t>
          </w:r>
          <w:proofErr w:type="spellStart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РГУТиС</w:t>
          </w:r>
          <w:proofErr w:type="spellEnd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 </w:t>
          </w:r>
        </w:p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773988" w:rsidRPr="003C3D85" w:rsidTr="00434817">
      <w:trPr>
        <w:trHeight w:val="274"/>
      </w:trPr>
      <w:tc>
        <w:tcPr>
          <w:tcW w:w="867" w:type="dxa"/>
          <w:vMerge/>
          <w:vAlign w:val="center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C51391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C51391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331AB6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9</w:t>
          </w:r>
          <w:r w:rsidR="00C51391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6</w:t>
          </w:r>
        </w:p>
      </w:tc>
    </w:tr>
  </w:tbl>
  <w:p w:rsidR="00773988" w:rsidRDefault="0077398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88" w:rsidRDefault="00773988" w:rsidP="004D74EC">
    <w:pPr>
      <w:pStyle w:val="a5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773988" w:rsidRPr="003C3D85" w:rsidTr="004D74EC">
      <w:trPr>
        <w:trHeight w:val="703"/>
      </w:trPr>
      <w:tc>
        <w:tcPr>
          <w:tcW w:w="768" w:type="dxa"/>
          <w:vMerge w:val="restart"/>
          <w:vAlign w:val="center"/>
        </w:tcPr>
        <w:p w:rsidR="00773988" w:rsidRPr="00725088" w:rsidRDefault="00773988" w:rsidP="004D74EC">
          <w:pPr>
            <w:pStyle w:val="a5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u-RU"/>
            </w:rPr>
            <w:drawing>
              <wp:inline distT="0" distB="0" distL="0" distR="0">
                <wp:extent cx="370205" cy="707390"/>
                <wp:effectExtent l="19050" t="0" r="0" b="0"/>
                <wp:docPr id="4" name="Рисунок 6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20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773988" w:rsidRPr="00725088" w:rsidRDefault="00773988" w:rsidP="004D74EC">
          <w:pPr>
            <w:pStyle w:val="a5"/>
            <w:spacing w:before="60"/>
            <w:jc w:val="center"/>
            <w:rPr>
              <w:rFonts w:ascii="Book Antiqua" w:hAnsi="Book Antiqua"/>
              <w:sz w:val="22"/>
              <w:szCs w:val="22"/>
            </w:rPr>
          </w:pPr>
          <w:r w:rsidRPr="00725088">
            <w:rPr>
              <w:rFonts w:ascii="Book Antiqua" w:hAnsi="Book Antiqua"/>
              <w:sz w:val="18"/>
              <w:szCs w:val="22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773988" w:rsidRPr="00725088" w:rsidRDefault="00773988" w:rsidP="004D74EC">
          <w:pPr>
            <w:pStyle w:val="a5"/>
            <w:jc w:val="center"/>
            <w:rPr>
              <w:rFonts w:ascii="Book Antiqua" w:hAnsi="Book Antiqua"/>
              <w:b/>
              <w:sz w:val="22"/>
              <w:szCs w:val="22"/>
            </w:rPr>
          </w:pPr>
          <w:r w:rsidRPr="00725088">
            <w:rPr>
              <w:rFonts w:ascii="Book Antiqua" w:hAnsi="Book Antiqua"/>
              <w:b/>
              <w:sz w:val="22"/>
              <w:szCs w:val="22"/>
            </w:rPr>
            <w:t xml:space="preserve">«РОССИЙСКИЙ ГОСУДАРСТВЕННЫЙ УНИВЕРСИТЕТ </w:t>
          </w:r>
        </w:p>
        <w:p w:rsidR="00773988" w:rsidRPr="00725088" w:rsidRDefault="00773988" w:rsidP="004D74EC">
          <w:pPr>
            <w:pStyle w:val="a5"/>
            <w:jc w:val="center"/>
            <w:rPr>
              <w:b/>
              <w:sz w:val="22"/>
              <w:szCs w:val="22"/>
            </w:rPr>
          </w:pPr>
          <w:r w:rsidRPr="00725088">
            <w:rPr>
              <w:rFonts w:ascii="Book Antiqua" w:hAnsi="Book Antiqua"/>
              <w:b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773988" w:rsidRPr="00725088" w:rsidRDefault="00773988" w:rsidP="004D74EC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725088"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 w:rsidRPr="00725088"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 w:rsidRPr="00725088"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773988" w:rsidRPr="00725088" w:rsidRDefault="00773988" w:rsidP="004D74EC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725088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773988" w:rsidRPr="003C3D85" w:rsidTr="004D74EC">
      <w:trPr>
        <w:trHeight w:val="274"/>
      </w:trPr>
      <w:tc>
        <w:tcPr>
          <w:tcW w:w="768" w:type="dxa"/>
          <w:vMerge/>
          <w:vAlign w:val="center"/>
        </w:tcPr>
        <w:p w:rsidR="00773988" w:rsidRPr="00725088" w:rsidRDefault="00773988" w:rsidP="004D74EC">
          <w:pPr>
            <w:pStyle w:val="a5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773988" w:rsidRPr="00725088" w:rsidRDefault="00773988" w:rsidP="004D74EC">
          <w:pPr>
            <w:pStyle w:val="a5"/>
            <w:jc w:val="center"/>
            <w:rPr>
              <w:i/>
              <w:sz w:val="22"/>
              <w:szCs w:val="22"/>
            </w:rPr>
          </w:pPr>
        </w:p>
      </w:tc>
      <w:tc>
        <w:tcPr>
          <w:tcW w:w="1444" w:type="dxa"/>
        </w:tcPr>
        <w:p w:rsidR="00773988" w:rsidRPr="00725088" w:rsidRDefault="00773988" w:rsidP="004D74EC">
          <w:pPr>
            <w:pStyle w:val="a5"/>
            <w:spacing w:before="200"/>
            <w:jc w:val="center"/>
            <w:rPr>
              <w:rFonts w:ascii="Bookman Old Style" w:hAnsi="Bookman Old Style"/>
              <w:i/>
              <w:sz w:val="16"/>
              <w:szCs w:val="22"/>
            </w:rPr>
          </w:pPr>
          <w:r w:rsidRPr="00725088">
            <w:rPr>
              <w:rFonts w:ascii="Bookman Old Style" w:hAnsi="Bookman Old Style"/>
              <w:i/>
              <w:sz w:val="16"/>
              <w:szCs w:val="22"/>
            </w:rPr>
            <w:t xml:space="preserve">Лист </w:t>
          </w:r>
          <w:r w:rsidR="00C51391" w:rsidRPr="00725088">
            <w:rPr>
              <w:rFonts w:ascii="Bookman Old Style" w:hAnsi="Bookman Old Style"/>
              <w:i/>
              <w:sz w:val="16"/>
              <w:szCs w:val="22"/>
            </w:rPr>
            <w:fldChar w:fldCharType="begin"/>
          </w:r>
          <w:r w:rsidRPr="00725088">
            <w:rPr>
              <w:rFonts w:ascii="Bookman Old Style" w:hAnsi="Bookman Old Style"/>
              <w:i/>
              <w:sz w:val="16"/>
              <w:szCs w:val="22"/>
            </w:rPr>
            <w:instrText xml:space="preserve"> PAGE  \* Arabic  \* MERGEFORMAT </w:instrText>
          </w:r>
          <w:r w:rsidR="00C51391" w:rsidRPr="00725088">
            <w:rPr>
              <w:rFonts w:ascii="Bookman Old Style" w:hAnsi="Bookman Old Style"/>
              <w:i/>
              <w:sz w:val="16"/>
              <w:szCs w:val="22"/>
            </w:rPr>
            <w:fldChar w:fldCharType="separate"/>
          </w:r>
          <w:r w:rsidR="00331AB6">
            <w:rPr>
              <w:rFonts w:ascii="Bookman Old Style" w:hAnsi="Bookman Old Style"/>
              <w:i/>
              <w:noProof/>
              <w:sz w:val="16"/>
              <w:szCs w:val="22"/>
            </w:rPr>
            <w:t>15</w:t>
          </w:r>
          <w:r w:rsidR="00C51391" w:rsidRPr="00725088">
            <w:rPr>
              <w:rFonts w:ascii="Bookman Old Style" w:hAnsi="Bookman Old Style"/>
              <w:i/>
              <w:sz w:val="16"/>
              <w:szCs w:val="22"/>
            </w:rPr>
            <w:fldChar w:fldCharType="end"/>
          </w:r>
          <w:r w:rsidRPr="00725088">
            <w:rPr>
              <w:rFonts w:ascii="Bookman Old Style" w:hAnsi="Bookman Old Style"/>
              <w:i/>
              <w:sz w:val="16"/>
              <w:szCs w:val="22"/>
            </w:rPr>
            <w:t xml:space="preserve"> из </w:t>
          </w:r>
        </w:p>
      </w:tc>
    </w:tr>
  </w:tbl>
  <w:p w:rsidR="00773988" w:rsidRDefault="00773988" w:rsidP="004D74EC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88" w:rsidRDefault="00773988" w:rsidP="004D74EC">
    <w:pPr>
      <w:pStyle w:val="a5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80"/>
      <w:gridCol w:w="7137"/>
      <w:gridCol w:w="1467"/>
    </w:tblGrid>
    <w:tr w:rsidR="00773988" w:rsidRPr="003C3D85" w:rsidTr="00434817">
      <w:trPr>
        <w:trHeight w:val="703"/>
      </w:trPr>
      <w:tc>
        <w:tcPr>
          <w:tcW w:w="781" w:type="dxa"/>
          <w:vMerge w:val="restart"/>
          <w:vAlign w:val="center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6405" cy="511810"/>
                <wp:effectExtent l="19050" t="0" r="0" b="0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7" w:type="dxa"/>
          <w:vMerge w:val="restart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</w:t>
          </w:r>
          <w:proofErr w:type="spellStart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РГУТиС</w:t>
          </w:r>
          <w:proofErr w:type="spellEnd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 </w:t>
          </w:r>
        </w:p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773988" w:rsidRPr="003C3D85" w:rsidTr="00434817">
      <w:trPr>
        <w:trHeight w:val="274"/>
      </w:trPr>
      <w:tc>
        <w:tcPr>
          <w:tcW w:w="781" w:type="dxa"/>
          <w:vMerge/>
          <w:vAlign w:val="center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773988" w:rsidRPr="004253AE" w:rsidRDefault="00773988" w:rsidP="00434817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C51391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C51391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331AB6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23</w:t>
          </w:r>
          <w:r w:rsidR="00C51391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32</w:t>
          </w:r>
        </w:p>
      </w:tc>
    </w:tr>
  </w:tbl>
  <w:p w:rsidR="00773988" w:rsidRDefault="00773988" w:rsidP="004D74E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313"/>
    <w:multiLevelType w:val="hybridMultilevel"/>
    <w:tmpl w:val="17F2E5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C7F29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5717E3"/>
    <w:multiLevelType w:val="hybridMultilevel"/>
    <w:tmpl w:val="0C42AC9A"/>
    <w:lvl w:ilvl="0" w:tplc="4FA020DC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CFF5FFA"/>
    <w:multiLevelType w:val="hybridMultilevel"/>
    <w:tmpl w:val="B1EC26D4"/>
    <w:lvl w:ilvl="0" w:tplc="A67ED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CE4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4A23FE8"/>
    <w:multiLevelType w:val="hybridMultilevel"/>
    <w:tmpl w:val="C12E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4C6915CF"/>
    <w:multiLevelType w:val="hybridMultilevel"/>
    <w:tmpl w:val="6E30A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C4264F3"/>
    <w:multiLevelType w:val="hybridMultilevel"/>
    <w:tmpl w:val="4102723C"/>
    <w:lvl w:ilvl="0" w:tplc="2EB2A8D4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453E8"/>
    <w:rsid w:val="00012DD8"/>
    <w:rsid w:val="000251F3"/>
    <w:rsid w:val="00061BE6"/>
    <w:rsid w:val="00076148"/>
    <w:rsid w:val="00081682"/>
    <w:rsid w:val="00095055"/>
    <w:rsid w:val="000A1DE6"/>
    <w:rsid w:val="000D078A"/>
    <w:rsid w:val="000F57CC"/>
    <w:rsid w:val="00101110"/>
    <w:rsid w:val="00111385"/>
    <w:rsid w:val="001139F4"/>
    <w:rsid w:val="001364DE"/>
    <w:rsid w:val="00152173"/>
    <w:rsid w:val="00161165"/>
    <w:rsid w:val="00166174"/>
    <w:rsid w:val="00170591"/>
    <w:rsid w:val="00173693"/>
    <w:rsid w:val="00182716"/>
    <w:rsid w:val="0018281F"/>
    <w:rsid w:val="001901F7"/>
    <w:rsid w:val="00194F55"/>
    <w:rsid w:val="00195843"/>
    <w:rsid w:val="001A3B3D"/>
    <w:rsid w:val="001B6F1D"/>
    <w:rsid w:val="001C2E1A"/>
    <w:rsid w:val="001C7C9C"/>
    <w:rsid w:val="001D000A"/>
    <w:rsid w:val="001D78D2"/>
    <w:rsid w:val="002216A8"/>
    <w:rsid w:val="00224FDF"/>
    <w:rsid w:val="002416EC"/>
    <w:rsid w:val="0024713F"/>
    <w:rsid w:val="00256E52"/>
    <w:rsid w:val="002A35F3"/>
    <w:rsid w:val="002A5A8D"/>
    <w:rsid w:val="002E5319"/>
    <w:rsid w:val="002F2F8B"/>
    <w:rsid w:val="002F2FE3"/>
    <w:rsid w:val="00321C78"/>
    <w:rsid w:val="00331AB6"/>
    <w:rsid w:val="00336D6E"/>
    <w:rsid w:val="003453E8"/>
    <w:rsid w:val="00352A5E"/>
    <w:rsid w:val="003569F3"/>
    <w:rsid w:val="00385101"/>
    <w:rsid w:val="003A3D26"/>
    <w:rsid w:val="003C3D85"/>
    <w:rsid w:val="003D7FF6"/>
    <w:rsid w:val="003E184D"/>
    <w:rsid w:val="003E3080"/>
    <w:rsid w:val="003F5F8D"/>
    <w:rsid w:val="004030C1"/>
    <w:rsid w:val="004065A8"/>
    <w:rsid w:val="0041030D"/>
    <w:rsid w:val="00410D10"/>
    <w:rsid w:val="004148BF"/>
    <w:rsid w:val="00422354"/>
    <w:rsid w:val="004253AE"/>
    <w:rsid w:val="00434817"/>
    <w:rsid w:val="00435C71"/>
    <w:rsid w:val="00490F1B"/>
    <w:rsid w:val="004A206B"/>
    <w:rsid w:val="004C6D63"/>
    <w:rsid w:val="004D74EC"/>
    <w:rsid w:val="004E1E4B"/>
    <w:rsid w:val="005066B7"/>
    <w:rsid w:val="00515935"/>
    <w:rsid w:val="00520EA1"/>
    <w:rsid w:val="00527A1F"/>
    <w:rsid w:val="005327E0"/>
    <w:rsid w:val="0054115B"/>
    <w:rsid w:val="0055240E"/>
    <w:rsid w:val="00567B33"/>
    <w:rsid w:val="00574BE4"/>
    <w:rsid w:val="0058581C"/>
    <w:rsid w:val="00585D46"/>
    <w:rsid w:val="005969FC"/>
    <w:rsid w:val="00597191"/>
    <w:rsid w:val="005977B9"/>
    <w:rsid w:val="005D1A06"/>
    <w:rsid w:val="005D213E"/>
    <w:rsid w:val="005F6DB5"/>
    <w:rsid w:val="006008CD"/>
    <w:rsid w:val="00602548"/>
    <w:rsid w:val="00612515"/>
    <w:rsid w:val="00623F14"/>
    <w:rsid w:val="00695E2D"/>
    <w:rsid w:val="006B6244"/>
    <w:rsid w:val="006C08E0"/>
    <w:rsid w:val="006D30C7"/>
    <w:rsid w:val="006D5F40"/>
    <w:rsid w:val="006F5770"/>
    <w:rsid w:val="00715223"/>
    <w:rsid w:val="00725088"/>
    <w:rsid w:val="00740642"/>
    <w:rsid w:val="007435CB"/>
    <w:rsid w:val="00757D39"/>
    <w:rsid w:val="00761CF6"/>
    <w:rsid w:val="00772237"/>
    <w:rsid w:val="00773988"/>
    <w:rsid w:val="007961CE"/>
    <w:rsid w:val="007A2B50"/>
    <w:rsid w:val="007B2BF7"/>
    <w:rsid w:val="007B478E"/>
    <w:rsid w:val="007C33C1"/>
    <w:rsid w:val="007C6E30"/>
    <w:rsid w:val="007D5A47"/>
    <w:rsid w:val="007F257B"/>
    <w:rsid w:val="008035D1"/>
    <w:rsid w:val="008118E4"/>
    <w:rsid w:val="00815268"/>
    <w:rsid w:val="00815684"/>
    <w:rsid w:val="00824557"/>
    <w:rsid w:val="008308E9"/>
    <w:rsid w:val="00837D32"/>
    <w:rsid w:val="008419C4"/>
    <w:rsid w:val="00873CF0"/>
    <w:rsid w:val="00875956"/>
    <w:rsid w:val="00877853"/>
    <w:rsid w:val="008A4AE1"/>
    <w:rsid w:val="008A7C4E"/>
    <w:rsid w:val="008C18E8"/>
    <w:rsid w:val="008C5D67"/>
    <w:rsid w:val="008C65F2"/>
    <w:rsid w:val="008D406A"/>
    <w:rsid w:val="008E2E26"/>
    <w:rsid w:val="008F3CFA"/>
    <w:rsid w:val="008F446F"/>
    <w:rsid w:val="00911FFD"/>
    <w:rsid w:val="00916A97"/>
    <w:rsid w:val="00943454"/>
    <w:rsid w:val="009443C3"/>
    <w:rsid w:val="009755F9"/>
    <w:rsid w:val="0097683F"/>
    <w:rsid w:val="00981384"/>
    <w:rsid w:val="00982C2C"/>
    <w:rsid w:val="00984ED5"/>
    <w:rsid w:val="00987CE7"/>
    <w:rsid w:val="009B07A0"/>
    <w:rsid w:val="009D7D45"/>
    <w:rsid w:val="009F6482"/>
    <w:rsid w:val="00A06268"/>
    <w:rsid w:val="00A2086A"/>
    <w:rsid w:val="00A27673"/>
    <w:rsid w:val="00A6320F"/>
    <w:rsid w:val="00A8014D"/>
    <w:rsid w:val="00AB5D12"/>
    <w:rsid w:val="00AC4B03"/>
    <w:rsid w:val="00AD4318"/>
    <w:rsid w:val="00AF19DA"/>
    <w:rsid w:val="00AF1D1B"/>
    <w:rsid w:val="00B17874"/>
    <w:rsid w:val="00B2353A"/>
    <w:rsid w:val="00B310F3"/>
    <w:rsid w:val="00B31507"/>
    <w:rsid w:val="00B33E67"/>
    <w:rsid w:val="00B72CA9"/>
    <w:rsid w:val="00B80754"/>
    <w:rsid w:val="00B917D8"/>
    <w:rsid w:val="00BA4FB8"/>
    <w:rsid w:val="00BC11D0"/>
    <w:rsid w:val="00BC5824"/>
    <w:rsid w:val="00BF2AA7"/>
    <w:rsid w:val="00BF57A3"/>
    <w:rsid w:val="00C01AB6"/>
    <w:rsid w:val="00C03FF8"/>
    <w:rsid w:val="00C348A3"/>
    <w:rsid w:val="00C3676C"/>
    <w:rsid w:val="00C369D8"/>
    <w:rsid w:val="00C422C7"/>
    <w:rsid w:val="00C4543D"/>
    <w:rsid w:val="00C51391"/>
    <w:rsid w:val="00CA38DF"/>
    <w:rsid w:val="00CC2E95"/>
    <w:rsid w:val="00CC5722"/>
    <w:rsid w:val="00CF0173"/>
    <w:rsid w:val="00D000BA"/>
    <w:rsid w:val="00D004B0"/>
    <w:rsid w:val="00D41B92"/>
    <w:rsid w:val="00D4580D"/>
    <w:rsid w:val="00D50B74"/>
    <w:rsid w:val="00D57843"/>
    <w:rsid w:val="00D62A5E"/>
    <w:rsid w:val="00D70CDC"/>
    <w:rsid w:val="00D82DA1"/>
    <w:rsid w:val="00D95EAF"/>
    <w:rsid w:val="00DA5BE0"/>
    <w:rsid w:val="00DB1824"/>
    <w:rsid w:val="00DB65C3"/>
    <w:rsid w:val="00E2048F"/>
    <w:rsid w:val="00E25158"/>
    <w:rsid w:val="00E3217F"/>
    <w:rsid w:val="00E346D6"/>
    <w:rsid w:val="00EB1923"/>
    <w:rsid w:val="00EC099B"/>
    <w:rsid w:val="00EC5512"/>
    <w:rsid w:val="00ED0702"/>
    <w:rsid w:val="00EE10FF"/>
    <w:rsid w:val="00EF2AF0"/>
    <w:rsid w:val="00F24486"/>
    <w:rsid w:val="00F31CD5"/>
    <w:rsid w:val="00F4045A"/>
    <w:rsid w:val="00F92AE0"/>
    <w:rsid w:val="00F974D6"/>
    <w:rsid w:val="00FC19FC"/>
    <w:rsid w:val="00FC2D62"/>
    <w:rsid w:val="00FD71ED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19C4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uiPriority w:val="99"/>
    <w:qFormat/>
    <w:rsid w:val="005D213E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D213E"/>
    <w:rPr>
      <w:rFonts w:ascii="Times New Roman" w:hAnsi="Times New Roman" w:cs="Times New Roman"/>
      <w:b/>
      <w:bCs/>
      <w:kern w:val="32"/>
      <w:sz w:val="32"/>
      <w:szCs w:val="32"/>
      <w:lang w:eastAsia="ja-JP"/>
    </w:rPr>
  </w:style>
  <w:style w:type="paragraph" w:styleId="a5">
    <w:name w:val="header"/>
    <w:basedOn w:val="a1"/>
    <w:link w:val="a6"/>
    <w:uiPriority w:val="99"/>
    <w:rsid w:val="003453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453E8"/>
    <w:rPr>
      <w:rFonts w:cs="Times New Roman"/>
    </w:rPr>
  </w:style>
  <w:style w:type="paragraph" w:styleId="a7">
    <w:name w:val="footer"/>
    <w:basedOn w:val="a1"/>
    <w:link w:val="a8"/>
    <w:uiPriority w:val="99"/>
    <w:rsid w:val="003453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3453E8"/>
    <w:rPr>
      <w:rFonts w:cs="Times New Roman"/>
    </w:rPr>
  </w:style>
  <w:style w:type="character" w:styleId="a9">
    <w:name w:val="page number"/>
    <w:uiPriority w:val="99"/>
    <w:rsid w:val="003453E8"/>
    <w:rPr>
      <w:rFonts w:cs="Times New Roman"/>
    </w:rPr>
  </w:style>
  <w:style w:type="paragraph" w:styleId="aa">
    <w:name w:val="Balloon Text"/>
    <w:basedOn w:val="a1"/>
    <w:link w:val="ab"/>
    <w:uiPriority w:val="99"/>
    <w:semiHidden/>
    <w:rsid w:val="003453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453E8"/>
    <w:rPr>
      <w:rFonts w:ascii="Tahoma" w:hAnsi="Tahoma" w:cs="Tahoma"/>
      <w:sz w:val="16"/>
      <w:szCs w:val="16"/>
    </w:rPr>
  </w:style>
  <w:style w:type="table" w:styleId="ac">
    <w:name w:val="Table Grid"/>
    <w:basedOn w:val="a3"/>
    <w:uiPriority w:val="99"/>
    <w:rsid w:val="005D21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5D213E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Для таблиц"/>
    <w:basedOn w:val="a1"/>
    <w:uiPriority w:val="99"/>
    <w:rsid w:val="005D213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rsid w:val="005D213E"/>
    <w:pPr>
      <w:spacing w:after="0" w:line="340" w:lineRule="exact"/>
      <w:ind w:left="284" w:hanging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D213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1"/>
    <w:link w:val="af"/>
    <w:uiPriority w:val="99"/>
    <w:semiHidden/>
    <w:rsid w:val="005D213E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5D213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1"/>
    <w:uiPriority w:val="34"/>
    <w:qFormat/>
    <w:rsid w:val="005D213E"/>
    <w:pPr>
      <w:ind w:left="720"/>
      <w:contextualSpacing/>
    </w:pPr>
    <w:rPr>
      <w:rFonts w:eastAsia="Times New Roman"/>
    </w:rPr>
  </w:style>
  <w:style w:type="paragraph" w:styleId="af1">
    <w:name w:val="Normal (Web)"/>
    <w:aliases w:val="Обычный (Web),Обычный (веб)1,Обычный (Web)1"/>
    <w:basedOn w:val="a1"/>
    <w:link w:val="af2"/>
    <w:uiPriority w:val="99"/>
    <w:rsid w:val="005D213E"/>
    <w:pPr>
      <w:spacing w:before="33" w:after="33" w:line="240" w:lineRule="auto"/>
    </w:pPr>
    <w:rPr>
      <w:rFonts w:ascii="Arial" w:hAnsi="Arial"/>
      <w:color w:val="332E2D"/>
      <w:spacing w:val="2"/>
      <w:sz w:val="20"/>
      <w:szCs w:val="20"/>
      <w:lang w:eastAsia="ru-RU"/>
    </w:rPr>
  </w:style>
  <w:style w:type="character" w:customStyle="1" w:styleId="af2">
    <w:name w:val="Обычный (веб) Знак"/>
    <w:aliases w:val="Обычный (Web) Знак,Обычный (веб)1 Знак,Обычный (Web)1 Знак"/>
    <w:link w:val="af1"/>
    <w:uiPriority w:val="99"/>
    <w:locked/>
    <w:rsid w:val="005D213E"/>
    <w:rPr>
      <w:rFonts w:ascii="Arial" w:hAnsi="Arial"/>
      <w:color w:val="332E2D"/>
      <w:spacing w:val="2"/>
      <w:sz w:val="20"/>
      <w:lang w:eastAsia="ru-RU"/>
    </w:rPr>
  </w:style>
  <w:style w:type="paragraph" w:customStyle="1" w:styleId="western">
    <w:name w:val="western"/>
    <w:basedOn w:val="a1"/>
    <w:uiPriority w:val="99"/>
    <w:rsid w:val="005D213E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f3">
    <w:name w:val="Hyperlink"/>
    <w:uiPriority w:val="99"/>
    <w:rsid w:val="005D213E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5D213E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5D213E"/>
    <w:pPr>
      <w:tabs>
        <w:tab w:val="left" w:pos="480"/>
        <w:tab w:val="left" w:pos="1200"/>
        <w:tab w:val="right" w:leader="dot" w:pos="9345"/>
        <w:tab w:val="right" w:leader="dot" w:pos="9628"/>
      </w:tabs>
      <w:spacing w:after="0" w:line="240" w:lineRule="auto"/>
      <w:ind w:firstLine="709"/>
    </w:pPr>
    <w:rPr>
      <w:rFonts w:ascii="Times New Roman" w:eastAsia="MS Mincho" w:hAnsi="Times New Roman"/>
      <w:b/>
      <w:sz w:val="24"/>
      <w:szCs w:val="24"/>
      <w:lang w:eastAsia="ja-JP"/>
    </w:rPr>
  </w:style>
  <w:style w:type="paragraph" w:styleId="2">
    <w:name w:val="Body Text Indent 2"/>
    <w:basedOn w:val="a1"/>
    <w:link w:val="20"/>
    <w:uiPriority w:val="99"/>
    <w:rsid w:val="005D213E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0">
    <w:name w:val="Основной текст с отступом 2 Знак"/>
    <w:link w:val="2"/>
    <w:uiPriority w:val="99"/>
    <w:locked/>
    <w:rsid w:val="005D213E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1">
    <w:name w:val="Font Style11"/>
    <w:uiPriority w:val="99"/>
    <w:rsid w:val="005D213E"/>
    <w:rPr>
      <w:rFonts w:ascii="Times New Roman" w:hAnsi="Times New Roman"/>
      <w:b/>
      <w:color w:val="000000"/>
      <w:sz w:val="22"/>
    </w:rPr>
  </w:style>
  <w:style w:type="paragraph" w:styleId="af5">
    <w:name w:val="Body Text Indent"/>
    <w:basedOn w:val="a1"/>
    <w:link w:val="af6"/>
    <w:uiPriority w:val="99"/>
    <w:semiHidden/>
    <w:rsid w:val="005D213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5D21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5D21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5D21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D213E"/>
    <w:rPr>
      <w:rFonts w:ascii="Times New Roman" w:hAnsi="Times New Roman"/>
      <w:sz w:val="26"/>
    </w:rPr>
  </w:style>
  <w:style w:type="paragraph" w:customStyle="1" w:styleId="a">
    <w:name w:val="Заголовок+центр"/>
    <w:basedOn w:val="10"/>
    <w:uiPriority w:val="99"/>
    <w:rsid w:val="005D213E"/>
    <w:pPr>
      <w:numPr>
        <w:numId w:val="4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5D213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5D213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uiPriority w:val="99"/>
    <w:rsid w:val="005D213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D21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5D21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9">
    <w:name w:val="footnote text"/>
    <w:basedOn w:val="a1"/>
    <w:link w:val="afa"/>
    <w:uiPriority w:val="99"/>
    <w:semiHidden/>
    <w:rsid w:val="005D213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uiPriority w:val="99"/>
    <w:semiHidden/>
    <w:locked/>
    <w:rsid w:val="005D213E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Strong"/>
    <w:uiPriority w:val="99"/>
    <w:qFormat/>
    <w:rsid w:val="005D213E"/>
    <w:rPr>
      <w:rFonts w:cs="Times New Roman"/>
      <w:b/>
    </w:rPr>
  </w:style>
  <w:style w:type="character" w:styleId="afc">
    <w:name w:val="annotation reference"/>
    <w:uiPriority w:val="99"/>
    <w:semiHidden/>
    <w:rsid w:val="005D213E"/>
    <w:rPr>
      <w:rFonts w:cs="Times New Roman"/>
      <w:sz w:val="16"/>
    </w:rPr>
  </w:style>
  <w:style w:type="paragraph" w:styleId="afd">
    <w:name w:val="annotation subject"/>
    <w:basedOn w:val="ae"/>
    <w:next w:val="ae"/>
    <w:link w:val="afe"/>
    <w:uiPriority w:val="99"/>
    <w:semiHidden/>
    <w:rsid w:val="005D213E"/>
    <w:pPr>
      <w:spacing w:line="240" w:lineRule="auto"/>
      <w:ind w:firstLine="0"/>
      <w:jc w:val="left"/>
    </w:pPr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5D213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f">
    <w:name w:val="footnote reference"/>
    <w:uiPriority w:val="99"/>
    <w:semiHidden/>
    <w:rsid w:val="005D213E"/>
    <w:rPr>
      <w:rFonts w:cs="Times New Roman"/>
      <w:vertAlign w:val="superscript"/>
    </w:rPr>
  </w:style>
  <w:style w:type="paragraph" w:customStyle="1" w:styleId="aff0">
    <w:name w:val="Документы Заголовок"/>
    <w:basedOn w:val="a1"/>
    <w:uiPriority w:val="99"/>
    <w:rsid w:val="005D213E"/>
    <w:pPr>
      <w:autoSpaceDE w:val="0"/>
      <w:autoSpaceDN w:val="0"/>
      <w:adjustRightInd w:val="0"/>
      <w:spacing w:before="240" w:after="240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numbering" w:customStyle="1" w:styleId="1">
    <w:name w:val="Список1"/>
    <w:rsid w:val="0081240B"/>
    <w:pPr>
      <w:numPr>
        <w:numId w:val="3"/>
      </w:numPr>
    </w:pPr>
  </w:style>
  <w:style w:type="character" w:customStyle="1" w:styleId="FontStyle125">
    <w:name w:val="Font Style125"/>
    <w:basedOn w:val="a2"/>
    <w:uiPriority w:val="99"/>
    <w:rsid w:val="00567B33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2"/>
    <w:rsid w:val="00761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znanium.com/catalog/product/473650" TargetMode="External"/><Relationship Id="rId26" Type="http://schemas.openxmlformats.org/officeDocument/2006/relationships/hyperlink" Target="http://premier-deal.ru/assets/files/prikaz_minkult_11_07_201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tourunion.ru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bookread2.php?book=430064" TargetMode="External"/><Relationship Id="rId25" Type="http://schemas.openxmlformats.org/officeDocument/2006/relationships/hyperlink" Target="http://base.consultant.ru/cons/cgi/online.cgi?req=doc;base=LAW;n=187292;fld=134;dst=1000000001,0;rnd=0.5504258363507688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29356" TargetMode="External"/><Relationship Id="rId20" Type="http://schemas.openxmlformats.org/officeDocument/2006/relationships/hyperlink" Target="http://www.russiatourism.ru/" TargetMode="External"/><Relationship Id="rId29" Type="http://schemas.openxmlformats.org/officeDocument/2006/relationships/hyperlink" Target="http://tonkosti.ru/%D0%A2%D0%BE%D0%BD%D0%BA%D0%BE%D1%81%D1%82%D0%B8_%D1%82%D1%83%D1%80%D0%B8%D0%B7%D0%BC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prohotel.ru/" TargetMode="External"/><Relationship Id="rId32" Type="http://schemas.openxmlformats.org/officeDocument/2006/relationships/hyperlink" Target="https://wciom.ru/databa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18753" TargetMode="External"/><Relationship Id="rId23" Type="http://schemas.openxmlformats.org/officeDocument/2006/relationships/hyperlink" Target="http://openhospitality.org/" TargetMode="External"/><Relationship Id="rId28" Type="http://schemas.openxmlformats.org/officeDocument/2006/relationships/hyperlink" Target="http://www.frontdesk.ru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hoteliers-u.pro/" TargetMode="External"/><Relationship Id="rId31" Type="http://schemas.openxmlformats.org/officeDocument/2006/relationships/hyperlink" Target="http://www.gks.ru/wps/wcm/connect/rosstat_main/rosstat/ru/statistic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book.ru/book/919209" TargetMode="External"/><Relationship Id="rId22" Type="http://schemas.openxmlformats.org/officeDocument/2006/relationships/hyperlink" Target="http://hotelier.pro/" TargetMode="External"/><Relationship Id="rId27" Type="http://schemas.openxmlformats.org/officeDocument/2006/relationships/hyperlink" Target="http://rha.ru/" TargetMode="External"/><Relationship Id="rId30" Type="http://schemas.openxmlformats.org/officeDocument/2006/relationships/hyperlink" Target="http://frio.ru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F0C78-2379-451C-8B39-646B0589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30</Pages>
  <Words>6455</Words>
  <Characters>36798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50</cp:revision>
  <cp:lastPrinted>2018-10-04T09:07:00Z</cp:lastPrinted>
  <dcterms:created xsi:type="dcterms:W3CDTF">2018-02-03T21:32:00Z</dcterms:created>
  <dcterms:modified xsi:type="dcterms:W3CDTF">2019-03-24T16:15:00Z</dcterms:modified>
</cp:coreProperties>
</file>